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7"/>
          <w:szCs w:val="27"/>
          <w:lang w:val="en-US" w:eastAsia="zh-CN" w:bidi="ar"/>
        </w:rPr>
        <w:t>SPECIAL POWER OF ATTORNEY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Know All By Men By These Presents: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 xml:space="preserve">I,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2"/>
          <w:szCs w:val="22"/>
          <w:u w:val="single"/>
          <w:lang w:val="en-US" w:eastAsia="zh-CN" w:bidi="ar"/>
        </w:rPr>
        <w:t xml:space="preserve">                 </w:t>
      </w: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>, Chinese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, </w:t>
      </w: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 xml:space="preserve">of legal age, resident at 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u w:val="single"/>
          <w:lang w:val="en-US" w:eastAsia="zh-CN" w:bidi="ar"/>
        </w:rPr>
        <w:t xml:space="preserve">                     </w:t>
      </w: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 xml:space="preserve">, capable before the law, hereby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>appointed</w:t>
      </w:r>
      <w:r>
        <w:rPr>
          <w:rFonts w:ascii="Cambria" w:hAnsi="Cambria" w:eastAsia="Cambria" w:cs="Cambria"/>
          <w:b/>
          <w:bCs/>
          <w:i/>
          <w:iCs/>
          <w:color w:val="000000"/>
          <w:kern w:val="0"/>
          <w:sz w:val="22"/>
          <w:szCs w:val="22"/>
          <w:lang w:val="en-US" w:eastAsia="zh-CN" w:bidi="ar"/>
        </w:rPr>
        <w:t>, JESSFER CAPARAS and DIONESIO ODICTA JR. of Royale Wonders Travel and Tours Inc.</w:t>
      </w:r>
      <w:r>
        <w:rPr>
          <w:rFonts w:hint="default" w:ascii="Cambria" w:hAnsi="Cambria" w:eastAsia="Cambria" w:cs="Cambria"/>
          <w:color w:val="000000"/>
          <w:kern w:val="0"/>
          <w:sz w:val="22"/>
          <w:szCs w:val="22"/>
          <w:lang w:val="en-US" w:eastAsia="zh-CN" w:bidi="ar"/>
        </w:rPr>
        <w:t xml:space="preserve">,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mbria" w:hAnsi="Cambria" w:eastAsia="Cambria" w:cs="Cambria"/>
          <w:color w:val="000000"/>
          <w:kern w:val="0"/>
          <w:sz w:val="22"/>
          <w:szCs w:val="22"/>
          <w:lang w:val="en-US" w:eastAsia="zh-CN" w:bidi="ar"/>
        </w:rPr>
        <w:t>likewise of legal age, with office address at 7</w:t>
      </w:r>
      <w:r>
        <w:rPr>
          <w:rFonts w:hint="default" w:ascii="Cambria" w:hAnsi="Cambria" w:eastAsia="Cambria" w:cs="Cambria"/>
          <w:color w:val="000000"/>
          <w:kern w:val="0"/>
          <w:sz w:val="13"/>
          <w:szCs w:val="13"/>
          <w:lang w:val="en-US" w:eastAsia="zh-CN" w:bidi="ar"/>
        </w:rPr>
        <w:t xml:space="preserve">th </w:t>
      </w:r>
      <w:r>
        <w:rPr>
          <w:rFonts w:hint="default" w:ascii="Cambria" w:hAnsi="Cambria" w:eastAsia="Cambria" w:cs="Cambria"/>
          <w:color w:val="000000"/>
          <w:kern w:val="0"/>
          <w:sz w:val="22"/>
          <w:szCs w:val="22"/>
          <w:lang w:val="en-US" w:eastAsia="zh-CN" w:bidi="ar"/>
        </w:rPr>
        <w:t xml:space="preserve">Floor PCCI Corporate Center Leviste, Bel-Air, Makati City, to be my own and lawful Attorney-in-Fact, for me and in my name, place, and stead, to do and perform any and all of the foregoing acts and things, namely: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 xml:space="preserve">To process and transact, to sign and receive and pay necessary fees for the MMDA Violation with OVR No. 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u w:val="single"/>
          <w:lang w:val="en-US" w:eastAsia="zh-CN" w:bidi="ar"/>
        </w:rPr>
        <w:t xml:space="preserve">                   </w:t>
      </w: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 xml:space="preserve"> at the Metropolitan Manila Development Office (MMDA) and for whatever legal purpose it may serve me.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 xml:space="preserve">This Special Power of attorney is valid until all processing has been done.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HEREBY GRANTING </w:t>
      </w: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 xml:space="preserve">unto our representative the authority to execute and perform necessarily to render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 xml:space="preserve">effective power to process and sign the foregoing fillings and documentations, as though we ourselves,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 xml:space="preserve">have so performed it, and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HEREBY APPROVING ALL </w:t>
      </w: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 xml:space="preserve">that he may do virtue hereof with full right of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 xml:space="preserve">substitution of this person and revocation of this instrument.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>IN WITNESS WHEREOF, WE HAVE HEREUNTO SET OUR HANDS THIS _____________ DAY OF ____________ 2022, AT _____________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mbria" w:hAnsi="Cambria" w:eastAsia="Cambria" w:cs="Cambria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Cambria" w:hAnsi="Cambria" w:eastAsia="Cambria" w:cs="Cambria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Cambria" w:hAnsi="Cambria" w:eastAsia="Cambria" w:cs="Cambria"/>
          <w:color w:val="000000"/>
          <w:kern w:val="0"/>
          <w:sz w:val="22"/>
          <w:szCs w:val="2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Cambria" w:hAnsi="Cambria" w:eastAsia="Cambria" w:cs="Cambria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Cambria" w:hAnsi="Cambria" w:eastAsia="Cambria" w:cs="Cambria"/>
          <w:color w:val="000000"/>
          <w:kern w:val="0"/>
          <w:sz w:val="22"/>
          <w:szCs w:val="22"/>
          <w:lang w:val="en-US" w:eastAsia="zh-CN" w:bidi="ar"/>
        </w:rPr>
        <w:t xml:space="preserve">               </w:t>
      </w:r>
      <w:r>
        <w:rPr>
          <w:rFonts w:hint="eastAsia" w:ascii="Cambria" w:hAnsi="Cambria" w:eastAsia="Cambria" w:cs="Cambria"/>
          <w:color w:val="000000"/>
          <w:kern w:val="0"/>
          <w:sz w:val="22"/>
          <w:szCs w:val="22"/>
          <w:u w:val="single"/>
          <w:lang w:val="en-US" w:eastAsia="zh-CN" w:bidi="ar"/>
        </w:rPr>
        <w:t xml:space="preserve">          </w:t>
      </w:r>
      <w:bookmarkStart w:id="0" w:name="_GoBack"/>
      <w:bookmarkEnd w:id="0"/>
      <w:r>
        <w:rPr>
          <w:rFonts w:hint="eastAsia" w:ascii="Cambria" w:hAnsi="Cambria" w:eastAsia="Cambria" w:cs="Cambria"/>
          <w:color w:val="000000"/>
          <w:kern w:val="0"/>
          <w:sz w:val="22"/>
          <w:szCs w:val="22"/>
          <w:u w:val="single"/>
          <w:lang w:val="en-US" w:eastAsia="zh-CN" w:bidi="ar"/>
        </w:rPr>
        <w:t xml:space="preserve">      </w:t>
      </w:r>
      <w:r>
        <w:rPr>
          <w:rFonts w:hint="eastAsia" w:ascii="Cambria" w:hAnsi="Cambria" w:eastAsia="Cambria" w:cs="Cambria"/>
          <w:color w:val="000000"/>
          <w:kern w:val="0"/>
          <w:sz w:val="22"/>
          <w:szCs w:val="22"/>
          <w:lang w:val="en-US" w:eastAsia="zh-CN" w:bidi="ar"/>
        </w:rPr>
        <w:t xml:space="preserve">                         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Cambria" w:hAnsi="Cambria" w:eastAsia="Cambria" w:cs="Cambria"/>
          <w:color w:val="000000"/>
          <w:kern w:val="0"/>
          <w:sz w:val="22"/>
          <w:szCs w:val="22"/>
          <w:lang w:val="en-US" w:eastAsia="zh-CN" w:bidi="ar"/>
        </w:rPr>
        <w:t xml:space="preserve">                                          </w:t>
      </w:r>
      <w:r>
        <w:rPr>
          <w:rFonts w:hint="default" w:ascii="Cambria" w:hAnsi="Cambria" w:eastAsia="Cambria" w:cs="Cambria"/>
          <w:color w:val="000000"/>
          <w:kern w:val="0"/>
          <w:sz w:val="22"/>
          <w:szCs w:val="22"/>
          <w:lang w:val="en-US" w:eastAsia="zh-CN" w:bidi="ar"/>
        </w:rPr>
        <w:t xml:space="preserve">Principal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mbria" w:hAnsi="Cambria" w:eastAsia="Cambria" w:cs="Cambria"/>
          <w:b/>
          <w:bCs/>
          <w:color w:val="000000"/>
          <w:kern w:val="0"/>
          <w:sz w:val="22"/>
          <w:szCs w:val="2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Cambria" w:hAnsi="Cambria" w:eastAsia="Cambria" w:cs="Cambria"/>
          <w:b/>
          <w:bCs/>
          <w:color w:val="000000"/>
          <w:kern w:val="0"/>
          <w:sz w:val="22"/>
          <w:szCs w:val="2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221" w:firstLineChars="100"/>
        <w:jc w:val="left"/>
      </w:pPr>
      <w:r>
        <w:rPr>
          <w:rFonts w:hint="default" w:ascii="Cambria" w:hAnsi="Cambria" w:eastAsia="Cambria" w:cs="Cambria"/>
          <w:b/>
          <w:bCs/>
          <w:color w:val="000000"/>
          <w:kern w:val="0"/>
          <w:sz w:val="22"/>
          <w:szCs w:val="22"/>
          <w:lang w:val="en-US" w:eastAsia="zh-CN" w:bidi="ar"/>
        </w:rPr>
        <w:t>Jessfer Caparas</w:t>
      </w:r>
      <w:r>
        <w:rPr>
          <w:rFonts w:hint="eastAsia" w:ascii="Cambria" w:hAnsi="Cambria" w:eastAsia="Cambria" w:cs="Cambria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                               </w:t>
      </w:r>
      <w:r>
        <w:rPr>
          <w:rFonts w:hint="default" w:ascii="Cambria" w:hAnsi="Cambria" w:eastAsia="Cambria" w:cs="Cambria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Dionesio Odicta Jr.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mbria" w:hAnsi="Cambria" w:eastAsia="Cambria" w:cs="Cambria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Cambria" w:hAnsi="Cambria" w:eastAsia="Cambria" w:cs="Cambria"/>
          <w:color w:val="000000"/>
          <w:kern w:val="0"/>
          <w:sz w:val="22"/>
          <w:szCs w:val="22"/>
          <w:lang w:val="en-US" w:eastAsia="zh-CN" w:bidi="ar"/>
        </w:rPr>
        <w:t>Signature over Printed Name</w:t>
      </w:r>
      <w:r>
        <w:rPr>
          <w:rFonts w:hint="eastAsia" w:ascii="Cambria" w:hAnsi="Cambria" w:eastAsia="Cambria" w:cs="Cambria"/>
          <w:color w:val="000000"/>
          <w:kern w:val="0"/>
          <w:sz w:val="22"/>
          <w:szCs w:val="22"/>
          <w:lang w:val="en-US" w:eastAsia="zh-CN" w:bidi="ar"/>
        </w:rPr>
        <w:t xml:space="preserve">                     </w:t>
      </w:r>
      <w:r>
        <w:rPr>
          <w:rFonts w:hint="default" w:ascii="Cambria" w:hAnsi="Cambria" w:eastAsia="Cambria" w:cs="Cambria"/>
          <w:color w:val="000000"/>
          <w:kern w:val="0"/>
          <w:sz w:val="22"/>
          <w:szCs w:val="22"/>
          <w:lang w:val="en-US" w:eastAsia="zh-CN" w:bidi="ar"/>
        </w:rPr>
        <w:t xml:space="preserve"> Signature over Printed Name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mbria" w:hAnsi="Cambria" w:eastAsia="Cambria" w:cs="Cambria"/>
          <w:color w:val="000000"/>
          <w:kern w:val="0"/>
          <w:sz w:val="22"/>
          <w:szCs w:val="2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mbria" w:hAnsi="Cambria" w:eastAsia="Cambria" w:cs="Cambria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SUBCRIBED and SWORN </w:t>
      </w:r>
      <w:r>
        <w:rPr>
          <w:rFonts w:hint="default" w:ascii="Cambria" w:hAnsi="Cambria" w:eastAsia="Cambria" w:cs="Cambria"/>
          <w:color w:val="000000"/>
          <w:kern w:val="0"/>
          <w:sz w:val="22"/>
          <w:szCs w:val="22"/>
          <w:lang w:val="en-US" w:eastAsia="zh-CN" w:bidi="ar"/>
        </w:rPr>
        <w:t xml:space="preserve">to before me this _____ day of _____________ Affiant exhibited to me his/her Passport Number ______________ bearing his/her photograph and signature as competent proof </w:t>
      </w:r>
      <w:r>
        <w:rPr>
          <w:rFonts w:hint="eastAsia" w:ascii="Cambria" w:hAnsi="Cambria" w:eastAsia="Cambria" w:cs="Cambria"/>
          <w:color w:val="000000"/>
          <w:kern w:val="0"/>
          <w:sz w:val="22"/>
          <w:szCs w:val="22"/>
          <w:lang w:val="en-US" w:eastAsia="zh-CN" w:bidi="ar"/>
        </w:rPr>
        <w:t xml:space="preserve"> </w:t>
      </w:r>
      <w:r>
        <w:rPr>
          <w:rFonts w:hint="default" w:ascii="Cambria" w:hAnsi="Cambria" w:eastAsia="Cambria" w:cs="Cambria"/>
          <w:color w:val="000000"/>
          <w:kern w:val="0"/>
          <w:sz w:val="22"/>
          <w:szCs w:val="22"/>
          <w:lang w:val="en-US" w:eastAsia="zh-CN" w:bidi="ar"/>
        </w:rPr>
        <w:t xml:space="preserve">of identity.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Notary Public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Doc. No._______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Page No.______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Book No.______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2"/>
          <w:szCs w:val="22"/>
          <w:lang w:val="en-US" w:eastAsia="zh-CN" w:bidi="ar"/>
        </w:rPr>
        <w:t>Series of 2022.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00000000"/>
    <w:rsid w:val="5F22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1407</Characters>
  <Lines>0</Lines>
  <Paragraphs>0</Paragraphs>
  <TotalTime>4</TotalTime>
  <ScaleCrop>false</ScaleCrop>
  <LinksUpToDate>false</LinksUpToDate>
  <CharactersWithSpaces>1671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James</dc:creator>
  <cp:lastModifiedBy>James</cp:lastModifiedBy>
  <dcterms:modified xsi:type="dcterms:W3CDTF">2022-10-17T07:46:44Z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1A38040959BF4AD38CA25F4103AC18D7</vt:lpwstr>
  </property>
</Properties>
</file>