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198476EC" w14:textId="77777777" w:rsidR="00225677" w:rsidRPr="002D7CC1" w:rsidRDefault="00225677" w:rsidP="00C42549">
      <w:pPr>
        <w:jc w:val="both"/>
        <w:rPr>
          <w:lang w:val="hr-HR"/>
        </w:rPr>
      </w:pPr>
    </w:p>
    <w:p w14:paraId="55A3493F" w14:textId="3461A02F" w:rsidR="008C21AD" w:rsidRPr="002D7CC1" w:rsidRDefault="002D7CC1" w:rsidP="002D7CC1">
      <w:pPr>
        <w:rPr>
          <w:lang w:val="hr-HR"/>
        </w:rPr>
      </w:pPr>
      <w:r w:rsidRPr="002D7CC1">
        <w:rPr>
          <w:lang w:val="hr-HR"/>
        </w:rPr>
        <w:t xml:space="preserve">Zagreb, </w:t>
      </w:r>
      <w:r w:rsidR="00034005">
        <w:rPr>
          <w:lang w:val="hr-HR"/>
        </w:rPr>
        <w:t>2</w:t>
      </w:r>
      <w:r w:rsidR="009F532A">
        <w:rPr>
          <w:lang w:val="hr-HR"/>
        </w:rPr>
        <w:t>1</w:t>
      </w:r>
      <w:r w:rsidRPr="002D7CC1">
        <w:rPr>
          <w:lang w:val="hr-HR"/>
        </w:rPr>
        <w:t>. travnja 2023.</w:t>
      </w:r>
    </w:p>
    <w:p w14:paraId="34467E12" w14:textId="5492CC38" w:rsidR="001B708B" w:rsidRDefault="001B708B" w:rsidP="001B708B">
      <w:pPr>
        <w:jc w:val="center"/>
        <w:rPr>
          <w:rFonts w:cstheme="minorHAnsi"/>
          <w:b/>
          <w:bCs/>
          <w:lang w:val="hr-HR"/>
        </w:rPr>
      </w:pPr>
      <w:r w:rsidRPr="002D7CC1">
        <w:rPr>
          <w:rFonts w:cstheme="minorHAnsi"/>
          <w:b/>
          <w:bCs/>
          <w:lang w:val="hr-HR"/>
        </w:rPr>
        <w:t>POZIV</w:t>
      </w:r>
    </w:p>
    <w:p w14:paraId="25620564" w14:textId="7584BA89" w:rsidR="00CF5A9F" w:rsidRDefault="00034005" w:rsidP="001B708B">
      <w:pPr>
        <w:jc w:val="center"/>
        <w:rPr>
          <w:rFonts w:cstheme="minorHAnsi"/>
          <w:b/>
          <w:bCs/>
          <w:lang w:val="hr-HR"/>
        </w:rPr>
      </w:pPr>
      <w:r>
        <w:rPr>
          <w:rFonts w:cstheme="minorHAnsi"/>
          <w:b/>
          <w:bCs/>
          <w:lang w:val="hr-HR"/>
        </w:rPr>
        <w:t>na o</w:t>
      </w:r>
      <w:r w:rsidR="00565C2A">
        <w:rPr>
          <w:rFonts w:cstheme="minorHAnsi"/>
          <w:b/>
          <w:bCs/>
          <w:lang w:val="hr-HR"/>
        </w:rPr>
        <w:t>krugli stol i z</w:t>
      </w:r>
      <w:r w:rsidR="00CF5A9F">
        <w:rPr>
          <w:rFonts w:cstheme="minorHAnsi"/>
          <w:b/>
          <w:bCs/>
          <w:lang w:val="hr-HR"/>
        </w:rPr>
        <w:t>avršn</w:t>
      </w:r>
      <w:r>
        <w:rPr>
          <w:rFonts w:cstheme="minorHAnsi"/>
          <w:b/>
          <w:bCs/>
          <w:lang w:val="hr-HR"/>
        </w:rPr>
        <w:t>u</w:t>
      </w:r>
      <w:r w:rsidR="00CF5A9F">
        <w:rPr>
          <w:rFonts w:cstheme="minorHAnsi"/>
          <w:b/>
          <w:bCs/>
          <w:lang w:val="hr-HR"/>
        </w:rPr>
        <w:t xml:space="preserve"> konferencij</w:t>
      </w:r>
      <w:r>
        <w:rPr>
          <w:rFonts w:cstheme="minorHAnsi"/>
          <w:b/>
          <w:bCs/>
          <w:lang w:val="hr-HR"/>
        </w:rPr>
        <w:t>u</w:t>
      </w:r>
      <w:r w:rsidR="00CF5A9F">
        <w:rPr>
          <w:rFonts w:cstheme="minorHAnsi"/>
          <w:b/>
          <w:bCs/>
          <w:lang w:val="hr-HR"/>
        </w:rPr>
        <w:t xml:space="preserve"> projekta</w:t>
      </w:r>
      <w:bookmarkStart w:id="0" w:name="_Hlk47537430"/>
    </w:p>
    <w:p w14:paraId="56E824E9" w14:textId="7FF51519" w:rsidR="001B708B" w:rsidRPr="00034005" w:rsidRDefault="001B708B" w:rsidP="001B708B">
      <w:pPr>
        <w:jc w:val="center"/>
        <w:rPr>
          <w:rFonts w:cstheme="minorHAnsi"/>
          <w:b/>
          <w:bCs/>
          <w:lang w:val="hr-HR"/>
        </w:rPr>
      </w:pPr>
      <w:r w:rsidRPr="002D7CC1">
        <w:rPr>
          <w:rFonts w:cstheme="minorHAnsi"/>
          <w:b/>
          <w:bCs/>
          <w:i/>
          <w:iCs/>
          <w:lang w:val="hr-HR"/>
        </w:rPr>
        <w:t>Start-up nacija: Hrvatska tematska mreža za razvoj poduzetništva i samozapošljavanja</w:t>
      </w:r>
      <w:bookmarkEnd w:id="0"/>
      <w:r w:rsidR="00887DF6">
        <w:rPr>
          <w:rFonts w:cstheme="minorHAnsi"/>
          <w:lang w:val="hr-HR"/>
        </w:rPr>
        <w:t xml:space="preserve"> </w:t>
      </w:r>
    </w:p>
    <w:p w14:paraId="22DCD809" w14:textId="40ADDE5D" w:rsidR="001B708B" w:rsidRPr="002D7CC1" w:rsidRDefault="001B708B" w:rsidP="001B708B">
      <w:pPr>
        <w:jc w:val="both"/>
        <w:rPr>
          <w:rFonts w:cstheme="minorHAnsi"/>
          <w:lang w:val="hr-HR"/>
        </w:rPr>
      </w:pPr>
      <w:bookmarkStart w:id="1" w:name="_Hlk57369863"/>
      <w:r w:rsidRPr="002D7CC1">
        <w:rPr>
          <w:rFonts w:cstheme="minorHAnsi"/>
          <w:lang w:val="hr-HR"/>
        </w:rPr>
        <w:t>Poštovani,</w:t>
      </w:r>
    </w:p>
    <w:p w14:paraId="0007BA0D" w14:textId="0E478AD3" w:rsidR="00565C2A" w:rsidRPr="00034005" w:rsidRDefault="001B708B" w:rsidP="00A1771D">
      <w:pPr>
        <w:jc w:val="both"/>
        <w:rPr>
          <w:rFonts w:cstheme="minorHAnsi"/>
          <w:b/>
          <w:bCs/>
          <w:lang w:val="hr-HR"/>
        </w:rPr>
      </w:pPr>
      <w:bookmarkStart w:id="2" w:name="_Hlk81995542"/>
      <w:r w:rsidRPr="002D7CC1">
        <w:rPr>
          <w:rFonts w:cstheme="minorHAnsi"/>
          <w:lang w:val="hr-HR"/>
        </w:rPr>
        <w:t xml:space="preserve">Pozivamo Vas na </w:t>
      </w:r>
      <w:r w:rsidR="00565C2A">
        <w:rPr>
          <w:rFonts w:cstheme="minorHAnsi"/>
          <w:lang w:val="hr-HR"/>
        </w:rPr>
        <w:t xml:space="preserve">okrugli stol za Grad Zagreb i </w:t>
      </w:r>
      <w:r w:rsidR="00CF5A9F">
        <w:rPr>
          <w:rFonts w:cstheme="minorHAnsi"/>
          <w:lang w:val="hr-HR"/>
        </w:rPr>
        <w:t>završnu konferenciju projekta</w:t>
      </w:r>
      <w:r w:rsidRPr="002D7CC1">
        <w:rPr>
          <w:rFonts w:cstheme="minorHAnsi"/>
          <w:lang w:val="hr-HR"/>
        </w:rPr>
        <w:t xml:space="preserve"> </w:t>
      </w:r>
      <w:bookmarkStart w:id="3" w:name="_Hlk132787235"/>
      <w:r w:rsidRPr="002D7CC1">
        <w:rPr>
          <w:rFonts w:cstheme="minorHAnsi"/>
          <w:b/>
          <w:bCs/>
          <w:lang w:val="hr-HR"/>
        </w:rPr>
        <w:t>Start-up nacija: Hrvatska tematska mreža za razvoj poduzetništva i samozapošljavanj</w:t>
      </w:r>
      <w:r w:rsidR="00CF5A9F">
        <w:rPr>
          <w:rFonts w:cstheme="minorHAnsi"/>
          <w:b/>
          <w:bCs/>
          <w:lang w:val="hr-HR"/>
        </w:rPr>
        <w:t>a</w:t>
      </w:r>
      <w:bookmarkEnd w:id="3"/>
      <w:r w:rsidRPr="002D7CC1">
        <w:rPr>
          <w:rFonts w:cstheme="minorHAnsi"/>
          <w:lang w:val="hr-HR"/>
        </w:rPr>
        <w:t>, koj</w:t>
      </w:r>
      <w:r w:rsidR="00CF5A9F">
        <w:rPr>
          <w:rFonts w:cstheme="minorHAnsi"/>
          <w:lang w:val="hr-HR"/>
        </w:rPr>
        <w:t>a</w:t>
      </w:r>
      <w:r w:rsidRPr="002D7CC1">
        <w:rPr>
          <w:rFonts w:cstheme="minorHAnsi"/>
          <w:lang w:val="hr-HR"/>
        </w:rPr>
        <w:t xml:space="preserve"> će se održati </w:t>
      </w:r>
      <w:r w:rsidRPr="002D7CC1">
        <w:rPr>
          <w:rFonts w:cstheme="minorHAnsi"/>
          <w:b/>
          <w:bCs/>
          <w:lang w:val="hr-HR"/>
        </w:rPr>
        <w:t xml:space="preserve">u </w:t>
      </w:r>
      <w:r w:rsidR="00CF5A9F">
        <w:rPr>
          <w:rFonts w:cstheme="minorHAnsi"/>
          <w:b/>
          <w:bCs/>
          <w:lang w:val="hr-HR"/>
        </w:rPr>
        <w:t>četvrtak</w:t>
      </w:r>
      <w:r w:rsidRPr="002D7CC1">
        <w:rPr>
          <w:rFonts w:cstheme="minorHAnsi"/>
          <w:b/>
          <w:bCs/>
          <w:lang w:val="hr-HR"/>
        </w:rPr>
        <w:t xml:space="preserve">, </w:t>
      </w:r>
      <w:r w:rsidR="00CF5A9F">
        <w:rPr>
          <w:rFonts w:cstheme="minorHAnsi"/>
          <w:b/>
          <w:bCs/>
          <w:lang w:val="hr-HR"/>
        </w:rPr>
        <w:t>27</w:t>
      </w:r>
      <w:r w:rsidRPr="002D7CC1">
        <w:rPr>
          <w:rFonts w:cstheme="minorHAnsi"/>
          <w:b/>
          <w:bCs/>
          <w:lang w:val="hr-HR"/>
        </w:rPr>
        <w:t>. travnja 2023. s početkom u 1</w:t>
      </w:r>
      <w:r w:rsidR="00CF5A9F">
        <w:rPr>
          <w:rFonts w:cstheme="minorHAnsi"/>
          <w:b/>
          <w:bCs/>
          <w:lang w:val="hr-HR"/>
        </w:rPr>
        <w:t>0</w:t>
      </w:r>
      <w:r w:rsidRPr="002D7CC1">
        <w:rPr>
          <w:rFonts w:cstheme="minorHAnsi"/>
          <w:b/>
          <w:bCs/>
          <w:lang w:val="hr-HR"/>
        </w:rPr>
        <w:t xml:space="preserve"> sati</w:t>
      </w:r>
      <w:r w:rsidR="00CF5A9F">
        <w:rPr>
          <w:rFonts w:cstheme="minorHAnsi"/>
          <w:b/>
          <w:bCs/>
          <w:lang w:val="hr-HR"/>
        </w:rPr>
        <w:t>, Tribine Grada Zagreba, Kaptol 2</w:t>
      </w:r>
      <w:r w:rsidR="00D211D3">
        <w:rPr>
          <w:rFonts w:cstheme="minorHAnsi"/>
          <w:b/>
          <w:bCs/>
          <w:lang w:val="hr-HR"/>
        </w:rPr>
        <w:t>7</w:t>
      </w:r>
      <w:r w:rsidR="00CF5A9F">
        <w:rPr>
          <w:rFonts w:cstheme="minorHAnsi"/>
          <w:b/>
          <w:bCs/>
          <w:lang w:val="hr-HR"/>
        </w:rPr>
        <w:t>, Zagreb.</w:t>
      </w:r>
      <w:r w:rsidR="00034005">
        <w:rPr>
          <w:rFonts w:cstheme="minorHAnsi"/>
          <w:b/>
          <w:bCs/>
          <w:lang w:val="hr-HR"/>
        </w:rPr>
        <w:t xml:space="preserve"> </w:t>
      </w:r>
      <w:r w:rsidR="00034005">
        <w:rPr>
          <w:rFonts w:cstheme="minorHAnsi"/>
          <w:lang w:val="hr-HR"/>
        </w:rPr>
        <w:t>Okrugli stol trajat će od 10 do 10:45 sati, a završna konferencija od 10:45 do 11,30 sati.</w:t>
      </w:r>
    </w:p>
    <w:bookmarkEnd w:id="1"/>
    <w:bookmarkEnd w:id="2"/>
    <w:p w14:paraId="08C5092C" w14:textId="6F7BF498" w:rsidR="00CF5A9F" w:rsidRDefault="00CF5A9F" w:rsidP="00C42549">
      <w:pPr>
        <w:jc w:val="both"/>
        <w:rPr>
          <w:lang w:val="hr-HR"/>
        </w:rPr>
      </w:pPr>
      <w:r>
        <w:rPr>
          <w:rFonts w:cstheme="minorHAnsi"/>
          <w:lang w:val="hr-HR"/>
        </w:rPr>
        <w:t xml:space="preserve">Projekt </w:t>
      </w:r>
      <w:r w:rsidRPr="00CF5A9F">
        <w:rPr>
          <w:rFonts w:cstheme="minorHAnsi"/>
          <w:lang w:val="hr-HR"/>
        </w:rPr>
        <w:t xml:space="preserve">Start-up nacija: Hrvatska tematska mreža za razvoj poduzetništva i samozapošljavanja </w:t>
      </w:r>
      <w:r>
        <w:rPr>
          <w:rFonts w:cstheme="minorHAnsi"/>
          <w:lang w:val="hr-HR"/>
        </w:rPr>
        <w:t xml:space="preserve">trajao je 30 mjeseci i odvijao se na području cijele Republike Hrvatske (20 županija + Grad Zagreb). Ciljevi projekta bili su </w:t>
      </w:r>
      <w:r w:rsidRPr="00CF5A9F">
        <w:rPr>
          <w:rFonts w:cstheme="minorHAnsi"/>
          <w:lang w:val="hr-HR"/>
        </w:rPr>
        <w:t>poticati stvaranje kvalitetne višesektorske suradnje između organizacija civilnog društva, jedinica lokalne samouprave i javnih znanstvenih institucija</w:t>
      </w:r>
      <w:r>
        <w:rPr>
          <w:rFonts w:cstheme="minorHAnsi"/>
          <w:lang w:val="hr-HR"/>
        </w:rPr>
        <w:t>,</w:t>
      </w:r>
      <w:r w:rsidRPr="00CF5A9F">
        <w:rPr>
          <w:rFonts w:cstheme="minorHAnsi"/>
          <w:lang w:val="hr-HR"/>
        </w:rPr>
        <w:t xml:space="preserve"> potica</w:t>
      </w:r>
      <w:r>
        <w:rPr>
          <w:rFonts w:cstheme="minorHAnsi"/>
          <w:lang w:val="hr-HR"/>
        </w:rPr>
        <w:t>ti</w:t>
      </w:r>
      <w:r w:rsidRPr="00CF5A9F">
        <w:rPr>
          <w:rFonts w:cstheme="minorHAnsi"/>
          <w:lang w:val="hr-HR"/>
        </w:rPr>
        <w:t xml:space="preserve"> jačanj</w:t>
      </w:r>
      <w:r>
        <w:rPr>
          <w:rFonts w:cstheme="minorHAnsi"/>
          <w:lang w:val="hr-HR"/>
        </w:rPr>
        <w:t>e</w:t>
      </w:r>
      <w:r w:rsidRPr="00CF5A9F">
        <w:rPr>
          <w:rFonts w:cstheme="minorHAnsi"/>
          <w:lang w:val="hr-HR"/>
        </w:rPr>
        <w:t xml:space="preserve"> partnerstva organizacija civilnog društva </w:t>
      </w:r>
      <w:r>
        <w:rPr>
          <w:rFonts w:cstheme="minorHAnsi"/>
          <w:lang w:val="hr-HR"/>
        </w:rPr>
        <w:t>i</w:t>
      </w:r>
      <w:r w:rsidRPr="00CF5A9F">
        <w:rPr>
          <w:rFonts w:cstheme="minorHAnsi"/>
          <w:lang w:val="hr-HR"/>
        </w:rPr>
        <w:t xml:space="preserve"> formiranje tematske mreže.</w:t>
      </w:r>
      <w:r>
        <w:rPr>
          <w:rFonts w:cstheme="minorHAnsi"/>
          <w:lang w:val="hr-HR"/>
        </w:rPr>
        <w:t xml:space="preserve"> </w:t>
      </w:r>
      <w:r>
        <w:rPr>
          <w:lang w:val="hr-HR"/>
        </w:rPr>
        <w:t xml:space="preserve">Time je projekt </w:t>
      </w:r>
      <w:r w:rsidR="00C85FB2">
        <w:rPr>
          <w:lang w:val="hr-HR"/>
        </w:rPr>
        <w:t>pridonio</w:t>
      </w:r>
      <w:r w:rsidR="00644EA4" w:rsidRPr="002D7CC1">
        <w:rPr>
          <w:lang w:val="hr-HR"/>
        </w:rPr>
        <w:t xml:space="preserve"> izgradnji kapaciteta javnog i civilnog sektora za kvalitetno prenošenje potreba u društvu i zagovaranje unaprjeđenja javnih politika socioekonomskog razvoja.</w:t>
      </w:r>
    </w:p>
    <w:p w14:paraId="515CBE81" w14:textId="5A1915DA" w:rsidR="00E8222D" w:rsidRDefault="00644EA4" w:rsidP="00C42549">
      <w:pPr>
        <w:jc w:val="both"/>
        <w:rPr>
          <w:lang w:val="hr-HR"/>
        </w:rPr>
      </w:pPr>
      <w:r w:rsidRPr="002D7CC1">
        <w:rPr>
          <w:lang w:val="hr-HR"/>
        </w:rPr>
        <w:t>Ukupna vrijednost projekta je 389.415,80 EUR, a sufinanciran je iz</w:t>
      </w:r>
      <w:r w:rsidR="00565C2A">
        <w:rPr>
          <w:lang w:val="hr-HR"/>
        </w:rPr>
        <w:t xml:space="preserve"> Državnoga proračuna Republike Hrvatske i</w:t>
      </w:r>
      <w:r w:rsidRPr="002D7CC1">
        <w:rPr>
          <w:lang w:val="hr-HR"/>
        </w:rPr>
        <w:t xml:space="preserve"> Europskoga socijalnog fonda, Operativnog programa Učinkoviti ljudski potencijali 2014.-2020. u okviru poziva „Tematske mreže za društveno-ekonomski razvoj te promicanje socijalnog dijaloga u kontekstu unapređivanja uvjeta rada“.</w:t>
      </w:r>
    </w:p>
    <w:p w14:paraId="795222BE" w14:textId="04371CE9" w:rsidR="001B708B" w:rsidRPr="00CF5A9F" w:rsidRDefault="00644EA4" w:rsidP="00C42549">
      <w:pPr>
        <w:jc w:val="both"/>
        <w:rPr>
          <w:rFonts w:cstheme="minorHAnsi"/>
          <w:lang w:val="hr-HR"/>
        </w:rPr>
      </w:pPr>
      <w:r w:rsidRPr="002D7CC1">
        <w:rPr>
          <w:b/>
          <w:bCs/>
          <w:lang w:val="hr-HR"/>
        </w:rPr>
        <w:t>Nositelj projekta je udruga GTF-Inicijativa za održivi rast</w:t>
      </w:r>
      <w:r w:rsidRPr="002D7CC1">
        <w:rPr>
          <w:lang w:val="hr-HR"/>
        </w:rPr>
        <w:t xml:space="preserve">, a partneri su </w:t>
      </w:r>
      <w:r w:rsidRPr="002D7CC1">
        <w:rPr>
          <w:i/>
          <w:iCs/>
          <w:lang w:val="hr-HR"/>
        </w:rPr>
        <w:t>Ličko-senjska županija, Hrvatska zajednica županija, Sveučilište u Dubrovniku, Deša – Regionalni centar za izgradnju zajednice i razvoj civilnog društva, Start-up udruga za poticanje poduzetništva i zapošljavanja mladih, LAG Srijem, Hrvatska udruga poslovnih žena Krug, Udruga osoba s invaliditetom „Bolje sutra“ grada Koprivnice i Klaster „KOLO“.</w:t>
      </w:r>
    </w:p>
    <w:p w14:paraId="65F47B88" w14:textId="3DD4EA39" w:rsidR="002D7CC1" w:rsidRPr="002D7CC1" w:rsidRDefault="002D7CC1" w:rsidP="00C42549">
      <w:pPr>
        <w:jc w:val="both"/>
        <w:rPr>
          <w:lang w:val="hr-HR"/>
        </w:rPr>
      </w:pPr>
      <w:r w:rsidRPr="002D7CC1">
        <w:rPr>
          <w:lang w:val="hr-HR"/>
        </w:rPr>
        <w:t>Lijepo Vas molimo da svoj</w:t>
      </w:r>
      <w:r w:rsidR="00951E0C">
        <w:rPr>
          <w:lang w:val="hr-HR"/>
        </w:rPr>
        <w:t xml:space="preserve">e </w:t>
      </w:r>
      <w:r w:rsidR="00951E0C">
        <w:rPr>
          <w:rFonts w:cstheme="minorHAnsi"/>
          <w:lang w:val="hr-HR"/>
        </w:rPr>
        <w:t>sudjelovanje</w:t>
      </w:r>
      <w:r w:rsidR="00951E0C" w:rsidRPr="00FF15D7">
        <w:rPr>
          <w:rFonts w:cstheme="minorHAnsi"/>
          <w:lang w:val="hr-HR"/>
        </w:rPr>
        <w:t xml:space="preserve"> potvrdite</w:t>
      </w:r>
      <w:r w:rsidR="00951E0C">
        <w:rPr>
          <w:rFonts w:cstheme="minorHAnsi"/>
          <w:lang w:val="hr-HR"/>
        </w:rPr>
        <w:t xml:space="preserve"> ispunjavanjem </w:t>
      </w:r>
      <w:hyperlink r:id="rId6" w:history="1">
        <w:r w:rsidR="00B464EC">
          <w:rPr>
            <w:rStyle w:val="Hyperlink"/>
            <w:rFonts w:cstheme="minorHAnsi"/>
            <w:lang w:val="hr-HR"/>
          </w:rPr>
          <w:t>prijavnice</w:t>
        </w:r>
      </w:hyperlink>
      <w:r w:rsidR="00B464EC">
        <w:rPr>
          <w:rFonts w:cstheme="minorHAnsi"/>
          <w:lang w:val="hr-HR"/>
        </w:rPr>
        <w:t xml:space="preserve"> </w:t>
      </w:r>
      <w:r w:rsidR="00951E0C">
        <w:rPr>
          <w:rFonts w:cstheme="minorHAnsi"/>
          <w:lang w:val="hr-HR"/>
        </w:rPr>
        <w:t xml:space="preserve">do utorka 25. travnja 2023. do 14 sati. Za sve informacije možete nas kontaktirati </w:t>
      </w:r>
      <w:r w:rsidRPr="002D7CC1">
        <w:rPr>
          <w:lang w:val="hr-HR"/>
        </w:rPr>
        <w:t xml:space="preserve">putem </w:t>
      </w:r>
      <w:r w:rsidR="00B73C17">
        <w:rPr>
          <w:lang w:val="hr-HR"/>
        </w:rPr>
        <w:t>e-</w:t>
      </w:r>
      <w:r w:rsidRPr="002D7CC1">
        <w:rPr>
          <w:lang w:val="hr-HR"/>
        </w:rPr>
        <w:t xml:space="preserve">maila </w:t>
      </w:r>
      <w:hyperlink r:id="rId7" w:history="1">
        <w:r w:rsidR="00887DF6" w:rsidRPr="00EB3928">
          <w:rPr>
            <w:rStyle w:val="Hyperlink"/>
            <w:lang w:val="hr-HR"/>
          </w:rPr>
          <w:t>tamara@gtf.hr</w:t>
        </w:r>
      </w:hyperlink>
      <w:r w:rsidR="00887DF6">
        <w:rPr>
          <w:lang w:val="hr-HR"/>
        </w:rPr>
        <w:t xml:space="preserve"> </w:t>
      </w:r>
      <w:r w:rsidR="00951E0C">
        <w:rPr>
          <w:lang w:val="hr-HR"/>
        </w:rPr>
        <w:t>ili na broj 091 6604 652.</w:t>
      </w:r>
    </w:p>
    <w:p w14:paraId="3EB15320" w14:textId="77777777" w:rsidR="002D7CC1" w:rsidRPr="002D7CC1" w:rsidRDefault="002D7CC1" w:rsidP="002D7CC1">
      <w:pPr>
        <w:pStyle w:val="NoSpacing"/>
        <w:spacing w:line="276" w:lineRule="auto"/>
        <w:jc w:val="both"/>
        <w:rPr>
          <w:rStyle w:val="Strong"/>
          <w:rFonts w:cstheme="minorHAnsi"/>
          <w:b w:val="0"/>
          <w:bCs w:val="0"/>
          <w:lang w:val="hr-HR"/>
        </w:rPr>
      </w:pPr>
      <w:r w:rsidRPr="002D7CC1">
        <w:rPr>
          <w:rStyle w:val="Strong"/>
          <w:rFonts w:cstheme="minorHAnsi"/>
          <w:lang w:val="hr-HR"/>
        </w:rPr>
        <w:t>Nadajući se Vašem odazivu, srdačno Vas pozdravljamo!</w:t>
      </w:r>
    </w:p>
    <w:p w14:paraId="33CEC50C" w14:textId="77777777" w:rsidR="002D7CC1" w:rsidRPr="002D7CC1" w:rsidRDefault="002D7CC1" w:rsidP="002D7CC1">
      <w:pPr>
        <w:pStyle w:val="NoSpacing"/>
        <w:spacing w:line="276" w:lineRule="auto"/>
        <w:jc w:val="both"/>
        <w:rPr>
          <w:rStyle w:val="Strong"/>
          <w:rFonts w:cstheme="minorHAnsi"/>
          <w:b w:val="0"/>
          <w:bCs w:val="0"/>
          <w:lang w:val="hr-HR"/>
        </w:rPr>
      </w:pPr>
    </w:p>
    <w:p w14:paraId="1E6A2FB5" w14:textId="77777777" w:rsidR="002D7CC1" w:rsidRPr="002D7CC1" w:rsidRDefault="002D7CC1" w:rsidP="002D7CC1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  <w:lang w:val="hr-HR"/>
        </w:rPr>
      </w:pPr>
      <w:r w:rsidRPr="002D7CC1">
        <w:rPr>
          <w:rFonts w:asciiTheme="minorHAnsi" w:hAnsiTheme="minorHAnsi" w:cstheme="minorHAnsi"/>
          <w:color w:val="auto"/>
          <w:sz w:val="22"/>
          <w:szCs w:val="22"/>
          <w:lang w:val="hr-HR"/>
        </w:rPr>
        <w:t xml:space="preserve">S poštovanjem, </w:t>
      </w:r>
    </w:p>
    <w:p w14:paraId="6AB4FE21" w14:textId="77777777" w:rsidR="002D7CC1" w:rsidRPr="002D7CC1" w:rsidRDefault="002D7CC1" w:rsidP="002D7CC1">
      <w:pPr>
        <w:pStyle w:val="Default"/>
        <w:spacing w:line="276" w:lineRule="auto"/>
        <w:jc w:val="both"/>
        <w:rPr>
          <w:rFonts w:asciiTheme="minorHAnsi" w:hAnsiTheme="minorHAnsi" w:cstheme="minorHAnsi"/>
          <w:color w:val="auto"/>
          <w:sz w:val="22"/>
          <w:szCs w:val="22"/>
          <w:lang w:val="hr-HR"/>
        </w:rPr>
      </w:pPr>
      <w:r w:rsidRPr="002D7CC1">
        <w:rPr>
          <w:rFonts w:asciiTheme="minorHAnsi" w:hAnsiTheme="minorHAnsi" w:cstheme="minorHAnsi"/>
          <w:noProof/>
          <w:sz w:val="22"/>
          <w:szCs w:val="22"/>
          <w:lang w:val="hr-HR"/>
        </w:rPr>
        <w:drawing>
          <wp:anchor distT="0" distB="0" distL="114300" distR="114300" simplePos="0" relativeHeight="251659264" behindDoc="1" locked="0" layoutInCell="1" allowOverlap="1" wp14:anchorId="0299D353" wp14:editId="624CC36F">
            <wp:simplePos x="0" y="0"/>
            <wp:positionH relativeFrom="column">
              <wp:posOffset>1042321</wp:posOffset>
            </wp:positionH>
            <wp:positionV relativeFrom="paragraph">
              <wp:posOffset>20280</wp:posOffset>
            </wp:positionV>
            <wp:extent cx="979805" cy="899795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Picture 3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979805" cy="89979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Pr="002D7CC1">
        <w:rPr>
          <w:rFonts w:asciiTheme="minorHAnsi" w:hAnsiTheme="minorHAnsi" w:cstheme="minorHAnsi"/>
          <w:color w:val="auto"/>
          <w:sz w:val="22"/>
          <w:szCs w:val="22"/>
          <w:lang w:val="hr-HR"/>
        </w:rPr>
        <w:t xml:space="preserve">Mary Ann Rukavina Cipetić </w:t>
      </w:r>
    </w:p>
    <w:p w14:paraId="4A9ABE01" w14:textId="61977B6E" w:rsidR="002638FA" w:rsidRPr="00951E0C" w:rsidRDefault="002D7CC1" w:rsidP="00951E0C">
      <w:pPr>
        <w:spacing w:line="276" w:lineRule="auto"/>
        <w:jc w:val="both"/>
        <w:rPr>
          <w:rFonts w:cstheme="minorHAnsi"/>
          <w:lang w:val="hr-HR"/>
        </w:rPr>
      </w:pPr>
      <w:r w:rsidRPr="002D7CC1">
        <w:rPr>
          <w:rFonts w:cstheme="minorHAnsi"/>
          <w:lang w:val="hr-HR"/>
        </w:rPr>
        <w:t>Predsjednica GTF-Inicijative</w:t>
      </w:r>
      <w:r w:rsidR="00887DF6">
        <w:rPr>
          <w:rFonts w:cstheme="minorHAnsi"/>
          <w:noProof/>
          <w:lang w:val="hr-HR"/>
        </w:rPr>
        <w:t xml:space="preserve"> </w:t>
      </w:r>
      <w:r w:rsidRPr="002D7CC1">
        <w:rPr>
          <w:rFonts w:cstheme="minorHAnsi"/>
          <w:lang w:val="hr-HR"/>
        </w:rPr>
        <w:t xml:space="preserve">za održivi rast </w:t>
      </w:r>
    </w:p>
    <w:sectPr w:rsidR="002638FA" w:rsidRPr="00951E0C" w:rsidSect="00DB7358">
      <w:headerReference w:type="default" r:id="rId9"/>
      <w:footerReference w:type="default" r:id="rId10"/>
      <w:pgSz w:w="12240" w:h="15840"/>
      <w:pgMar w:top="720" w:right="720" w:bottom="720" w:left="720" w:header="432" w:footer="1296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3D5CD8C5" w14:textId="77777777" w:rsidR="00975E34" w:rsidRDefault="00975E34" w:rsidP="00400C1C">
      <w:pPr>
        <w:spacing w:after="0" w:line="240" w:lineRule="auto"/>
      </w:pPr>
      <w:r>
        <w:separator/>
      </w:r>
    </w:p>
  </w:endnote>
  <w:endnote w:type="continuationSeparator" w:id="0">
    <w:p w14:paraId="26F82B6F" w14:textId="77777777" w:rsidR="00975E34" w:rsidRDefault="00975E34" w:rsidP="00400C1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yriad Pro Light SemiExt">
    <w:altName w:val="Segoe UI Light"/>
    <w:panose1 w:val="00000000000000000000"/>
    <w:charset w:val="00"/>
    <w:family w:val="swiss"/>
    <w:notTrueType/>
    <w:pitch w:val="variable"/>
    <w:sig w:usb0="20000287" w:usb1="00000001" w:usb2="00000000" w:usb3="00000000" w:csb0="0000019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82FC970" w14:textId="3F443AED" w:rsidR="00400C1C" w:rsidRDefault="00542871">
    <w:pPr>
      <w:pStyle w:val="Footer"/>
    </w:pPr>
    <w:r>
      <w:rPr>
        <w:noProof/>
      </w:rPr>
      <w:drawing>
        <wp:anchor distT="0" distB="0" distL="114300" distR="114300" simplePos="0" relativeHeight="251664384" behindDoc="0" locked="0" layoutInCell="1" allowOverlap="1" wp14:anchorId="4C10F0F2" wp14:editId="75AA0771">
          <wp:simplePos x="0" y="0"/>
          <wp:positionH relativeFrom="margin">
            <wp:posOffset>6069965</wp:posOffset>
          </wp:positionH>
          <wp:positionV relativeFrom="paragraph">
            <wp:posOffset>243205</wp:posOffset>
          </wp:positionV>
          <wp:extent cx="690245" cy="501015"/>
          <wp:effectExtent l="0" t="0" r="0" b="0"/>
          <wp:wrapSquare wrapText="bothSides"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690245" cy="501015"/>
                  </a:xfrm>
                  <a:prstGeom prst="rect">
                    <a:avLst/>
                  </a:prstGeom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  <w:r w:rsidR="00C472C5" w:rsidRPr="00C472C5">
      <w:rPr>
        <w:noProof/>
      </w:rPr>
      <mc:AlternateContent>
        <mc:Choice Requires="wps">
          <w:drawing>
            <wp:anchor distT="45720" distB="45720" distL="114300" distR="114300" simplePos="0" relativeHeight="251661312" behindDoc="0" locked="0" layoutInCell="1" allowOverlap="1" wp14:anchorId="74637A3B" wp14:editId="688464A0">
              <wp:simplePos x="0" y="0"/>
              <wp:positionH relativeFrom="margin">
                <wp:align>center</wp:align>
              </wp:positionH>
              <wp:positionV relativeFrom="paragraph">
                <wp:posOffset>1205230</wp:posOffset>
              </wp:positionV>
              <wp:extent cx="5334000" cy="1404620"/>
              <wp:effectExtent l="0" t="0" r="0" b="0"/>
              <wp:wrapSquare wrapText="bothSides"/>
              <wp:docPr id="5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334000" cy="140462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AD2C7F1" w14:textId="5F56D16E" w:rsidR="00C472C5" w:rsidRPr="00AB01EC" w:rsidRDefault="00C472C5" w:rsidP="00C472C5">
                          <w:pPr>
                            <w:jc w:val="center"/>
                            <w:rPr>
                              <w:color w:val="2F5496" w:themeColor="accent1" w:themeShade="BF"/>
                            </w:rPr>
                          </w:pPr>
                          <w:r w:rsidRPr="00AB01EC">
                            <w:rPr>
                              <w:color w:val="2F5496" w:themeColor="accent1" w:themeShade="BF"/>
                            </w:rPr>
                            <w:t>Projekt je sufinancirala Europska unija iz Europskog socijalnog fonda.</w:t>
                          </w:r>
                        </w:p>
                        <w:p w14:paraId="588445A6" w14:textId="7BF0236C" w:rsidR="00C472C5" w:rsidRPr="00B77817" w:rsidRDefault="00C472C5" w:rsidP="00C472C5">
                          <w:pPr>
                            <w:jc w:val="center"/>
                            <w:rPr>
                              <w:i/>
                              <w:iCs/>
                              <w:color w:val="000000" w:themeColor="text1"/>
                            </w:rPr>
                          </w:pPr>
                          <w:r w:rsidRPr="00B77817">
                            <w:rPr>
                              <w:i/>
                              <w:iCs/>
                              <w:color w:val="000000" w:themeColor="text1"/>
                            </w:rPr>
                            <w:t xml:space="preserve">Sadržaj dokumenta isključiva je odgovornost </w:t>
                          </w:r>
                          <w:r w:rsidR="00B77817" w:rsidRPr="00B77817">
                            <w:rPr>
                              <w:i/>
                              <w:iCs/>
                              <w:color w:val="000000" w:themeColor="text1"/>
                            </w:rPr>
                            <w:t>GTF-Inicijative za održivi rast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sp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20000</wp14:pctHeight>
              </wp14:sizeRelV>
            </wp:anchor>
          </w:drawing>
        </mc:Choice>
        <mc:Fallback>
          <w:pict>
            <v:shapetype w14:anchorId="74637A3B" id="_x0000_t202" coordsize="21600,21600" o:spt="202" path="m,l,21600r21600,l21600,xe">
              <v:stroke joinstyle="miter"/>
              <v:path gradientshapeok="t" o:connecttype="rect"/>
            </v:shapetype>
            <v:shape id="_x0000_s1027" type="#_x0000_t202" style="position:absolute;margin-left:0;margin-top:94.9pt;width:420pt;height:110.6pt;z-index:251661312;visibility:visible;mso-wrap-style:square;mso-width-percent:0;mso-height-percent:20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" stroked="f">
              <v:textbox style="mso-fit-shape-to-text:t">
                <w:txbxContent>
                  <w:p w14:paraId="2AD2C7F1" w14:textId="5F56D16E" w:rsidR="00C472C5" w:rsidRPr="00AB01EC" w:rsidRDefault="00C472C5" w:rsidP="00C472C5">
                    <w:pPr>
                      <w:jc w:val="center"/>
                      <w:rPr>
                        <w:color w:val="2F5496" w:themeColor="accent1" w:themeShade="BF"/>
                      </w:rPr>
                    </w:pPr>
                    <w:r w:rsidRPr="00AB01EC">
                      <w:rPr>
                        <w:color w:val="2F5496" w:themeColor="accent1" w:themeShade="BF"/>
                      </w:rPr>
                      <w:t>Projekt je sufinancirala Europska unija iz Europskog socijalnog fonda.</w:t>
                    </w:r>
                  </w:p>
                  <w:p w14:paraId="588445A6" w14:textId="7BF0236C" w:rsidR="00C472C5" w:rsidRPr="00B77817" w:rsidRDefault="00C472C5" w:rsidP="00C472C5">
                    <w:pPr>
                      <w:jc w:val="center"/>
                      <w:rPr>
                        <w:i/>
                        <w:iCs/>
                        <w:color w:val="000000" w:themeColor="text1"/>
                      </w:rPr>
                    </w:pPr>
                    <w:r w:rsidRPr="00B77817">
                      <w:rPr>
                        <w:i/>
                        <w:iCs/>
                        <w:color w:val="000000" w:themeColor="text1"/>
                      </w:rPr>
                      <w:t xml:space="preserve">Sadržaj dokumenta isključiva je odgovornost </w:t>
                    </w:r>
                    <w:r w:rsidR="00B77817" w:rsidRPr="00B77817">
                      <w:rPr>
                        <w:i/>
                        <w:iCs/>
                        <w:color w:val="000000" w:themeColor="text1"/>
                      </w:rPr>
                      <w:t>GTF-Inicijative za održivi rast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C472C5" w:rsidRPr="00C472C5">
      <w:ptab w:relativeTo="margin" w:alignment="center" w:leader="none"/>
    </w:r>
    <w:r w:rsidR="00C472C5">
      <w:rPr>
        <w:noProof/>
      </w:rPr>
      <w:drawing>
        <wp:inline distT="0" distB="0" distL="0" distR="0" wp14:anchorId="59C7E443" wp14:editId="2F8B2A0A">
          <wp:extent cx="3714750" cy="1135326"/>
          <wp:effectExtent l="0" t="0" r="0" b="0"/>
          <wp:docPr id="6" name="Picture 6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lenta.png"/>
                  <pic:cNvPicPr/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714750" cy="1135326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4CBFF982" w14:textId="77777777" w:rsidR="00975E34" w:rsidRDefault="00975E34" w:rsidP="00400C1C">
      <w:pPr>
        <w:spacing w:after="0" w:line="240" w:lineRule="auto"/>
      </w:pPr>
      <w:r>
        <w:separator/>
      </w:r>
    </w:p>
  </w:footnote>
  <w:footnote w:type="continuationSeparator" w:id="0">
    <w:p w14:paraId="0723FE0A" w14:textId="77777777" w:rsidR="00975E34" w:rsidRDefault="00975E34" w:rsidP="00400C1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BA74E4E" w14:textId="7F805C74" w:rsidR="00400C1C" w:rsidRDefault="001E721E">
    <w:pPr>
      <w:pStyle w:val="Header"/>
    </w:pPr>
    <w:r>
      <w:rPr>
        <w:noProof/>
      </w:rPr>
      <w:drawing>
        <wp:inline distT="0" distB="0" distL="0" distR="0" wp14:anchorId="455B9DE0" wp14:editId="30D68379">
          <wp:extent cx="822960" cy="965835"/>
          <wp:effectExtent l="0" t="0" r="0" b="5715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824104" cy="967178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  <w:r w:rsidR="00A30EE2" w:rsidRPr="00A30EE2">
      <w:rPr>
        <w:noProof/>
      </w:rPr>
      <mc:AlternateContent>
        <mc:Choice Requires="wps">
          <w:drawing>
            <wp:anchor distT="45720" distB="45720" distL="114300" distR="114300" simplePos="0" relativeHeight="251663360" behindDoc="0" locked="0" layoutInCell="1" allowOverlap="1" wp14:anchorId="3D3F5D58" wp14:editId="47E1BAF7">
              <wp:simplePos x="0" y="0"/>
              <wp:positionH relativeFrom="margin">
                <wp:posOffset>1897380</wp:posOffset>
              </wp:positionH>
              <wp:positionV relativeFrom="paragraph">
                <wp:posOffset>-76200</wp:posOffset>
              </wp:positionV>
              <wp:extent cx="5105400" cy="952500"/>
              <wp:effectExtent l="0" t="0" r="0" b="0"/>
              <wp:wrapSquare wrapText="bothSides"/>
              <wp:docPr id="7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5105400" cy="952500"/>
                      </a:xfrm>
                      <a:prstGeom prst="rect">
                        <a:avLst/>
                      </a:prstGeom>
                      <a:solidFill>
                        <a:srgbClr val="FFFFFF"/>
                      </a:solidFill>
                      <a:ln w="9525">
                        <a:noFill/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14:paraId="2BE19BB2" w14:textId="17E40B1B" w:rsidR="00A30EE2" w:rsidRPr="005F0007" w:rsidRDefault="001E721E" w:rsidP="00A30EE2">
                          <w:pPr>
                            <w:jc w:val="right"/>
                            <w:rPr>
                              <w:rFonts w:ascii="Myriad Pro Light SemiExt" w:hAnsi="Myriad Pro Light SemiExt"/>
                              <w:sz w:val="20"/>
                              <w:szCs w:val="20"/>
                            </w:rPr>
                          </w:pPr>
                          <w:r>
                            <w:rPr>
                              <w:rFonts w:ascii="Myriad Pro Light SemiExt" w:hAnsi="Myriad Pro Light SemiExt"/>
                              <w:sz w:val="20"/>
                              <w:szCs w:val="20"/>
                            </w:rPr>
                            <w:t>GTF-Inicijativa za održivi rast</w:t>
                          </w:r>
                          <w:r w:rsidR="00A30EE2" w:rsidRPr="00AB01EC">
                            <w:rPr>
                              <w:rFonts w:ascii="Myriad Pro Light SemiExt" w:hAnsi="Myriad Pro Light SemiExt"/>
                              <w:sz w:val="20"/>
                              <w:szCs w:val="20"/>
                            </w:rPr>
                            <w:br/>
                          </w:r>
                          <w:r>
                            <w:rPr>
                              <w:rFonts w:ascii="Myriad Pro Light SemiExt" w:hAnsi="Myriad Pro Light SemiExt"/>
                              <w:sz w:val="20"/>
                              <w:szCs w:val="20"/>
                            </w:rPr>
                            <w:t>Savska cesta 41/II, 10 000 Zagreb</w:t>
                          </w:r>
                          <w:r w:rsidR="00A30EE2" w:rsidRPr="00AB01EC">
                            <w:rPr>
                              <w:rFonts w:ascii="Myriad Pro Light SemiExt" w:hAnsi="Myriad Pro Light SemiExt"/>
                              <w:sz w:val="20"/>
                              <w:szCs w:val="20"/>
                            </w:rPr>
                            <w:br/>
                            <w:t xml:space="preserve">Tel: +385 </w:t>
                          </w:r>
                          <w:r>
                            <w:rPr>
                              <w:rFonts w:ascii="Myriad Pro Light SemiExt" w:hAnsi="Myriad Pro Light SemiExt"/>
                              <w:sz w:val="20"/>
                              <w:szCs w:val="20"/>
                            </w:rPr>
                            <w:t>01 613 7783</w:t>
                          </w:r>
                          <w:r w:rsidR="00A30EE2" w:rsidRPr="00AB01EC">
                            <w:rPr>
                              <w:rFonts w:ascii="Myriad Pro Light SemiExt" w:hAnsi="Myriad Pro Light SemiExt"/>
                              <w:sz w:val="20"/>
                              <w:szCs w:val="20"/>
                            </w:rPr>
                            <w:br/>
                          </w:r>
                          <w:r w:rsidR="00A30EE2" w:rsidRPr="005F0007">
                            <w:rPr>
                              <w:rFonts w:ascii="Myriad Pro Light SemiExt" w:hAnsi="Myriad Pro Light SemiExt"/>
                              <w:sz w:val="20"/>
                              <w:szCs w:val="20"/>
                            </w:rPr>
                            <w:t xml:space="preserve">E-mail: </w:t>
                          </w:r>
                          <w:r>
                            <w:rPr>
                              <w:rFonts w:ascii="Myriad Pro Light SemiExt" w:hAnsi="Myriad Pro Light SemiExt"/>
                              <w:sz w:val="20"/>
                              <w:szCs w:val="20"/>
                            </w:rPr>
                            <w:t>gtf</w:t>
                          </w:r>
                          <w:r w:rsidR="00A30EE2" w:rsidRPr="005F0007">
                            <w:rPr>
                              <w:rFonts w:ascii="Myriad Pro Light SemiExt" w:hAnsi="Myriad Pro Light SemiExt"/>
                              <w:sz w:val="20"/>
                              <w:szCs w:val="20"/>
                            </w:rPr>
                            <w:t>@</w:t>
                          </w:r>
                          <w:r>
                            <w:rPr>
                              <w:rFonts w:ascii="Myriad Pro Light SemiExt" w:hAnsi="Myriad Pro Light SemiExt"/>
                              <w:sz w:val="20"/>
                              <w:szCs w:val="20"/>
                            </w:rPr>
                            <w:t>zg.t-com.hr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>
                      <a:noAutofit/>
                    </wps:bodyPr>
                  </wps:ws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shapetype w14:anchorId="3D3F5D58"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margin-left:149.4pt;margin-top:-6pt;width:402pt;height:75pt;z-index:251663360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" stroked="f">
              <v:textbox>
                <w:txbxContent>
                  <w:p w14:paraId="2BE19BB2" w14:textId="17E40B1B" w:rsidR="00A30EE2" w:rsidRPr="005F0007" w:rsidRDefault="001E721E" w:rsidP="00A30EE2">
                    <w:pPr>
                      <w:jc w:val="right"/>
                      <w:rPr>
                        <w:rFonts w:ascii="Myriad Pro Light SemiExt" w:hAnsi="Myriad Pro Light SemiExt"/>
                        <w:sz w:val="20"/>
                        <w:szCs w:val="20"/>
                      </w:rPr>
                    </w:pPr>
                    <w:r>
                      <w:rPr>
                        <w:rFonts w:ascii="Myriad Pro Light SemiExt" w:hAnsi="Myriad Pro Light SemiExt"/>
                        <w:sz w:val="20"/>
                        <w:szCs w:val="20"/>
                      </w:rPr>
                      <w:t>GTF-Inicijativa za održivi rast</w:t>
                    </w:r>
                    <w:r w:rsidR="00A30EE2" w:rsidRPr="00AB01EC">
                      <w:rPr>
                        <w:rFonts w:ascii="Myriad Pro Light SemiExt" w:hAnsi="Myriad Pro Light SemiExt"/>
                        <w:sz w:val="20"/>
                        <w:szCs w:val="20"/>
                      </w:rPr>
                      <w:br/>
                    </w:r>
                    <w:r>
                      <w:rPr>
                        <w:rFonts w:ascii="Myriad Pro Light SemiExt" w:hAnsi="Myriad Pro Light SemiExt"/>
                        <w:sz w:val="20"/>
                        <w:szCs w:val="20"/>
                      </w:rPr>
                      <w:t>Savska cesta 41/II, 10 000 Zagreb</w:t>
                    </w:r>
                    <w:r w:rsidR="00A30EE2" w:rsidRPr="00AB01EC">
                      <w:rPr>
                        <w:rFonts w:ascii="Myriad Pro Light SemiExt" w:hAnsi="Myriad Pro Light SemiExt"/>
                        <w:sz w:val="20"/>
                        <w:szCs w:val="20"/>
                      </w:rPr>
                      <w:br/>
                      <w:t xml:space="preserve">Tel: +385 </w:t>
                    </w:r>
                    <w:r>
                      <w:rPr>
                        <w:rFonts w:ascii="Myriad Pro Light SemiExt" w:hAnsi="Myriad Pro Light SemiExt"/>
                        <w:sz w:val="20"/>
                        <w:szCs w:val="20"/>
                      </w:rPr>
                      <w:t>01 613 7783</w:t>
                    </w:r>
                    <w:r w:rsidR="00A30EE2" w:rsidRPr="00AB01EC">
                      <w:rPr>
                        <w:rFonts w:ascii="Myriad Pro Light SemiExt" w:hAnsi="Myriad Pro Light SemiExt"/>
                        <w:sz w:val="20"/>
                        <w:szCs w:val="20"/>
                      </w:rPr>
                      <w:br/>
                    </w:r>
                    <w:r w:rsidR="00A30EE2" w:rsidRPr="005F0007">
                      <w:rPr>
                        <w:rFonts w:ascii="Myriad Pro Light SemiExt" w:hAnsi="Myriad Pro Light SemiExt"/>
                        <w:sz w:val="20"/>
                        <w:szCs w:val="20"/>
                      </w:rPr>
                      <w:t xml:space="preserve">E-mail: </w:t>
                    </w:r>
                    <w:r>
                      <w:rPr>
                        <w:rFonts w:ascii="Myriad Pro Light SemiExt" w:hAnsi="Myriad Pro Light SemiExt"/>
                        <w:sz w:val="20"/>
                        <w:szCs w:val="20"/>
                      </w:rPr>
                      <w:t>gtf</w:t>
                    </w:r>
                    <w:r w:rsidR="00A30EE2" w:rsidRPr="005F0007">
                      <w:rPr>
                        <w:rFonts w:ascii="Myriad Pro Light SemiExt" w:hAnsi="Myriad Pro Light SemiExt"/>
                        <w:sz w:val="20"/>
                        <w:szCs w:val="20"/>
                      </w:rPr>
                      <w:t>@</w:t>
                    </w:r>
                    <w:r>
                      <w:rPr>
                        <w:rFonts w:ascii="Myriad Pro Light SemiExt" w:hAnsi="Myriad Pro Light SemiExt"/>
                        <w:sz w:val="20"/>
                        <w:szCs w:val="20"/>
                      </w:rPr>
                      <w:t>zg.t-com.hr</w:t>
                    </w:r>
                  </w:p>
                </w:txbxContent>
              </v:textbox>
              <w10:wrap type="square" anchorx="margin"/>
            </v:shape>
          </w:pict>
        </mc:Fallback>
      </mc:AlternateContent>
    </w:r>
    <w:r w:rsidR="00A30EE2" w:rsidRPr="00A30EE2">
      <w:ptab w:relativeTo="margin" w:alignment="center" w:leader="none"/>
    </w:r>
    <w:r>
      <w:rPr>
        <w:noProof/>
      </w:rPr>
      <w:drawing>
        <wp:inline distT="0" distB="0" distL="0" distR="0" wp14:anchorId="64AFFDB2" wp14:editId="60D19DFF">
          <wp:extent cx="777240" cy="777240"/>
          <wp:effectExtent l="0" t="0" r="3810" b="3810"/>
          <wp:docPr id="8" name="Picture 8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77240" cy="77724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400C1C"/>
    <w:rsid w:val="00007203"/>
    <w:rsid w:val="000217B8"/>
    <w:rsid w:val="000227BD"/>
    <w:rsid w:val="00034005"/>
    <w:rsid w:val="000520C5"/>
    <w:rsid w:val="00056B87"/>
    <w:rsid w:val="00070E8E"/>
    <w:rsid w:val="0008598D"/>
    <w:rsid w:val="00094FB0"/>
    <w:rsid w:val="000B48C3"/>
    <w:rsid w:val="000B7E4B"/>
    <w:rsid w:val="000D792B"/>
    <w:rsid w:val="000E679F"/>
    <w:rsid w:val="000E6E5B"/>
    <w:rsid w:val="00137253"/>
    <w:rsid w:val="00143658"/>
    <w:rsid w:val="00151E99"/>
    <w:rsid w:val="0015697B"/>
    <w:rsid w:val="00156D86"/>
    <w:rsid w:val="00170E1B"/>
    <w:rsid w:val="00194772"/>
    <w:rsid w:val="001B708B"/>
    <w:rsid w:val="001B7E29"/>
    <w:rsid w:val="001E721E"/>
    <w:rsid w:val="001F7327"/>
    <w:rsid w:val="00207943"/>
    <w:rsid w:val="00213DBD"/>
    <w:rsid w:val="00220AA9"/>
    <w:rsid w:val="00225677"/>
    <w:rsid w:val="00227324"/>
    <w:rsid w:val="00236F98"/>
    <w:rsid w:val="002638FA"/>
    <w:rsid w:val="00270A3F"/>
    <w:rsid w:val="002959F7"/>
    <w:rsid w:val="002A428D"/>
    <w:rsid w:val="002A7D92"/>
    <w:rsid w:val="002C3C82"/>
    <w:rsid w:val="002D312C"/>
    <w:rsid w:val="002D7CC1"/>
    <w:rsid w:val="003476DF"/>
    <w:rsid w:val="00364BAC"/>
    <w:rsid w:val="003978BE"/>
    <w:rsid w:val="003A210A"/>
    <w:rsid w:val="003A5AD3"/>
    <w:rsid w:val="00400C1C"/>
    <w:rsid w:val="0043217F"/>
    <w:rsid w:val="00465CFD"/>
    <w:rsid w:val="00467638"/>
    <w:rsid w:val="00470072"/>
    <w:rsid w:val="004C3EFD"/>
    <w:rsid w:val="00542871"/>
    <w:rsid w:val="00561D1F"/>
    <w:rsid w:val="00565C2A"/>
    <w:rsid w:val="00576F06"/>
    <w:rsid w:val="005849A8"/>
    <w:rsid w:val="00596F0A"/>
    <w:rsid w:val="005A1844"/>
    <w:rsid w:val="005A5F86"/>
    <w:rsid w:val="005E0FB8"/>
    <w:rsid w:val="005F0007"/>
    <w:rsid w:val="00605F2A"/>
    <w:rsid w:val="00644EA4"/>
    <w:rsid w:val="0065444C"/>
    <w:rsid w:val="00655BF4"/>
    <w:rsid w:val="0066501C"/>
    <w:rsid w:val="006C55F4"/>
    <w:rsid w:val="006E30BF"/>
    <w:rsid w:val="006F12BD"/>
    <w:rsid w:val="006F4FBB"/>
    <w:rsid w:val="007261E8"/>
    <w:rsid w:val="00736813"/>
    <w:rsid w:val="007428A2"/>
    <w:rsid w:val="007530BD"/>
    <w:rsid w:val="0076012C"/>
    <w:rsid w:val="0078738F"/>
    <w:rsid w:val="00793E40"/>
    <w:rsid w:val="00803C89"/>
    <w:rsid w:val="00810C18"/>
    <w:rsid w:val="00825C9B"/>
    <w:rsid w:val="008338E7"/>
    <w:rsid w:val="00863175"/>
    <w:rsid w:val="00887DF6"/>
    <w:rsid w:val="00893326"/>
    <w:rsid w:val="00896D07"/>
    <w:rsid w:val="008A608F"/>
    <w:rsid w:val="008B679E"/>
    <w:rsid w:val="008C0658"/>
    <w:rsid w:val="008C21AD"/>
    <w:rsid w:val="008E44F2"/>
    <w:rsid w:val="008F0C9B"/>
    <w:rsid w:val="008F4BD0"/>
    <w:rsid w:val="00951E0C"/>
    <w:rsid w:val="00964595"/>
    <w:rsid w:val="00975E34"/>
    <w:rsid w:val="0098317E"/>
    <w:rsid w:val="009A54F9"/>
    <w:rsid w:val="009F532A"/>
    <w:rsid w:val="00A0000D"/>
    <w:rsid w:val="00A058A8"/>
    <w:rsid w:val="00A1771D"/>
    <w:rsid w:val="00A24B37"/>
    <w:rsid w:val="00A30EE2"/>
    <w:rsid w:val="00A33599"/>
    <w:rsid w:val="00AA20AD"/>
    <w:rsid w:val="00AA6F3D"/>
    <w:rsid w:val="00AB01EC"/>
    <w:rsid w:val="00AB5C39"/>
    <w:rsid w:val="00AE6717"/>
    <w:rsid w:val="00B03B9E"/>
    <w:rsid w:val="00B13134"/>
    <w:rsid w:val="00B41B43"/>
    <w:rsid w:val="00B464EC"/>
    <w:rsid w:val="00B562BE"/>
    <w:rsid w:val="00B73C17"/>
    <w:rsid w:val="00B75FB3"/>
    <w:rsid w:val="00B77817"/>
    <w:rsid w:val="00B811D3"/>
    <w:rsid w:val="00BA248D"/>
    <w:rsid w:val="00BB3539"/>
    <w:rsid w:val="00BC611B"/>
    <w:rsid w:val="00BD0A25"/>
    <w:rsid w:val="00BE08FA"/>
    <w:rsid w:val="00BE34B8"/>
    <w:rsid w:val="00C14668"/>
    <w:rsid w:val="00C17427"/>
    <w:rsid w:val="00C42549"/>
    <w:rsid w:val="00C472C5"/>
    <w:rsid w:val="00C57506"/>
    <w:rsid w:val="00C67816"/>
    <w:rsid w:val="00C753AE"/>
    <w:rsid w:val="00C7569E"/>
    <w:rsid w:val="00C85FB2"/>
    <w:rsid w:val="00CA2FF4"/>
    <w:rsid w:val="00CF5A9F"/>
    <w:rsid w:val="00D211D3"/>
    <w:rsid w:val="00D805CC"/>
    <w:rsid w:val="00DB7358"/>
    <w:rsid w:val="00DD6F32"/>
    <w:rsid w:val="00DE4788"/>
    <w:rsid w:val="00DF1F4A"/>
    <w:rsid w:val="00E207BE"/>
    <w:rsid w:val="00E43CE9"/>
    <w:rsid w:val="00E8222D"/>
    <w:rsid w:val="00E849E6"/>
    <w:rsid w:val="00EC68D1"/>
    <w:rsid w:val="00EF26A3"/>
    <w:rsid w:val="00F277CA"/>
    <w:rsid w:val="00FB090C"/>
    <w:rsid w:val="00FC3BAE"/>
    <w:rsid w:val="00FE5086"/>
    <w:rsid w:val="00FF15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1FFF5EC3"/>
  <w15:chartTrackingRefBased/>
  <w15:docId w15:val="{C0637A39-1CDE-4C45-992D-B564C5FEC77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B708B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400C1C"/>
    <w:pPr>
      <w:tabs>
        <w:tab w:val="center" w:pos="4680"/>
        <w:tab w:val="right" w:pos="9360"/>
      </w:tabs>
      <w:spacing w:after="0" w:line="240" w:lineRule="auto"/>
    </w:pPr>
    <w:rPr>
      <w:lang w:val="hr-HR"/>
    </w:rPr>
  </w:style>
  <w:style w:type="character" w:customStyle="1" w:styleId="HeaderChar">
    <w:name w:val="Header Char"/>
    <w:basedOn w:val="DefaultParagraphFont"/>
    <w:link w:val="Header"/>
    <w:uiPriority w:val="99"/>
    <w:rsid w:val="00400C1C"/>
  </w:style>
  <w:style w:type="paragraph" w:styleId="Footer">
    <w:name w:val="footer"/>
    <w:basedOn w:val="Normal"/>
    <w:link w:val="FooterChar"/>
    <w:uiPriority w:val="99"/>
    <w:unhideWhenUsed/>
    <w:rsid w:val="00400C1C"/>
    <w:pPr>
      <w:tabs>
        <w:tab w:val="center" w:pos="4680"/>
        <w:tab w:val="right" w:pos="9360"/>
      </w:tabs>
      <w:spacing w:after="0" w:line="240" w:lineRule="auto"/>
    </w:pPr>
    <w:rPr>
      <w:lang w:val="hr-HR"/>
    </w:rPr>
  </w:style>
  <w:style w:type="character" w:customStyle="1" w:styleId="FooterChar">
    <w:name w:val="Footer Char"/>
    <w:basedOn w:val="DefaultParagraphFont"/>
    <w:link w:val="Footer"/>
    <w:uiPriority w:val="99"/>
    <w:rsid w:val="00400C1C"/>
  </w:style>
  <w:style w:type="table" w:styleId="TableGrid">
    <w:name w:val="Table Grid"/>
    <w:basedOn w:val="TableNormal"/>
    <w:uiPriority w:val="39"/>
    <w:rsid w:val="00C472C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styleId="PlainTable4">
    <w:name w:val="Plain Table 4"/>
    <w:basedOn w:val="TableNormal"/>
    <w:uiPriority w:val="44"/>
    <w:rsid w:val="00C472C5"/>
    <w:pPr>
      <w:spacing w:after="0"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GridTable1Light">
    <w:name w:val="Grid Table 1 Light"/>
    <w:basedOn w:val="TableNormal"/>
    <w:uiPriority w:val="46"/>
    <w:rsid w:val="00C472C5"/>
    <w:pPr>
      <w:spacing w:after="0" w:line="240" w:lineRule="auto"/>
    </w:pPr>
    <w:tblPr>
      <w:tblStyleRowBandSize w:val="1"/>
      <w:tblStyleColBandSize w:val="1"/>
      <w:tblBorders>
        <w:top w:val="single" w:sz="4" w:space="0" w:color="999999" w:themeColor="text1" w:themeTint="66"/>
        <w:left w:val="single" w:sz="4" w:space="0" w:color="999999" w:themeColor="text1" w:themeTint="66"/>
        <w:bottom w:val="single" w:sz="4" w:space="0" w:color="999999" w:themeColor="text1" w:themeTint="66"/>
        <w:right w:val="single" w:sz="4" w:space="0" w:color="999999" w:themeColor="text1" w:themeTint="66"/>
        <w:insideH w:val="single" w:sz="4" w:space="0" w:color="999999" w:themeColor="text1" w:themeTint="66"/>
        <w:insideV w:val="single" w:sz="4" w:space="0" w:color="999999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66666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66666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paragraph" w:styleId="NoSpacing">
    <w:name w:val="No Spacing"/>
    <w:uiPriority w:val="1"/>
    <w:qFormat/>
    <w:rsid w:val="008F0C9B"/>
    <w:pPr>
      <w:spacing w:after="0" w:line="240" w:lineRule="auto"/>
    </w:pPr>
  </w:style>
  <w:style w:type="character" w:styleId="Hyperlink">
    <w:name w:val="Hyperlink"/>
    <w:basedOn w:val="DefaultParagraphFont"/>
    <w:uiPriority w:val="99"/>
    <w:unhideWhenUsed/>
    <w:rsid w:val="00213DBD"/>
    <w:rPr>
      <w:color w:val="0563C1" w:themeColor="hyperlink"/>
      <w:u w:val="single"/>
    </w:rPr>
  </w:style>
  <w:style w:type="character" w:styleId="UnresolvedMention">
    <w:name w:val="Unresolved Mention"/>
    <w:basedOn w:val="DefaultParagraphFont"/>
    <w:uiPriority w:val="99"/>
    <w:semiHidden/>
    <w:unhideWhenUsed/>
    <w:rsid w:val="00213DBD"/>
    <w:rPr>
      <w:color w:val="605E5C"/>
      <w:shd w:val="clear" w:color="auto" w:fill="E1DFDD"/>
    </w:rPr>
  </w:style>
  <w:style w:type="character" w:styleId="FollowedHyperlink">
    <w:name w:val="FollowedHyperlink"/>
    <w:basedOn w:val="DefaultParagraphFont"/>
    <w:uiPriority w:val="99"/>
    <w:semiHidden/>
    <w:unhideWhenUsed/>
    <w:rsid w:val="00C7569E"/>
    <w:rPr>
      <w:color w:val="954F72" w:themeColor="followedHyperlink"/>
      <w:u w:val="single"/>
    </w:rPr>
  </w:style>
  <w:style w:type="character" w:styleId="Strong">
    <w:name w:val="Strong"/>
    <w:uiPriority w:val="22"/>
    <w:qFormat/>
    <w:rsid w:val="001B708B"/>
    <w:rPr>
      <w:b/>
      <w:bCs/>
    </w:rPr>
  </w:style>
  <w:style w:type="paragraph" w:customStyle="1" w:styleId="Default">
    <w:name w:val="Default"/>
    <w:rsid w:val="002D7CC1"/>
    <w:pPr>
      <w:autoSpaceDE w:val="0"/>
      <w:autoSpaceDN w:val="0"/>
      <w:adjustRightInd w:val="0"/>
      <w:spacing w:after="0" w:line="240" w:lineRule="auto"/>
    </w:pPr>
    <w:rPr>
      <w:rFonts w:ascii="Calibri" w:hAnsi="Calibri" w:cs="Calibri"/>
      <w:color w:val="00000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340629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593828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7672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669659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22446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40319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2902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webSettings" Target="webSettings.xml"/><Relationship Id="rId7" Type="http://schemas.openxmlformats.org/officeDocument/2006/relationships/hyperlink" Target="mailto:tamara@gtf.hr" TargetMode="External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docs.google.com/forms/d/1jkBI96QcwEvowu24jdXpx9UfZDwva6xdlWuMhT7QC9E/viewform?edit_requested=true" TargetMode="External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header" Target="header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5.png"/><Relationship Id="rId1" Type="http://schemas.openxmlformats.org/officeDocument/2006/relationships/image" Target="media/image4.jpg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367</Words>
  <Characters>2093</Characters>
  <Application>Microsoft Office Word</Application>
  <DocSecurity>0</DocSecurity>
  <Lines>17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matko petrovic</dc:creator>
  <cp:keywords/>
  <dc:description/>
  <cp:lastModifiedBy>Gtf Isg</cp:lastModifiedBy>
  <cp:revision>5</cp:revision>
  <cp:lastPrinted>2023-04-21T08:19:00Z</cp:lastPrinted>
  <dcterms:created xsi:type="dcterms:W3CDTF">2023-04-20T08:45:00Z</dcterms:created>
  <dcterms:modified xsi:type="dcterms:W3CDTF">2023-04-21T08:35:00Z</dcterms:modified>
</cp:coreProperties>
</file>