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9415" w14:textId="77777777"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Malpractice Policy </w:t>
      </w:r>
    </w:p>
    <w:p w14:paraId="3D2E346A" w14:textId="77777777" w:rsidR="003B6ECE" w:rsidRPr="00060EA1" w:rsidRDefault="003B6ECE" w:rsidP="00E703CB">
      <w:pPr>
        <w:jc w:val="both"/>
        <w:rPr>
          <w:rFonts w:asciiTheme="majorHAnsi" w:eastAsia="Times New Roman" w:hAnsiTheme="majorHAnsi" w:cstheme="majorHAnsi"/>
          <w:lang w:eastAsia="en-GB"/>
        </w:rPr>
      </w:pPr>
    </w:p>
    <w:p w14:paraId="2A7B7232" w14:textId="77777777"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1 Introduction </w:t>
      </w:r>
    </w:p>
    <w:p w14:paraId="0210581E" w14:textId="77777777" w:rsidR="003B6ECE" w:rsidRPr="00060EA1" w:rsidRDefault="003B6ECE" w:rsidP="00E703CB">
      <w:pPr>
        <w:jc w:val="both"/>
        <w:rPr>
          <w:rFonts w:asciiTheme="majorHAnsi" w:eastAsia="Times New Roman" w:hAnsiTheme="majorHAnsi" w:cstheme="majorHAnsi"/>
          <w:lang w:eastAsia="en-GB"/>
        </w:rPr>
      </w:pPr>
    </w:p>
    <w:p w14:paraId="16C57F85" w14:textId="31B9D55A" w:rsidR="003B6ECE" w:rsidRPr="00060EA1" w:rsidRDefault="003B6ECE" w:rsidP="00E703CB">
      <w:pPr>
        <w:pStyle w:val="ListParagraph"/>
        <w:numPr>
          <w:ilvl w:val="1"/>
          <w:numId w:val="1"/>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This document aims to:</w:t>
      </w:r>
    </w:p>
    <w:p w14:paraId="2579C6C3" w14:textId="77777777" w:rsidR="003B6ECE" w:rsidRPr="00060EA1" w:rsidRDefault="003B6ECE" w:rsidP="00E703CB">
      <w:pPr>
        <w:pStyle w:val="ListParagraph"/>
        <w:numPr>
          <w:ilvl w:val="0"/>
          <w:numId w:val="2"/>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Define malpractice in the context of assessment.</w:t>
      </w:r>
    </w:p>
    <w:p w14:paraId="2F9D651E" w14:textId="21908704" w:rsidR="003B6ECE" w:rsidRPr="00060EA1" w:rsidRDefault="003B6ECE" w:rsidP="00E703CB">
      <w:pPr>
        <w:pStyle w:val="ListParagraph"/>
        <w:numPr>
          <w:ilvl w:val="0"/>
          <w:numId w:val="2"/>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Set out the rights and responsibilities of the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color w:val="002060"/>
          <w:lang w:eastAsia="en-GB"/>
        </w:rPr>
        <w:t xml:space="preserve"> </w:t>
      </w:r>
      <w:r w:rsidRPr="00060EA1">
        <w:rPr>
          <w:rFonts w:asciiTheme="majorHAnsi" w:eastAsia="Times New Roman" w:hAnsiTheme="majorHAnsi" w:cstheme="majorHAnsi"/>
          <w:lang w:eastAsia="en-GB"/>
        </w:rPr>
        <w:t>staff and learners in relation to such matters.</w:t>
      </w:r>
    </w:p>
    <w:p w14:paraId="28C91179" w14:textId="2073B33C" w:rsidR="003B6ECE" w:rsidRPr="00060EA1" w:rsidRDefault="003B6ECE" w:rsidP="00E703CB">
      <w:pPr>
        <w:pStyle w:val="ListParagraph"/>
        <w:numPr>
          <w:ilvl w:val="0"/>
          <w:numId w:val="2"/>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Describe the procedures to be followed in cases where there is reason to suspect that the regulations have been broken.</w:t>
      </w:r>
    </w:p>
    <w:p w14:paraId="11AFC098" w14:textId="77777777" w:rsidR="003B6ECE" w:rsidRPr="00060EA1" w:rsidRDefault="003B6ECE" w:rsidP="00E703CB">
      <w:pPr>
        <w:pStyle w:val="ListParagraph"/>
        <w:ind w:left="1080"/>
        <w:jc w:val="both"/>
        <w:rPr>
          <w:rFonts w:asciiTheme="majorHAnsi" w:eastAsia="Times New Roman" w:hAnsiTheme="majorHAnsi" w:cstheme="majorHAnsi"/>
          <w:lang w:eastAsia="en-GB"/>
        </w:rPr>
      </w:pPr>
    </w:p>
    <w:p w14:paraId="3F06785B" w14:textId="597BC80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1.2</w:t>
      </w:r>
      <w:r w:rsidRPr="00060EA1">
        <w:rPr>
          <w:rFonts w:asciiTheme="majorHAnsi" w:eastAsia="Times New Roman" w:hAnsiTheme="majorHAnsi" w:cstheme="majorHAnsi"/>
          <w:lang w:eastAsia="en-GB"/>
        </w:rPr>
        <w:t xml:space="preserve"> The Centre Manager at the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 xml:space="preserve">will supervise all investigations resulting from an allegation of malpractice. </w:t>
      </w:r>
    </w:p>
    <w:p w14:paraId="2A086E14" w14:textId="77777777" w:rsidR="003B6ECE" w:rsidRPr="00060EA1" w:rsidRDefault="003B6ECE" w:rsidP="00E703CB">
      <w:pPr>
        <w:jc w:val="both"/>
        <w:rPr>
          <w:rFonts w:asciiTheme="majorHAnsi" w:eastAsia="Times New Roman" w:hAnsiTheme="majorHAnsi" w:cstheme="majorHAnsi"/>
          <w:lang w:eastAsia="en-GB"/>
        </w:rPr>
      </w:pPr>
    </w:p>
    <w:p w14:paraId="5F6B4BCE" w14:textId="0348053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1.3</w:t>
      </w:r>
      <w:r w:rsidRPr="00060EA1">
        <w:rPr>
          <w:rFonts w:asciiTheme="majorHAnsi" w:eastAsia="Times New Roman" w:hAnsiTheme="majorHAnsi" w:cstheme="majorHAnsi"/>
          <w:lang w:eastAsia="en-GB"/>
        </w:rPr>
        <w:t xml:space="preserve"> </w:t>
      </w:r>
      <w:r w:rsidR="00060EA1" w:rsidRPr="00060EA1">
        <w:rPr>
          <w:rFonts w:asciiTheme="majorHAnsi" w:eastAsia="Times New Roman" w:hAnsiTheme="majorHAnsi" w:cstheme="majorHAnsi"/>
          <w:color w:val="002060"/>
          <w:lang w:eastAsia="en-GB"/>
        </w:rPr>
        <w:t xml:space="preserve">Derma Aesthetics Academy </w:t>
      </w:r>
      <w:r w:rsidRPr="00060EA1">
        <w:rPr>
          <w:rFonts w:asciiTheme="majorHAnsi" w:eastAsia="Times New Roman" w:hAnsiTheme="majorHAnsi" w:cstheme="majorHAnsi"/>
          <w:lang w:eastAsia="en-GB"/>
        </w:rPr>
        <w:t xml:space="preserve">will actively and promptly report suspected malpractice to the relevant Awarding/Exam Body. </w:t>
      </w:r>
    </w:p>
    <w:p w14:paraId="0E12383B" w14:textId="77777777" w:rsidR="003B6ECE" w:rsidRPr="00060EA1" w:rsidRDefault="003B6ECE" w:rsidP="00E703CB">
      <w:pPr>
        <w:jc w:val="both"/>
        <w:rPr>
          <w:rFonts w:asciiTheme="majorHAnsi" w:eastAsia="Times New Roman" w:hAnsiTheme="majorHAnsi" w:cstheme="majorHAnsi"/>
          <w:lang w:eastAsia="en-GB"/>
        </w:rPr>
      </w:pPr>
    </w:p>
    <w:p w14:paraId="6BA65C01" w14:textId="5C8E3FA2"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2 Malpractice </w:t>
      </w:r>
    </w:p>
    <w:p w14:paraId="5C79A90B" w14:textId="77777777" w:rsidR="003B6ECE" w:rsidRPr="00060EA1" w:rsidRDefault="003B6ECE" w:rsidP="00E703CB">
      <w:pPr>
        <w:jc w:val="both"/>
        <w:rPr>
          <w:rFonts w:asciiTheme="majorHAnsi" w:eastAsia="Times New Roman" w:hAnsiTheme="majorHAnsi" w:cstheme="majorHAnsi"/>
          <w:lang w:eastAsia="en-GB"/>
        </w:rPr>
      </w:pPr>
    </w:p>
    <w:p w14:paraId="1E41AD20"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2.1</w:t>
      </w:r>
      <w:r w:rsidRPr="00060EA1">
        <w:rPr>
          <w:rFonts w:asciiTheme="majorHAnsi" w:eastAsia="Times New Roman" w:hAnsiTheme="majorHAnsi" w:cstheme="majorHAnsi"/>
          <w:lang w:eastAsia="en-GB"/>
        </w:rPr>
        <w:t xml:space="preserve"> Malpractice is deemed to be those actions and practices, which threaten the integrity of assessment and certification. The term ‘malpractice’ is intended to encompass other similar terms such as ‘non-compliance’, ‘misadministration’ and ‘professional misconduct’. </w:t>
      </w:r>
    </w:p>
    <w:p w14:paraId="5F835615" w14:textId="77777777" w:rsidR="003B6ECE" w:rsidRPr="00060EA1" w:rsidRDefault="003B6ECE" w:rsidP="00E703CB">
      <w:pPr>
        <w:jc w:val="both"/>
        <w:rPr>
          <w:rFonts w:asciiTheme="majorHAnsi" w:eastAsia="Times New Roman" w:hAnsiTheme="majorHAnsi" w:cstheme="majorHAnsi"/>
          <w:lang w:eastAsia="en-GB"/>
        </w:rPr>
      </w:pPr>
    </w:p>
    <w:p w14:paraId="71EE6D86" w14:textId="3F393971"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3 Staff Malpractice </w:t>
      </w:r>
    </w:p>
    <w:p w14:paraId="2DB4DED1" w14:textId="77777777" w:rsidR="003B6ECE" w:rsidRPr="00060EA1" w:rsidRDefault="003B6ECE" w:rsidP="00E703CB">
      <w:pPr>
        <w:jc w:val="both"/>
        <w:rPr>
          <w:rFonts w:asciiTheme="majorHAnsi" w:eastAsia="Times New Roman" w:hAnsiTheme="majorHAnsi" w:cstheme="majorHAnsi"/>
          <w:lang w:eastAsia="en-GB"/>
        </w:rPr>
      </w:pPr>
    </w:p>
    <w:p w14:paraId="3BE8935A" w14:textId="3D8956AB"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3.1</w:t>
      </w:r>
      <w:r w:rsidRPr="00060EA1">
        <w:rPr>
          <w:rFonts w:asciiTheme="majorHAnsi" w:eastAsia="Times New Roman" w:hAnsiTheme="majorHAnsi" w:cstheme="majorHAnsi"/>
          <w:lang w:eastAsia="en-GB"/>
        </w:rPr>
        <w:t xml:space="preserve"> The following are examples of malpractice by staff. Other instances of malpractice may be considered by the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lang w:eastAsia="en-GB"/>
        </w:rPr>
        <w:t xml:space="preserve"> at its discretion:</w:t>
      </w:r>
    </w:p>
    <w:p w14:paraId="468ACE99" w14:textId="77777777" w:rsidR="003B6ECE" w:rsidRPr="00060EA1" w:rsidRDefault="003B6ECE" w:rsidP="00E703CB">
      <w:pPr>
        <w:jc w:val="both"/>
        <w:rPr>
          <w:rFonts w:asciiTheme="majorHAnsi" w:eastAsia="Times New Roman" w:hAnsiTheme="majorHAnsi" w:cstheme="majorHAnsi"/>
          <w:lang w:eastAsia="en-GB"/>
        </w:rPr>
      </w:pPr>
    </w:p>
    <w:p w14:paraId="4F503C3B" w14:textId="77CBEE0B" w:rsidR="003B6ECE" w:rsidRPr="00060EA1" w:rsidRDefault="003B6ECE" w:rsidP="00E703CB">
      <w:pPr>
        <w:pStyle w:val="ListParagraph"/>
        <w:numPr>
          <w:ilvl w:val="0"/>
          <w:numId w:val="3"/>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Failing to keep learners, computers, or other files secure.</w:t>
      </w:r>
    </w:p>
    <w:p w14:paraId="74108B3F" w14:textId="77777777" w:rsidR="003B6ECE" w:rsidRPr="00060EA1" w:rsidRDefault="003B6ECE" w:rsidP="00E703CB">
      <w:pPr>
        <w:pStyle w:val="ListParagraph"/>
        <w:numPr>
          <w:ilvl w:val="0"/>
          <w:numId w:val="3"/>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Assisting or prompting learners with the production of answers.</w:t>
      </w:r>
    </w:p>
    <w:p w14:paraId="100646ED" w14:textId="77777777" w:rsidR="003B6ECE" w:rsidRPr="00060EA1" w:rsidRDefault="003B6ECE" w:rsidP="00E703CB">
      <w:pPr>
        <w:pStyle w:val="ListParagraph"/>
        <w:numPr>
          <w:ilvl w:val="0"/>
          <w:numId w:val="3"/>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Failing to abide by the conditions of supervision designed to ensure the security of the assessment.</w:t>
      </w:r>
    </w:p>
    <w:p w14:paraId="278544A8" w14:textId="77777777" w:rsidR="003B6ECE" w:rsidRPr="00060EA1" w:rsidRDefault="003B6ECE" w:rsidP="00E703CB">
      <w:pPr>
        <w:jc w:val="both"/>
        <w:rPr>
          <w:rFonts w:asciiTheme="majorHAnsi" w:eastAsia="Times New Roman" w:hAnsiTheme="majorHAnsi" w:cstheme="majorHAnsi"/>
          <w:lang w:eastAsia="en-GB"/>
        </w:rPr>
      </w:pPr>
    </w:p>
    <w:p w14:paraId="4A320B52" w14:textId="77777777"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4 Learner Malpractice </w:t>
      </w:r>
    </w:p>
    <w:p w14:paraId="15DCB7EF" w14:textId="77777777" w:rsidR="003B6ECE" w:rsidRPr="00060EA1" w:rsidRDefault="003B6ECE" w:rsidP="00E703CB">
      <w:pPr>
        <w:jc w:val="both"/>
        <w:rPr>
          <w:rFonts w:asciiTheme="majorHAnsi" w:eastAsia="Times New Roman" w:hAnsiTheme="majorHAnsi" w:cstheme="majorHAnsi"/>
          <w:lang w:eastAsia="en-GB"/>
        </w:rPr>
      </w:pPr>
    </w:p>
    <w:p w14:paraId="0CE9743C" w14:textId="50BBCFD4"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4.1</w:t>
      </w:r>
      <w:r w:rsidRPr="00060EA1">
        <w:rPr>
          <w:rFonts w:asciiTheme="majorHAnsi" w:eastAsia="Times New Roman" w:hAnsiTheme="majorHAnsi" w:cstheme="majorHAnsi"/>
          <w:lang w:eastAsia="en-GB"/>
        </w:rPr>
        <w:t xml:space="preserve"> The following are examples of malpractice by learners. Other instances of malpractice may be considered by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at its discretion:</w:t>
      </w:r>
    </w:p>
    <w:p w14:paraId="33D5941D" w14:textId="77777777" w:rsidR="003B6ECE" w:rsidRPr="00060EA1" w:rsidRDefault="003B6ECE" w:rsidP="00E703CB">
      <w:pPr>
        <w:jc w:val="both"/>
        <w:rPr>
          <w:rFonts w:asciiTheme="majorHAnsi" w:eastAsia="Times New Roman" w:hAnsiTheme="majorHAnsi" w:cstheme="majorHAnsi"/>
          <w:lang w:eastAsia="en-GB"/>
        </w:rPr>
      </w:pPr>
    </w:p>
    <w:p w14:paraId="04A25618" w14:textId="77777777" w:rsidR="003B6ECE" w:rsidRPr="00060EA1" w:rsidRDefault="003B6ECE" w:rsidP="00E703CB">
      <w:pPr>
        <w:pStyle w:val="ListParagraph"/>
        <w:numPr>
          <w:ilvl w:val="0"/>
          <w:numId w:val="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Introduction of unauthorised material during an observed closed book examination assessment, for example course material notes, textbooks, websites.</w:t>
      </w:r>
    </w:p>
    <w:p w14:paraId="23412BD2" w14:textId="77777777" w:rsidR="003B6ECE" w:rsidRPr="00060EA1" w:rsidRDefault="003B6ECE" w:rsidP="00E703CB">
      <w:pPr>
        <w:pStyle w:val="ListParagraph"/>
        <w:numPr>
          <w:ilvl w:val="0"/>
          <w:numId w:val="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Copying any type or form of assessment/work from another learner.</w:t>
      </w:r>
    </w:p>
    <w:p w14:paraId="4FDC71F2" w14:textId="77777777" w:rsidR="003B6ECE" w:rsidRPr="00060EA1" w:rsidRDefault="003B6ECE" w:rsidP="00E703CB">
      <w:pPr>
        <w:pStyle w:val="ListParagraph"/>
        <w:numPr>
          <w:ilvl w:val="0"/>
          <w:numId w:val="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Sharing assessment/work with other learners.</w:t>
      </w:r>
    </w:p>
    <w:p w14:paraId="44A170B4" w14:textId="77777777" w:rsidR="003B6ECE" w:rsidRPr="00060EA1" w:rsidRDefault="003B6ECE" w:rsidP="00E703CB">
      <w:pPr>
        <w:pStyle w:val="ListParagraph"/>
        <w:numPr>
          <w:ilvl w:val="0"/>
          <w:numId w:val="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The inclusion of inappropriate, offensive, or obscene material in assessment tasks.</w:t>
      </w:r>
    </w:p>
    <w:p w14:paraId="35E422C6" w14:textId="77777777" w:rsidR="003B6ECE" w:rsidRPr="00060EA1" w:rsidRDefault="003B6ECE" w:rsidP="00E703CB">
      <w:pPr>
        <w:pStyle w:val="ListParagraph"/>
        <w:numPr>
          <w:ilvl w:val="0"/>
          <w:numId w:val="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The deliberate destruction of another’s work.</w:t>
      </w:r>
    </w:p>
    <w:p w14:paraId="006A00F8" w14:textId="77777777" w:rsidR="003B6ECE" w:rsidRPr="00060EA1" w:rsidRDefault="003B6ECE" w:rsidP="00E703CB">
      <w:pPr>
        <w:pStyle w:val="ListParagraph"/>
        <w:numPr>
          <w:ilvl w:val="0"/>
          <w:numId w:val="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Multiple plagiarism offences.</w:t>
      </w:r>
    </w:p>
    <w:p w14:paraId="2BE6ACA5" w14:textId="77777777" w:rsidR="003B6ECE" w:rsidRPr="00060EA1" w:rsidRDefault="003B6ECE" w:rsidP="00E703CB">
      <w:pPr>
        <w:pStyle w:val="ListParagraph"/>
        <w:numPr>
          <w:ilvl w:val="0"/>
          <w:numId w:val="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lastRenderedPageBreak/>
        <w:t>Behaving in such a way as to undermine the integrity of the assessment e.g., if a learner utilises an organisation or individual to complete an assessment for the learner and the learner submits the assessment as though it was completed by the learner.</w:t>
      </w:r>
    </w:p>
    <w:p w14:paraId="24B39DB8" w14:textId="77777777" w:rsidR="003B6ECE" w:rsidRPr="00060EA1" w:rsidRDefault="003B6ECE" w:rsidP="00E703CB">
      <w:pPr>
        <w:pStyle w:val="ListParagraph"/>
        <w:numPr>
          <w:ilvl w:val="0"/>
          <w:numId w:val="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Acting in a disruptive manner. </w:t>
      </w:r>
    </w:p>
    <w:p w14:paraId="1D5A1047" w14:textId="77777777" w:rsidR="003B6ECE" w:rsidRPr="00060EA1" w:rsidRDefault="003B6ECE" w:rsidP="00E703CB">
      <w:pPr>
        <w:jc w:val="both"/>
        <w:rPr>
          <w:rFonts w:asciiTheme="majorHAnsi" w:eastAsia="Times New Roman" w:hAnsiTheme="majorHAnsi" w:cstheme="majorHAnsi"/>
          <w:lang w:eastAsia="en-GB"/>
        </w:rPr>
      </w:pPr>
    </w:p>
    <w:p w14:paraId="671B8488" w14:textId="491332B7"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5 Procedures for investigating alleged malpractice </w:t>
      </w:r>
    </w:p>
    <w:p w14:paraId="2A7441F6" w14:textId="77777777" w:rsidR="003B6ECE" w:rsidRPr="00060EA1" w:rsidRDefault="003B6ECE" w:rsidP="00E703CB">
      <w:pPr>
        <w:jc w:val="both"/>
        <w:rPr>
          <w:rFonts w:asciiTheme="majorHAnsi" w:eastAsia="Times New Roman" w:hAnsiTheme="majorHAnsi" w:cstheme="majorHAnsi"/>
          <w:lang w:eastAsia="en-GB"/>
        </w:rPr>
      </w:pPr>
    </w:p>
    <w:p w14:paraId="79369527" w14:textId="53497798"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5.1</w:t>
      </w:r>
      <w:r w:rsidRPr="00060EA1">
        <w:rPr>
          <w:rFonts w:asciiTheme="majorHAnsi" w:eastAsia="Times New Roman" w:hAnsiTheme="majorHAnsi" w:cstheme="majorHAnsi"/>
          <w:lang w:eastAsia="en-GB"/>
        </w:rPr>
        <w:t xml:space="preserve"> All allegations of malpractice must be reported to the Centre Manage of the </w:t>
      </w:r>
      <w:r w:rsidR="00060EA1" w:rsidRPr="00060EA1">
        <w:rPr>
          <w:rFonts w:asciiTheme="majorHAnsi" w:eastAsia="Times New Roman" w:hAnsiTheme="majorHAnsi" w:cstheme="majorHAnsi"/>
          <w:color w:val="002060"/>
          <w:lang w:eastAsia="en-GB"/>
        </w:rPr>
        <w:t xml:space="preserve">Derma Aesthetics Academy </w:t>
      </w:r>
      <w:r w:rsidRPr="00060EA1">
        <w:rPr>
          <w:rFonts w:asciiTheme="majorHAnsi" w:eastAsia="Times New Roman" w:hAnsiTheme="majorHAnsi" w:cstheme="majorHAnsi"/>
          <w:lang w:eastAsia="en-GB"/>
        </w:rPr>
        <w:t xml:space="preserve">by tutors, managers, learners and members of the public. </w:t>
      </w:r>
    </w:p>
    <w:p w14:paraId="5E3056A8" w14:textId="77777777" w:rsidR="003B6ECE" w:rsidRPr="00060EA1" w:rsidRDefault="003B6ECE" w:rsidP="00E703CB">
      <w:pPr>
        <w:jc w:val="both"/>
        <w:rPr>
          <w:rFonts w:asciiTheme="majorHAnsi" w:eastAsia="Times New Roman" w:hAnsiTheme="majorHAnsi" w:cstheme="majorHAnsi"/>
          <w:lang w:eastAsia="en-GB"/>
        </w:rPr>
      </w:pPr>
    </w:p>
    <w:p w14:paraId="2763194E" w14:textId="3BB3DB9F"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5.2</w:t>
      </w:r>
      <w:r w:rsidRPr="00060EA1">
        <w:rPr>
          <w:rFonts w:asciiTheme="majorHAnsi" w:eastAsia="Times New Roman" w:hAnsiTheme="majorHAnsi" w:cstheme="majorHAnsi"/>
          <w:lang w:eastAsia="en-GB"/>
        </w:rPr>
        <w:t xml:space="preserve"> When dealing with alleged malpractice </w:t>
      </w:r>
      <w:r w:rsidR="00060EA1" w:rsidRPr="00060EA1">
        <w:rPr>
          <w:rFonts w:asciiTheme="majorHAnsi" w:eastAsia="Times New Roman" w:hAnsiTheme="majorHAnsi" w:cstheme="majorHAnsi"/>
          <w:color w:val="002060"/>
          <w:lang w:eastAsia="en-GB"/>
        </w:rPr>
        <w:t xml:space="preserve">Derma Aesthetics Academy </w:t>
      </w:r>
      <w:r w:rsidRPr="00060EA1">
        <w:rPr>
          <w:rFonts w:asciiTheme="majorHAnsi" w:eastAsia="Times New Roman" w:hAnsiTheme="majorHAnsi" w:cstheme="majorHAnsi"/>
          <w:lang w:eastAsia="en-GB"/>
        </w:rPr>
        <w:t xml:space="preserve">will deal primarily with the person or persons against whom the malpractice has been alleged. </w:t>
      </w:r>
    </w:p>
    <w:p w14:paraId="51451AFB" w14:textId="77777777" w:rsidR="003B6ECE" w:rsidRPr="00060EA1" w:rsidRDefault="003B6ECE" w:rsidP="00E703CB">
      <w:pPr>
        <w:jc w:val="both"/>
        <w:rPr>
          <w:rFonts w:asciiTheme="majorHAnsi" w:eastAsia="Times New Roman" w:hAnsiTheme="majorHAnsi" w:cstheme="majorHAnsi"/>
          <w:lang w:eastAsia="en-GB"/>
        </w:rPr>
      </w:pPr>
    </w:p>
    <w:p w14:paraId="46B19B93" w14:textId="62AFEBEE"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5.3</w:t>
      </w:r>
      <w:r w:rsidRPr="00060EA1">
        <w:rPr>
          <w:rFonts w:asciiTheme="majorHAnsi" w:eastAsia="Times New Roman" w:hAnsiTheme="majorHAnsi" w:cstheme="majorHAnsi"/>
          <w:lang w:eastAsia="en-GB"/>
        </w:rPr>
        <w:t xml:space="preserve">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 xml:space="preserve">will seek to establish the full facts and circumstances of any alleged malpractice. </w:t>
      </w:r>
    </w:p>
    <w:p w14:paraId="6A9945BA" w14:textId="77777777" w:rsidR="003B6ECE" w:rsidRPr="00060EA1" w:rsidRDefault="003B6ECE" w:rsidP="00E703CB">
      <w:pPr>
        <w:jc w:val="both"/>
        <w:rPr>
          <w:rFonts w:asciiTheme="majorHAnsi" w:eastAsia="Times New Roman" w:hAnsiTheme="majorHAnsi" w:cstheme="majorHAnsi"/>
          <w:lang w:eastAsia="en-GB"/>
        </w:rPr>
      </w:pPr>
    </w:p>
    <w:p w14:paraId="5D3246F3" w14:textId="3BE7A606"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6 Discovery of malpractice </w:t>
      </w:r>
    </w:p>
    <w:p w14:paraId="507537B9" w14:textId="77777777" w:rsidR="003B6ECE" w:rsidRPr="00060EA1" w:rsidRDefault="003B6ECE" w:rsidP="00E703CB">
      <w:pPr>
        <w:jc w:val="both"/>
        <w:rPr>
          <w:rFonts w:asciiTheme="majorHAnsi" w:eastAsia="Times New Roman" w:hAnsiTheme="majorHAnsi" w:cstheme="majorHAnsi"/>
          <w:lang w:eastAsia="en-GB"/>
        </w:rPr>
      </w:pPr>
    </w:p>
    <w:p w14:paraId="617A4D4E"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6.1</w:t>
      </w:r>
      <w:r w:rsidRPr="00060EA1">
        <w:rPr>
          <w:rFonts w:asciiTheme="majorHAnsi" w:eastAsia="Times New Roman" w:hAnsiTheme="majorHAnsi" w:cstheme="majorHAnsi"/>
          <w:lang w:eastAsia="en-GB"/>
        </w:rPr>
        <w:t xml:space="preserve"> If malpractice is discovered by the Centre, full details of the case will be submitted at the earliest opportunity to the Chief Executive/Head of Quality Assurance of the relevant Awarding/Exam Body. </w:t>
      </w:r>
    </w:p>
    <w:p w14:paraId="63135092" w14:textId="77777777" w:rsidR="003B6ECE" w:rsidRPr="00060EA1" w:rsidRDefault="003B6ECE" w:rsidP="00E703CB">
      <w:pPr>
        <w:jc w:val="both"/>
        <w:rPr>
          <w:rFonts w:asciiTheme="majorHAnsi" w:eastAsia="Times New Roman" w:hAnsiTheme="majorHAnsi" w:cstheme="majorHAnsi"/>
          <w:lang w:eastAsia="en-GB"/>
        </w:rPr>
      </w:pPr>
    </w:p>
    <w:p w14:paraId="5F05D8D8" w14:textId="7B0FD28E"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7 Anonymous reports </w:t>
      </w:r>
    </w:p>
    <w:p w14:paraId="44D35926" w14:textId="77777777" w:rsidR="003B6ECE" w:rsidRPr="00060EA1" w:rsidRDefault="003B6ECE" w:rsidP="00E703CB">
      <w:pPr>
        <w:jc w:val="both"/>
        <w:rPr>
          <w:rFonts w:asciiTheme="majorHAnsi" w:eastAsia="Times New Roman" w:hAnsiTheme="majorHAnsi" w:cstheme="majorHAnsi"/>
          <w:lang w:eastAsia="en-GB"/>
        </w:rPr>
      </w:pPr>
    </w:p>
    <w:p w14:paraId="64AD97C0"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7.1</w:t>
      </w:r>
      <w:r w:rsidRPr="00060EA1">
        <w:rPr>
          <w:rFonts w:asciiTheme="majorHAnsi" w:eastAsia="Times New Roman" w:hAnsiTheme="majorHAnsi" w:cstheme="majorHAnsi"/>
          <w:lang w:eastAsia="en-GB"/>
        </w:rPr>
        <w:t xml:space="preserve"> The Centre will only act upon anonymous reports if there is supporting evidence, or if the nature of the report warrants any actions to be taken.</w:t>
      </w:r>
    </w:p>
    <w:p w14:paraId="095A0E37" w14:textId="77777777" w:rsidR="003B6ECE" w:rsidRPr="00060EA1" w:rsidRDefault="003B6ECE" w:rsidP="00E703CB">
      <w:pPr>
        <w:jc w:val="both"/>
        <w:rPr>
          <w:rFonts w:asciiTheme="majorHAnsi" w:eastAsia="Times New Roman" w:hAnsiTheme="majorHAnsi" w:cstheme="majorHAnsi"/>
          <w:lang w:eastAsia="en-GB"/>
        </w:rPr>
      </w:pPr>
    </w:p>
    <w:p w14:paraId="52D2ED74" w14:textId="7BB5D454"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8 Investigation into suspected malpractice by learners </w:t>
      </w:r>
    </w:p>
    <w:p w14:paraId="04BBBBEA" w14:textId="77777777" w:rsidR="003B6ECE" w:rsidRPr="00060EA1" w:rsidRDefault="003B6ECE" w:rsidP="00E703CB">
      <w:pPr>
        <w:jc w:val="both"/>
        <w:rPr>
          <w:rFonts w:asciiTheme="majorHAnsi" w:eastAsia="Times New Roman" w:hAnsiTheme="majorHAnsi" w:cstheme="majorHAnsi"/>
          <w:lang w:eastAsia="en-GB"/>
        </w:rPr>
      </w:pPr>
    </w:p>
    <w:p w14:paraId="3DE930F5"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8.1</w:t>
      </w:r>
      <w:r w:rsidRPr="00060EA1">
        <w:rPr>
          <w:rFonts w:asciiTheme="majorHAnsi" w:eastAsia="Times New Roman" w:hAnsiTheme="majorHAnsi" w:cstheme="majorHAnsi"/>
          <w:lang w:eastAsia="en-GB"/>
        </w:rPr>
        <w:t xml:space="preserve"> The Centre Manager will supervise all investigations into the alleged malpractice and will submit a full written report of the case and provide supporting evidence to the relevant Awarding/Exam Body. </w:t>
      </w:r>
    </w:p>
    <w:p w14:paraId="69BC6B2B" w14:textId="77777777" w:rsidR="003B6ECE" w:rsidRPr="00060EA1" w:rsidRDefault="003B6ECE" w:rsidP="00E703CB">
      <w:pPr>
        <w:jc w:val="both"/>
        <w:rPr>
          <w:rFonts w:asciiTheme="majorHAnsi" w:eastAsia="Times New Roman" w:hAnsiTheme="majorHAnsi" w:cstheme="majorHAnsi"/>
          <w:lang w:eastAsia="en-GB"/>
        </w:rPr>
      </w:pPr>
    </w:p>
    <w:p w14:paraId="45B88571"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8.2</w:t>
      </w:r>
      <w:r w:rsidRPr="00060EA1">
        <w:rPr>
          <w:rFonts w:asciiTheme="majorHAnsi" w:eastAsia="Times New Roman" w:hAnsiTheme="majorHAnsi" w:cstheme="majorHAnsi"/>
          <w:lang w:eastAsia="en-GB"/>
        </w:rPr>
        <w:t xml:space="preserve"> Learners suspected of malpractice will be made fully aware, in writing at the earliest opportunity of the nature of the alleged malpractice and of the possible consequences should the malpractice be proven. </w:t>
      </w:r>
    </w:p>
    <w:p w14:paraId="12B99D67" w14:textId="77777777" w:rsidR="003B6ECE" w:rsidRPr="00060EA1" w:rsidRDefault="003B6ECE" w:rsidP="00E703CB">
      <w:pPr>
        <w:jc w:val="both"/>
        <w:rPr>
          <w:rFonts w:asciiTheme="majorHAnsi" w:eastAsia="Times New Roman" w:hAnsiTheme="majorHAnsi" w:cstheme="majorHAnsi"/>
          <w:lang w:eastAsia="en-GB"/>
        </w:rPr>
      </w:pPr>
    </w:p>
    <w:p w14:paraId="005B0A67"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8.3</w:t>
      </w:r>
      <w:r w:rsidRPr="00060EA1">
        <w:rPr>
          <w:rFonts w:asciiTheme="majorHAnsi" w:eastAsia="Times New Roman" w:hAnsiTheme="majorHAnsi" w:cstheme="majorHAnsi"/>
          <w:lang w:eastAsia="en-GB"/>
        </w:rPr>
        <w:t xml:space="preserve"> Learners suspected of malpractice will be given an opportunity to respond in writing to the allegations made. </w:t>
      </w:r>
    </w:p>
    <w:p w14:paraId="15C351B2" w14:textId="77777777" w:rsidR="003B6ECE" w:rsidRPr="00060EA1" w:rsidRDefault="003B6ECE" w:rsidP="00E703CB">
      <w:pPr>
        <w:jc w:val="both"/>
        <w:rPr>
          <w:rFonts w:asciiTheme="majorHAnsi" w:eastAsia="Times New Roman" w:hAnsiTheme="majorHAnsi" w:cstheme="majorHAnsi"/>
          <w:lang w:eastAsia="en-GB"/>
        </w:rPr>
      </w:pPr>
    </w:p>
    <w:p w14:paraId="09296B5B"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8.4</w:t>
      </w:r>
      <w:r w:rsidRPr="00060EA1">
        <w:rPr>
          <w:rFonts w:asciiTheme="majorHAnsi" w:eastAsia="Times New Roman" w:hAnsiTheme="majorHAnsi" w:cstheme="majorHAnsi"/>
          <w:lang w:eastAsia="en-GB"/>
        </w:rPr>
        <w:t xml:space="preserve"> Learners suspected of malpractice will be made aware of the routes for appealing should a judgement be made against him/her. </w:t>
      </w:r>
    </w:p>
    <w:p w14:paraId="78E90FB2" w14:textId="77777777" w:rsidR="003B6ECE" w:rsidRPr="00060EA1" w:rsidRDefault="003B6ECE" w:rsidP="00E703CB">
      <w:pPr>
        <w:jc w:val="both"/>
        <w:rPr>
          <w:rFonts w:asciiTheme="majorHAnsi" w:eastAsia="Times New Roman" w:hAnsiTheme="majorHAnsi" w:cstheme="majorHAnsi"/>
          <w:lang w:eastAsia="en-GB"/>
        </w:rPr>
      </w:pPr>
    </w:p>
    <w:p w14:paraId="3BCBC108" w14:textId="3B28F001"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8.5</w:t>
      </w:r>
      <w:r w:rsidRPr="00060EA1">
        <w:rPr>
          <w:rFonts w:asciiTheme="majorHAnsi" w:eastAsia="Times New Roman" w:hAnsiTheme="majorHAnsi" w:cstheme="majorHAnsi"/>
          <w:lang w:eastAsia="en-GB"/>
        </w:rPr>
        <w:t xml:space="preserve"> Full details of the appeals procedure can be found on </w:t>
      </w:r>
      <w:r w:rsidR="00060EA1" w:rsidRPr="00060EA1">
        <w:rPr>
          <w:rFonts w:asciiTheme="majorHAnsi" w:eastAsia="Times New Roman" w:hAnsiTheme="majorHAnsi" w:cstheme="majorHAnsi"/>
          <w:color w:val="002060"/>
          <w:lang w:eastAsia="en-GB"/>
        </w:rPr>
        <w:t xml:space="preserve">Derma Aesthetics Academy </w:t>
      </w:r>
      <w:r w:rsidRPr="00060EA1">
        <w:rPr>
          <w:rFonts w:asciiTheme="majorHAnsi" w:eastAsia="Times New Roman" w:hAnsiTheme="majorHAnsi" w:cstheme="majorHAnsi"/>
          <w:lang w:eastAsia="en-GB"/>
        </w:rPr>
        <w:t>website and can also be requested from your tutor.</w:t>
      </w:r>
    </w:p>
    <w:p w14:paraId="42C44A04" w14:textId="77777777" w:rsidR="003B6ECE" w:rsidRPr="00060EA1" w:rsidRDefault="003B6ECE" w:rsidP="00E703CB">
      <w:pPr>
        <w:jc w:val="both"/>
        <w:rPr>
          <w:rFonts w:asciiTheme="majorHAnsi" w:eastAsia="Times New Roman" w:hAnsiTheme="majorHAnsi" w:cstheme="majorHAnsi"/>
          <w:lang w:eastAsia="en-GB"/>
        </w:rPr>
      </w:pPr>
    </w:p>
    <w:p w14:paraId="0BCDBEB8" w14:textId="77777777"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lastRenderedPageBreak/>
        <w:t xml:space="preserve">9 Investigation in to suspected malpractice by members of staff </w:t>
      </w:r>
    </w:p>
    <w:p w14:paraId="61221E1D" w14:textId="77777777" w:rsidR="003B6ECE" w:rsidRPr="00060EA1" w:rsidRDefault="003B6ECE" w:rsidP="00E703CB">
      <w:pPr>
        <w:jc w:val="both"/>
        <w:rPr>
          <w:rFonts w:asciiTheme="majorHAnsi" w:eastAsia="Times New Roman" w:hAnsiTheme="majorHAnsi" w:cstheme="majorHAnsi"/>
          <w:lang w:eastAsia="en-GB"/>
        </w:rPr>
      </w:pPr>
    </w:p>
    <w:p w14:paraId="0B9237BC" w14:textId="4A6578AA"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9.1</w:t>
      </w:r>
      <w:r w:rsidRPr="00060EA1">
        <w:rPr>
          <w:rFonts w:asciiTheme="majorHAnsi" w:eastAsia="Times New Roman" w:hAnsiTheme="majorHAnsi" w:cstheme="majorHAnsi"/>
          <w:lang w:eastAsia="en-GB"/>
        </w:rPr>
        <w:t xml:space="preserve"> The Centre Manager will in the first instance carry out all investigations into any case of suspected malpractice against a member of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 xml:space="preserve">staff, in conjunction with the relevant Awarding/Exam Body if required. </w:t>
      </w:r>
    </w:p>
    <w:p w14:paraId="1CD040BB" w14:textId="77777777" w:rsidR="003B6ECE" w:rsidRPr="00060EA1" w:rsidRDefault="003B6ECE" w:rsidP="00E703CB">
      <w:pPr>
        <w:jc w:val="both"/>
        <w:rPr>
          <w:rFonts w:asciiTheme="majorHAnsi" w:eastAsia="Times New Roman" w:hAnsiTheme="majorHAnsi" w:cstheme="majorHAnsi"/>
          <w:lang w:eastAsia="en-GB"/>
        </w:rPr>
      </w:pPr>
    </w:p>
    <w:p w14:paraId="26C638CA"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9.2</w:t>
      </w:r>
      <w:r w:rsidRPr="00060EA1">
        <w:rPr>
          <w:rFonts w:asciiTheme="majorHAnsi" w:eastAsia="Times New Roman" w:hAnsiTheme="majorHAnsi" w:cstheme="majorHAnsi"/>
          <w:lang w:eastAsia="en-GB"/>
        </w:rPr>
        <w:t xml:space="preserve"> Any member of Centre’s staff suspected of malpractice will be made fully aware, in writing; at the earliest opportunity of the nature of the suspected malpractice and the possible consequences should malpractice be proven. </w:t>
      </w:r>
    </w:p>
    <w:p w14:paraId="6C06D46B" w14:textId="77777777" w:rsidR="003B6ECE" w:rsidRPr="00060EA1" w:rsidRDefault="003B6ECE" w:rsidP="00E703CB">
      <w:pPr>
        <w:jc w:val="both"/>
        <w:rPr>
          <w:rFonts w:asciiTheme="majorHAnsi" w:eastAsia="Times New Roman" w:hAnsiTheme="majorHAnsi" w:cstheme="majorHAnsi"/>
          <w:lang w:eastAsia="en-GB"/>
        </w:rPr>
      </w:pPr>
    </w:p>
    <w:p w14:paraId="4A0C3815"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9.3</w:t>
      </w:r>
      <w:r w:rsidRPr="00060EA1">
        <w:rPr>
          <w:rFonts w:asciiTheme="majorHAnsi" w:eastAsia="Times New Roman" w:hAnsiTheme="majorHAnsi" w:cstheme="majorHAnsi"/>
          <w:lang w:eastAsia="en-GB"/>
        </w:rPr>
        <w:t xml:space="preserve"> Any member of the Centre’s staff suspected of malpractice will have the opportunity to respond in writing to the allegations made. </w:t>
      </w:r>
    </w:p>
    <w:p w14:paraId="418A3ED3" w14:textId="77777777" w:rsidR="003B6ECE" w:rsidRPr="00060EA1" w:rsidRDefault="003B6ECE" w:rsidP="00E703CB">
      <w:pPr>
        <w:jc w:val="both"/>
        <w:rPr>
          <w:rFonts w:asciiTheme="majorHAnsi" w:eastAsia="Times New Roman" w:hAnsiTheme="majorHAnsi" w:cstheme="majorHAnsi"/>
          <w:lang w:eastAsia="en-GB"/>
        </w:rPr>
      </w:pPr>
    </w:p>
    <w:p w14:paraId="1D301FA6" w14:textId="1AFAC4DE"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9.4</w:t>
      </w:r>
      <w:r w:rsidRPr="00060EA1">
        <w:rPr>
          <w:rFonts w:asciiTheme="majorHAnsi" w:eastAsia="Times New Roman" w:hAnsiTheme="majorHAnsi" w:cstheme="majorHAnsi"/>
          <w:lang w:eastAsia="en-GB"/>
        </w:rPr>
        <w:t xml:space="preserve"> Any member of </w:t>
      </w:r>
      <w:r w:rsidR="00060EA1" w:rsidRPr="00060EA1">
        <w:rPr>
          <w:rFonts w:asciiTheme="majorHAnsi" w:eastAsia="Times New Roman" w:hAnsiTheme="majorHAnsi" w:cstheme="majorHAnsi"/>
          <w:color w:val="002060"/>
          <w:lang w:eastAsia="en-GB"/>
        </w:rPr>
        <w:t xml:space="preserve">Derma Aesthetics Academy </w:t>
      </w:r>
      <w:r w:rsidRPr="00060EA1">
        <w:rPr>
          <w:rFonts w:asciiTheme="majorHAnsi" w:eastAsia="Times New Roman" w:hAnsiTheme="majorHAnsi" w:cstheme="majorHAnsi"/>
          <w:lang w:eastAsia="en-GB"/>
        </w:rPr>
        <w:t xml:space="preserve">staff suspected of malpractice will be made aware of the routes for appealing. </w:t>
      </w:r>
    </w:p>
    <w:p w14:paraId="1F7F3A9F" w14:textId="77777777" w:rsidR="003B6ECE" w:rsidRPr="00060EA1" w:rsidRDefault="003B6ECE" w:rsidP="00E703CB">
      <w:pPr>
        <w:jc w:val="both"/>
        <w:rPr>
          <w:rFonts w:asciiTheme="majorHAnsi" w:eastAsia="Times New Roman" w:hAnsiTheme="majorHAnsi" w:cstheme="majorHAnsi"/>
          <w:lang w:eastAsia="en-GB"/>
        </w:rPr>
      </w:pPr>
    </w:p>
    <w:p w14:paraId="69C73716" w14:textId="11988982"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9.5</w:t>
      </w:r>
      <w:r w:rsidRPr="00060EA1">
        <w:rPr>
          <w:rFonts w:asciiTheme="majorHAnsi" w:eastAsia="Times New Roman" w:hAnsiTheme="majorHAnsi" w:cstheme="majorHAnsi"/>
          <w:lang w:eastAsia="en-GB"/>
        </w:rPr>
        <w:t xml:space="preserve"> A report on cases where members of </w:t>
      </w:r>
      <w:r w:rsidR="00060EA1" w:rsidRPr="00060EA1">
        <w:rPr>
          <w:rFonts w:asciiTheme="majorHAnsi" w:eastAsia="Times New Roman" w:hAnsiTheme="majorHAnsi" w:cstheme="majorHAnsi"/>
          <w:color w:val="002060"/>
          <w:lang w:eastAsia="en-GB"/>
        </w:rPr>
        <w:t xml:space="preserve">Derma Aesthetics Academy </w:t>
      </w:r>
      <w:r w:rsidRPr="00060EA1">
        <w:rPr>
          <w:rFonts w:asciiTheme="majorHAnsi" w:eastAsia="Times New Roman" w:hAnsiTheme="majorHAnsi" w:cstheme="majorHAnsi"/>
          <w:lang w:eastAsia="en-GB"/>
        </w:rPr>
        <w:t xml:space="preserve">staff are found to have committed malpractice, together with details of the action taken by the Centre Manager may be made available to others, for example, the Police, if the Centre decides that the circumstances of the case are sufficiently serious to warrant such reports being made. </w:t>
      </w:r>
    </w:p>
    <w:p w14:paraId="0344D23F" w14:textId="77777777" w:rsidR="003B6ECE" w:rsidRPr="00060EA1" w:rsidRDefault="003B6ECE" w:rsidP="00E703CB">
      <w:pPr>
        <w:jc w:val="both"/>
        <w:rPr>
          <w:rFonts w:asciiTheme="majorHAnsi" w:eastAsia="Times New Roman" w:hAnsiTheme="majorHAnsi" w:cstheme="majorHAnsi"/>
          <w:lang w:eastAsia="en-GB"/>
        </w:rPr>
      </w:pPr>
    </w:p>
    <w:p w14:paraId="4C0BFAE1" w14:textId="01E33AE6"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10 Reporting </w:t>
      </w:r>
    </w:p>
    <w:p w14:paraId="76AC9284" w14:textId="77777777" w:rsidR="003B6ECE" w:rsidRPr="00060EA1" w:rsidRDefault="003B6ECE" w:rsidP="00E703CB">
      <w:pPr>
        <w:jc w:val="both"/>
        <w:rPr>
          <w:rFonts w:asciiTheme="majorHAnsi" w:eastAsia="Times New Roman" w:hAnsiTheme="majorHAnsi" w:cstheme="majorHAnsi"/>
          <w:lang w:eastAsia="en-GB"/>
        </w:rPr>
      </w:pPr>
    </w:p>
    <w:p w14:paraId="369B73BA" w14:textId="3CAEB8E3"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10.1</w:t>
      </w:r>
      <w:r w:rsidRPr="00060EA1">
        <w:rPr>
          <w:rFonts w:asciiTheme="majorHAnsi" w:eastAsia="Times New Roman" w:hAnsiTheme="majorHAnsi" w:cstheme="majorHAnsi"/>
          <w:lang w:eastAsia="en-GB"/>
        </w:rPr>
        <w:t xml:space="preserve"> The Centre Manager at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 xml:space="preserve">will submit a full written report of any malpractice investigation to the relevant Awarding/Exam Body. </w:t>
      </w:r>
    </w:p>
    <w:p w14:paraId="49478A74" w14:textId="589755D0" w:rsidR="00E703CB" w:rsidRPr="00060EA1" w:rsidRDefault="00E703CB" w:rsidP="00E703CB">
      <w:pPr>
        <w:jc w:val="both"/>
        <w:rPr>
          <w:rFonts w:asciiTheme="majorHAnsi" w:eastAsia="Times New Roman" w:hAnsiTheme="majorHAnsi" w:cstheme="majorHAnsi"/>
          <w:lang w:eastAsia="en-GB"/>
        </w:rPr>
      </w:pPr>
    </w:p>
    <w:p w14:paraId="40C3E5F4" w14:textId="36598FDE" w:rsidR="00E703CB" w:rsidRPr="00060EA1" w:rsidRDefault="00E703CB" w:rsidP="00E703CB">
      <w:pPr>
        <w:jc w:val="both"/>
        <w:rPr>
          <w:rFonts w:asciiTheme="majorHAnsi" w:eastAsia="Times New Roman" w:hAnsiTheme="majorHAnsi" w:cstheme="majorHAnsi"/>
          <w:lang w:eastAsia="en-GB"/>
        </w:rPr>
      </w:pPr>
    </w:p>
    <w:p w14:paraId="24F10367" w14:textId="4D1C5265" w:rsidR="00E703CB" w:rsidRPr="00060EA1" w:rsidRDefault="00E703CB" w:rsidP="00E703CB">
      <w:pPr>
        <w:jc w:val="both"/>
        <w:rPr>
          <w:rFonts w:asciiTheme="majorHAnsi" w:eastAsia="Times New Roman" w:hAnsiTheme="majorHAnsi" w:cstheme="majorHAnsi"/>
          <w:lang w:eastAsia="en-GB"/>
        </w:rPr>
      </w:pPr>
    </w:p>
    <w:p w14:paraId="5291CD93" w14:textId="77777777" w:rsidR="00E703CB" w:rsidRPr="00060EA1" w:rsidRDefault="00E703CB" w:rsidP="00E703CB">
      <w:pPr>
        <w:jc w:val="both"/>
        <w:rPr>
          <w:rFonts w:asciiTheme="majorHAnsi" w:eastAsia="Times New Roman" w:hAnsiTheme="majorHAnsi" w:cstheme="majorHAnsi"/>
          <w:lang w:eastAsia="en-GB"/>
        </w:rPr>
      </w:pPr>
    </w:p>
    <w:p w14:paraId="74551932" w14:textId="77777777" w:rsidR="003B6ECE" w:rsidRPr="00060EA1" w:rsidRDefault="003B6ECE" w:rsidP="00E703CB">
      <w:pPr>
        <w:jc w:val="both"/>
        <w:rPr>
          <w:rFonts w:asciiTheme="majorHAnsi" w:eastAsia="Times New Roman" w:hAnsiTheme="majorHAnsi" w:cstheme="majorHAnsi"/>
          <w:lang w:eastAsia="en-GB"/>
        </w:rPr>
      </w:pPr>
    </w:p>
    <w:p w14:paraId="025019D2" w14:textId="359C0652"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11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b/>
          <w:bCs/>
          <w:color w:val="FF0000"/>
          <w:lang w:eastAsia="en-GB"/>
        </w:rPr>
        <w:t xml:space="preserve"> </w:t>
      </w:r>
      <w:r w:rsidRPr="00060EA1">
        <w:rPr>
          <w:rFonts w:asciiTheme="majorHAnsi" w:eastAsia="Times New Roman" w:hAnsiTheme="majorHAnsi" w:cstheme="majorHAnsi"/>
          <w:b/>
          <w:bCs/>
          <w:lang w:eastAsia="en-GB"/>
        </w:rPr>
        <w:t xml:space="preserve">response to cases of malpractice </w:t>
      </w:r>
    </w:p>
    <w:p w14:paraId="20F0C7E6" w14:textId="77777777" w:rsidR="003B6ECE" w:rsidRPr="00060EA1" w:rsidRDefault="003B6ECE" w:rsidP="00E703CB">
      <w:pPr>
        <w:jc w:val="both"/>
        <w:rPr>
          <w:rFonts w:asciiTheme="majorHAnsi" w:eastAsia="Times New Roman" w:hAnsiTheme="majorHAnsi" w:cstheme="majorHAnsi"/>
          <w:lang w:eastAsia="en-GB"/>
        </w:rPr>
      </w:pPr>
    </w:p>
    <w:p w14:paraId="166C02EC"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11.1</w:t>
      </w:r>
      <w:r w:rsidRPr="00060EA1">
        <w:rPr>
          <w:rFonts w:asciiTheme="majorHAnsi" w:eastAsia="Times New Roman" w:hAnsiTheme="majorHAnsi" w:cstheme="majorHAnsi"/>
          <w:lang w:eastAsia="en-GB"/>
        </w:rPr>
        <w:t xml:space="preserve"> Where an investigation indicates evidence of malpractice, the Centre Manager will appoint a panel, chaired by the Centre Manager and comprising of members of the Executive Management Team and other relevant members. </w:t>
      </w:r>
    </w:p>
    <w:p w14:paraId="73C05D82" w14:textId="77777777" w:rsidR="003B6ECE" w:rsidRPr="00060EA1" w:rsidRDefault="003B6ECE" w:rsidP="00E703CB">
      <w:pPr>
        <w:jc w:val="both"/>
        <w:rPr>
          <w:rFonts w:asciiTheme="majorHAnsi" w:eastAsia="Times New Roman" w:hAnsiTheme="majorHAnsi" w:cstheme="majorHAnsi"/>
          <w:lang w:eastAsia="en-GB"/>
        </w:rPr>
      </w:pPr>
    </w:p>
    <w:p w14:paraId="107F517D"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11.2</w:t>
      </w:r>
      <w:r w:rsidRPr="00060EA1">
        <w:rPr>
          <w:rFonts w:asciiTheme="majorHAnsi" w:eastAsia="Times New Roman" w:hAnsiTheme="majorHAnsi" w:cstheme="majorHAnsi"/>
          <w:lang w:eastAsia="en-GB"/>
        </w:rPr>
        <w:t xml:space="preserve"> The panel will establish that correct procedures have been followed in the investigation of cases. </w:t>
      </w:r>
    </w:p>
    <w:p w14:paraId="0346B2E8" w14:textId="77777777" w:rsidR="003B6ECE" w:rsidRPr="00060EA1" w:rsidRDefault="003B6ECE" w:rsidP="00E703CB">
      <w:pPr>
        <w:jc w:val="both"/>
        <w:rPr>
          <w:rFonts w:asciiTheme="majorHAnsi" w:eastAsia="Times New Roman" w:hAnsiTheme="majorHAnsi" w:cstheme="majorHAnsi"/>
          <w:lang w:eastAsia="en-GB"/>
        </w:rPr>
      </w:pPr>
    </w:p>
    <w:p w14:paraId="0FDC9AFF"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11.3</w:t>
      </w:r>
      <w:r w:rsidRPr="00060EA1">
        <w:rPr>
          <w:rFonts w:asciiTheme="majorHAnsi" w:eastAsia="Times New Roman" w:hAnsiTheme="majorHAnsi" w:cstheme="majorHAnsi"/>
          <w:lang w:eastAsia="en-GB"/>
        </w:rPr>
        <w:t xml:space="preserve"> The panel will determine:</w:t>
      </w:r>
    </w:p>
    <w:p w14:paraId="46AE2E1E" w14:textId="77777777" w:rsidR="003B6ECE" w:rsidRPr="00060EA1" w:rsidRDefault="003B6ECE" w:rsidP="00E703CB">
      <w:pPr>
        <w:jc w:val="both"/>
        <w:rPr>
          <w:rFonts w:asciiTheme="majorHAnsi" w:eastAsia="Times New Roman" w:hAnsiTheme="majorHAnsi" w:cstheme="majorHAnsi"/>
          <w:lang w:eastAsia="en-GB"/>
        </w:rPr>
      </w:pPr>
    </w:p>
    <w:p w14:paraId="47FD74EE" w14:textId="77777777" w:rsidR="003B6ECE" w:rsidRPr="00060EA1" w:rsidRDefault="003B6ECE" w:rsidP="00E703CB">
      <w:pPr>
        <w:pStyle w:val="ListParagraph"/>
        <w:numPr>
          <w:ilvl w:val="0"/>
          <w:numId w:val="5"/>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Whether assessment regulations have been broken.</w:t>
      </w:r>
    </w:p>
    <w:p w14:paraId="5CC2D630" w14:textId="77777777" w:rsidR="003B6ECE" w:rsidRPr="00060EA1" w:rsidRDefault="003B6ECE" w:rsidP="00E703CB">
      <w:pPr>
        <w:pStyle w:val="ListParagraph"/>
        <w:numPr>
          <w:ilvl w:val="0"/>
          <w:numId w:val="5"/>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Where the culpability lies for the breach of regulations.</w:t>
      </w:r>
    </w:p>
    <w:p w14:paraId="1F4DE2A3" w14:textId="77777777" w:rsidR="003B6ECE" w:rsidRPr="00060EA1" w:rsidRDefault="003B6ECE" w:rsidP="00E703CB">
      <w:pPr>
        <w:pStyle w:val="ListParagraph"/>
        <w:numPr>
          <w:ilvl w:val="0"/>
          <w:numId w:val="5"/>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Appropriate measures to be taken to protect the integrity of assessments and to prevent future breaches.</w:t>
      </w:r>
    </w:p>
    <w:p w14:paraId="2E8C5125" w14:textId="77777777" w:rsidR="003B6ECE" w:rsidRPr="00060EA1" w:rsidRDefault="003B6ECE" w:rsidP="00E703CB">
      <w:pPr>
        <w:pStyle w:val="ListParagraph"/>
        <w:numPr>
          <w:ilvl w:val="0"/>
          <w:numId w:val="5"/>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The nature of the actions to be taken. </w:t>
      </w:r>
    </w:p>
    <w:p w14:paraId="26D8D74C" w14:textId="77777777" w:rsidR="003B6ECE" w:rsidRPr="00060EA1" w:rsidRDefault="003B6ECE" w:rsidP="00E703CB">
      <w:pPr>
        <w:jc w:val="both"/>
        <w:rPr>
          <w:rFonts w:asciiTheme="majorHAnsi" w:eastAsia="Times New Roman" w:hAnsiTheme="majorHAnsi" w:cstheme="majorHAnsi"/>
          <w:lang w:eastAsia="en-GB"/>
        </w:rPr>
      </w:pPr>
    </w:p>
    <w:p w14:paraId="0A3599A1" w14:textId="7777777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lastRenderedPageBreak/>
        <w:t>11.4</w:t>
      </w:r>
      <w:r w:rsidRPr="00060EA1">
        <w:rPr>
          <w:rFonts w:asciiTheme="majorHAnsi" w:eastAsia="Times New Roman" w:hAnsiTheme="majorHAnsi" w:cstheme="majorHAnsi"/>
          <w:lang w:eastAsia="en-GB"/>
        </w:rPr>
        <w:t xml:space="preserve"> Each case of suspected malpractice will be considered and judged on an individual basis in the light of all information/evidence available. </w:t>
      </w:r>
    </w:p>
    <w:p w14:paraId="2A78EE37" w14:textId="77777777" w:rsidR="003B6ECE" w:rsidRPr="00060EA1" w:rsidRDefault="003B6ECE" w:rsidP="00E703CB">
      <w:pPr>
        <w:jc w:val="both"/>
        <w:rPr>
          <w:rFonts w:asciiTheme="majorHAnsi" w:eastAsia="Times New Roman" w:hAnsiTheme="majorHAnsi" w:cstheme="majorHAnsi"/>
          <w:lang w:eastAsia="en-GB"/>
        </w:rPr>
      </w:pPr>
    </w:p>
    <w:p w14:paraId="7D042CC8" w14:textId="1AC698CD"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11.5</w:t>
      </w:r>
      <w:r w:rsidRPr="00060EA1">
        <w:rPr>
          <w:rFonts w:asciiTheme="majorHAnsi" w:eastAsia="Times New Roman" w:hAnsiTheme="majorHAnsi" w:cstheme="majorHAnsi"/>
          <w:lang w:eastAsia="en-GB"/>
        </w:rPr>
        <w:t xml:space="preserve">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will impose sanctions on individuals found guilty of breaking assessment regulations in order to:</w:t>
      </w:r>
    </w:p>
    <w:p w14:paraId="6A3A1ACE" w14:textId="77777777" w:rsidR="003B6ECE" w:rsidRPr="00060EA1" w:rsidRDefault="003B6ECE" w:rsidP="00E703CB">
      <w:pPr>
        <w:ind w:firstLine="720"/>
        <w:jc w:val="both"/>
        <w:rPr>
          <w:rFonts w:asciiTheme="majorHAnsi" w:eastAsia="Times New Roman" w:hAnsiTheme="majorHAnsi" w:cstheme="majorHAnsi"/>
          <w:lang w:eastAsia="en-GB"/>
        </w:rPr>
      </w:pPr>
    </w:p>
    <w:p w14:paraId="45567090" w14:textId="77777777" w:rsidR="003B6ECE" w:rsidRPr="00060EA1" w:rsidRDefault="003B6ECE" w:rsidP="00E703CB">
      <w:pPr>
        <w:pStyle w:val="ListParagraph"/>
        <w:numPr>
          <w:ilvl w:val="0"/>
          <w:numId w:val="6"/>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Maintain the integrity and confidence of assessments.</w:t>
      </w:r>
    </w:p>
    <w:p w14:paraId="20CF1FE8" w14:textId="77777777" w:rsidR="003B6ECE" w:rsidRPr="00060EA1" w:rsidRDefault="003B6ECE" w:rsidP="00E703CB">
      <w:pPr>
        <w:pStyle w:val="ListParagraph"/>
        <w:numPr>
          <w:ilvl w:val="0"/>
          <w:numId w:val="6"/>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Ensure that there is nothing to gain from breaking the regulations.</w:t>
      </w:r>
    </w:p>
    <w:p w14:paraId="547D772F" w14:textId="77777777" w:rsidR="003B6ECE" w:rsidRPr="00060EA1" w:rsidRDefault="003B6ECE" w:rsidP="00E703CB">
      <w:pPr>
        <w:pStyle w:val="ListParagraph"/>
        <w:numPr>
          <w:ilvl w:val="0"/>
          <w:numId w:val="6"/>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Deter others from doing likewise. </w:t>
      </w:r>
    </w:p>
    <w:p w14:paraId="0605BA0E" w14:textId="77777777" w:rsidR="003B6ECE" w:rsidRPr="00060EA1" w:rsidRDefault="003B6ECE" w:rsidP="00E703CB">
      <w:pPr>
        <w:jc w:val="both"/>
        <w:rPr>
          <w:rFonts w:asciiTheme="majorHAnsi" w:eastAsia="Times New Roman" w:hAnsiTheme="majorHAnsi" w:cstheme="majorHAnsi"/>
          <w:lang w:eastAsia="en-GB"/>
        </w:rPr>
      </w:pPr>
    </w:p>
    <w:p w14:paraId="7C4995BE" w14:textId="137DD9E7"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11.6</w:t>
      </w:r>
      <w:r w:rsidRPr="00060EA1">
        <w:rPr>
          <w:rFonts w:asciiTheme="majorHAnsi" w:eastAsia="Times New Roman" w:hAnsiTheme="majorHAnsi" w:cstheme="majorHAnsi"/>
          <w:lang w:eastAsia="en-GB"/>
        </w:rPr>
        <w:t xml:space="preserve"> Where an investigation establishes a malpractice by a member of the Centre staff, </w:t>
      </w:r>
      <w:r w:rsidR="00060EA1" w:rsidRPr="00060EA1">
        <w:rPr>
          <w:rFonts w:asciiTheme="majorHAnsi" w:eastAsia="Times New Roman" w:hAnsiTheme="majorHAnsi" w:cstheme="majorHAnsi"/>
          <w:color w:val="002060"/>
          <w:lang w:eastAsia="en-GB"/>
        </w:rPr>
        <w:t xml:space="preserve">Derma Aesthetics Academy </w:t>
      </w:r>
      <w:r w:rsidRPr="00060EA1">
        <w:rPr>
          <w:rFonts w:asciiTheme="majorHAnsi" w:eastAsia="Times New Roman" w:hAnsiTheme="majorHAnsi" w:cstheme="majorHAnsi"/>
          <w:lang w:eastAsia="en-GB"/>
        </w:rPr>
        <w:t xml:space="preserve">will subsequently undertake disciplinary action against the member of staff concerned. </w:t>
      </w:r>
    </w:p>
    <w:p w14:paraId="3508D310" w14:textId="77777777" w:rsidR="003B6ECE" w:rsidRPr="00060EA1" w:rsidRDefault="003B6ECE" w:rsidP="00E703CB">
      <w:pPr>
        <w:jc w:val="both"/>
        <w:rPr>
          <w:rFonts w:asciiTheme="majorHAnsi" w:eastAsia="Times New Roman" w:hAnsiTheme="majorHAnsi" w:cstheme="majorHAnsi"/>
          <w:b/>
          <w:bCs/>
          <w:lang w:eastAsia="en-GB"/>
        </w:rPr>
      </w:pPr>
    </w:p>
    <w:p w14:paraId="66EC7DD8" w14:textId="77777777" w:rsidR="003B6ECE"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12 Sanctions applied against learners </w:t>
      </w:r>
    </w:p>
    <w:p w14:paraId="5F92F9EA" w14:textId="77777777" w:rsidR="003B6ECE" w:rsidRPr="00060EA1" w:rsidRDefault="003B6ECE" w:rsidP="00E703CB">
      <w:pPr>
        <w:jc w:val="both"/>
        <w:rPr>
          <w:rFonts w:asciiTheme="majorHAnsi" w:eastAsia="Times New Roman" w:hAnsiTheme="majorHAnsi" w:cstheme="majorHAnsi"/>
          <w:lang w:eastAsia="en-GB"/>
        </w:rPr>
      </w:pPr>
    </w:p>
    <w:p w14:paraId="22FB8B87" w14:textId="47167981" w:rsidR="003B6ECE"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12.1</w:t>
      </w:r>
      <w:r w:rsidRPr="00060EA1">
        <w:rPr>
          <w:rFonts w:asciiTheme="majorHAnsi" w:eastAsia="Times New Roman" w:hAnsiTheme="majorHAnsi" w:cstheme="majorHAnsi"/>
          <w:lang w:eastAsia="en-GB"/>
        </w:rPr>
        <w:t xml:space="preserve">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may, at its discretion, impose the following sanctions against learners found guilty of breaking the regulations:</w:t>
      </w:r>
    </w:p>
    <w:p w14:paraId="3E3F19D2" w14:textId="77777777" w:rsidR="003B6ECE" w:rsidRPr="00060EA1" w:rsidRDefault="003B6ECE" w:rsidP="00E703CB">
      <w:pPr>
        <w:jc w:val="both"/>
        <w:rPr>
          <w:rFonts w:asciiTheme="majorHAnsi" w:eastAsia="Times New Roman" w:hAnsiTheme="majorHAnsi" w:cstheme="majorHAnsi"/>
          <w:lang w:eastAsia="en-GB"/>
        </w:rPr>
      </w:pPr>
    </w:p>
    <w:p w14:paraId="057EBB93" w14:textId="77777777" w:rsidR="003B6ECE" w:rsidRPr="00060EA1" w:rsidRDefault="003B6ECE" w:rsidP="00E703CB">
      <w:pPr>
        <w:pStyle w:val="ListParagraph"/>
        <w:numPr>
          <w:ilvl w:val="0"/>
          <w:numId w:val="7"/>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The learner is issued with a warning.</w:t>
      </w:r>
    </w:p>
    <w:p w14:paraId="6B85F748" w14:textId="77777777" w:rsidR="003B6ECE" w:rsidRPr="00060EA1" w:rsidRDefault="003B6ECE" w:rsidP="00E703CB">
      <w:pPr>
        <w:pStyle w:val="ListParagraph"/>
        <w:numPr>
          <w:ilvl w:val="0"/>
          <w:numId w:val="7"/>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The learner loses all credit gained for a unit.</w:t>
      </w:r>
    </w:p>
    <w:p w14:paraId="19173430" w14:textId="77777777" w:rsidR="003B6ECE" w:rsidRPr="00060EA1" w:rsidRDefault="003B6ECE" w:rsidP="00E703CB">
      <w:pPr>
        <w:pStyle w:val="ListParagraph"/>
        <w:numPr>
          <w:ilvl w:val="0"/>
          <w:numId w:val="7"/>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The learner loses all credit gained from all units in a single qualification (units which have been awarded are retained).</w:t>
      </w:r>
    </w:p>
    <w:p w14:paraId="3A8EB738" w14:textId="77777777" w:rsidR="00E703CB" w:rsidRPr="00060EA1" w:rsidRDefault="003B6ECE" w:rsidP="00E703CB">
      <w:pPr>
        <w:pStyle w:val="ListParagraph"/>
        <w:numPr>
          <w:ilvl w:val="0"/>
          <w:numId w:val="7"/>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The learner is disqualified from the whole qualification and removed from their course of study. </w:t>
      </w:r>
    </w:p>
    <w:p w14:paraId="07AB6BBE" w14:textId="77777777" w:rsidR="00E703CB"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Note:</w:t>
      </w:r>
    </w:p>
    <w:p w14:paraId="00BCA1F3" w14:textId="77777777" w:rsidR="00E703CB" w:rsidRPr="00060EA1" w:rsidRDefault="00E703CB" w:rsidP="00E703CB">
      <w:pPr>
        <w:jc w:val="both"/>
        <w:rPr>
          <w:rFonts w:asciiTheme="majorHAnsi" w:eastAsia="Times New Roman" w:hAnsiTheme="majorHAnsi" w:cstheme="majorHAnsi"/>
          <w:lang w:eastAsia="en-GB"/>
        </w:rPr>
      </w:pPr>
    </w:p>
    <w:p w14:paraId="604241DD" w14:textId="77777777" w:rsidR="00E703CB" w:rsidRPr="00060EA1" w:rsidRDefault="003B6ECE" w:rsidP="00E703CB">
      <w:pPr>
        <w:pStyle w:val="ListParagraph"/>
        <w:numPr>
          <w:ilvl w:val="0"/>
          <w:numId w:val="8"/>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Not all of the penalties may be appropriate for all Awarding/Exam Body qualifications.</w:t>
      </w:r>
    </w:p>
    <w:p w14:paraId="5A37B91D" w14:textId="58C25694" w:rsidR="00E703CB" w:rsidRPr="00060EA1" w:rsidRDefault="003B6ECE" w:rsidP="00E703CB">
      <w:pPr>
        <w:pStyle w:val="ListParagraph"/>
        <w:numPr>
          <w:ilvl w:val="0"/>
          <w:numId w:val="8"/>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In the case of serious malpractice, </w:t>
      </w:r>
      <w:r w:rsidR="00060EA1" w:rsidRPr="00060EA1">
        <w:rPr>
          <w:rFonts w:asciiTheme="majorHAnsi" w:eastAsia="Times New Roman" w:hAnsiTheme="majorHAnsi" w:cstheme="majorHAnsi"/>
          <w:color w:val="002060"/>
          <w:lang w:eastAsia="en-GB"/>
        </w:rPr>
        <w:t>Derma Aesthetics Academy</w:t>
      </w:r>
      <w:r w:rsidR="00E703CB"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may report the case to the Police.</w:t>
      </w:r>
    </w:p>
    <w:p w14:paraId="4A1CB87D" w14:textId="77777777" w:rsidR="00E703CB" w:rsidRPr="00060EA1" w:rsidRDefault="003B6ECE" w:rsidP="00E703CB">
      <w:pPr>
        <w:pStyle w:val="ListParagraph"/>
        <w:numPr>
          <w:ilvl w:val="0"/>
          <w:numId w:val="8"/>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The </w:t>
      </w:r>
      <w:r w:rsidR="00E703CB" w:rsidRPr="00060EA1">
        <w:rPr>
          <w:rFonts w:asciiTheme="majorHAnsi" w:eastAsia="Times New Roman" w:hAnsiTheme="majorHAnsi" w:cstheme="majorHAnsi"/>
          <w:lang w:eastAsia="en-GB"/>
        </w:rPr>
        <w:t>Centre</w:t>
      </w:r>
      <w:r w:rsidRPr="00060EA1">
        <w:rPr>
          <w:rFonts w:asciiTheme="majorHAnsi" w:eastAsia="Times New Roman" w:hAnsiTheme="majorHAnsi" w:cstheme="majorHAnsi"/>
          <w:lang w:eastAsia="en-GB"/>
        </w:rPr>
        <w:t xml:space="preserve"> Manager retains sole discretion to take any further action that is deemed appropriate. </w:t>
      </w:r>
    </w:p>
    <w:p w14:paraId="46044D23" w14:textId="77777777" w:rsidR="00E703CB" w:rsidRPr="00060EA1" w:rsidRDefault="00E703CB" w:rsidP="00E703CB">
      <w:pPr>
        <w:jc w:val="both"/>
        <w:rPr>
          <w:rFonts w:asciiTheme="majorHAnsi" w:eastAsia="Times New Roman" w:hAnsiTheme="majorHAnsi" w:cstheme="majorHAnsi"/>
          <w:lang w:eastAsia="en-GB"/>
        </w:rPr>
      </w:pPr>
    </w:p>
    <w:p w14:paraId="379B5BFC" w14:textId="3AD0052A" w:rsidR="00E703CB"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13</w:t>
      </w:r>
      <w:r w:rsidR="00E703CB" w:rsidRPr="00060EA1">
        <w:rPr>
          <w:rFonts w:asciiTheme="majorHAnsi" w:eastAsia="Times New Roman" w:hAnsiTheme="majorHAnsi" w:cstheme="majorHAnsi"/>
          <w:b/>
          <w:bCs/>
          <w:lang w:eastAsia="en-GB"/>
        </w:rPr>
        <w:t xml:space="preserve"> </w:t>
      </w:r>
      <w:r w:rsidRPr="00060EA1">
        <w:rPr>
          <w:rFonts w:asciiTheme="majorHAnsi" w:eastAsia="Times New Roman" w:hAnsiTheme="majorHAnsi" w:cstheme="majorHAnsi"/>
          <w:b/>
          <w:bCs/>
          <w:lang w:eastAsia="en-GB"/>
        </w:rPr>
        <w:t xml:space="preserve">Applying sanctions </w:t>
      </w:r>
    </w:p>
    <w:p w14:paraId="4029E14F" w14:textId="77777777" w:rsidR="00E703CB" w:rsidRPr="00060EA1" w:rsidRDefault="00E703CB" w:rsidP="00E703CB">
      <w:pPr>
        <w:jc w:val="both"/>
        <w:rPr>
          <w:rFonts w:asciiTheme="majorHAnsi" w:eastAsia="Times New Roman" w:hAnsiTheme="majorHAnsi" w:cstheme="majorHAnsi"/>
          <w:lang w:eastAsia="en-GB"/>
        </w:rPr>
      </w:pPr>
    </w:p>
    <w:p w14:paraId="3681DF0C" w14:textId="1885D8D1"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13.1</w:t>
      </w:r>
      <w:r w:rsidRPr="00060EA1">
        <w:rPr>
          <w:rFonts w:asciiTheme="majorHAnsi" w:eastAsia="Times New Roman" w:hAnsiTheme="majorHAnsi" w:cstheme="majorHAnsi"/>
          <w:lang w:eastAsia="en-GB"/>
        </w:rPr>
        <w:t xml:space="preserve"> The application of sanctions is at the discretion of </w:t>
      </w:r>
      <w:r w:rsidR="00060EA1" w:rsidRPr="00060EA1">
        <w:rPr>
          <w:rFonts w:asciiTheme="majorHAnsi" w:eastAsia="Times New Roman" w:hAnsiTheme="majorHAnsi" w:cstheme="majorHAnsi"/>
          <w:color w:val="002060"/>
          <w:lang w:eastAsia="en-GB"/>
        </w:rPr>
        <w:t>Derma Aesthetics Academy</w:t>
      </w:r>
      <w:r w:rsidR="00E703CB"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 xml:space="preserve">and will reflect the particular circumstances of each case and any mitigating factors. </w:t>
      </w:r>
    </w:p>
    <w:p w14:paraId="2AB43A8E" w14:textId="77777777" w:rsidR="00E703CB" w:rsidRPr="00060EA1" w:rsidRDefault="00E703CB" w:rsidP="00E703CB">
      <w:pPr>
        <w:jc w:val="both"/>
        <w:rPr>
          <w:rFonts w:asciiTheme="majorHAnsi" w:eastAsia="Times New Roman" w:hAnsiTheme="majorHAnsi" w:cstheme="majorHAnsi"/>
          <w:lang w:eastAsia="en-GB"/>
        </w:rPr>
      </w:pPr>
    </w:p>
    <w:p w14:paraId="6094F29C"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13.2</w:t>
      </w:r>
      <w:r w:rsidRPr="00060EA1">
        <w:rPr>
          <w:rFonts w:asciiTheme="majorHAnsi" w:eastAsia="Times New Roman" w:hAnsiTheme="majorHAnsi" w:cstheme="majorHAnsi"/>
          <w:lang w:eastAsia="en-GB"/>
        </w:rPr>
        <w:t xml:space="preserve"> Sanctions will be based only on the evidence presented. </w:t>
      </w:r>
    </w:p>
    <w:p w14:paraId="32815BC1" w14:textId="77777777" w:rsidR="00E703CB" w:rsidRPr="00060EA1" w:rsidRDefault="00E703CB" w:rsidP="00E703CB">
      <w:pPr>
        <w:jc w:val="both"/>
        <w:rPr>
          <w:rFonts w:asciiTheme="majorHAnsi" w:eastAsia="Times New Roman" w:hAnsiTheme="majorHAnsi" w:cstheme="majorHAnsi"/>
          <w:lang w:eastAsia="en-GB"/>
        </w:rPr>
      </w:pPr>
    </w:p>
    <w:p w14:paraId="36112C35"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13.3</w:t>
      </w:r>
      <w:r w:rsidRPr="00060EA1">
        <w:rPr>
          <w:rFonts w:asciiTheme="majorHAnsi" w:eastAsia="Times New Roman" w:hAnsiTheme="majorHAnsi" w:cstheme="majorHAnsi"/>
          <w:lang w:eastAsia="en-GB"/>
        </w:rPr>
        <w:t xml:space="preserve"> All sanctions will be justifiable and reasonable in their scale and consistent in their application. </w:t>
      </w:r>
    </w:p>
    <w:p w14:paraId="79A138F4" w14:textId="77777777" w:rsidR="00E703CB" w:rsidRPr="00060EA1" w:rsidRDefault="00E703CB" w:rsidP="00E703CB">
      <w:pPr>
        <w:jc w:val="both"/>
        <w:rPr>
          <w:rFonts w:asciiTheme="majorHAnsi" w:eastAsia="Times New Roman" w:hAnsiTheme="majorHAnsi" w:cstheme="majorHAnsi"/>
          <w:lang w:eastAsia="en-GB"/>
        </w:rPr>
      </w:pPr>
    </w:p>
    <w:p w14:paraId="22C6B776"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13.4</w:t>
      </w:r>
      <w:r w:rsidRPr="00060EA1">
        <w:rPr>
          <w:rFonts w:asciiTheme="majorHAnsi" w:eastAsia="Times New Roman" w:hAnsiTheme="majorHAnsi" w:cstheme="majorHAnsi"/>
          <w:lang w:eastAsia="en-GB"/>
        </w:rPr>
        <w:t xml:space="preserve"> For reasons of consistency of approach in the application of sanctions, the Centre will not take into account any consequential effects of a particular sanction which might arise from the circumstances of the individual. </w:t>
      </w:r>
    </w:p>
    <w:p w14:paraId="0531DABD" w14:textId="77777777" w:rsidR="00E703CB" w:rsidRPr="00060EA1" w:rsidRDefault="00E703CB" w:rsidP="00E703CB">
      <w:pPr>
        <w:jc w:val="both"/>
        <w:rPr>
          <w:rFonts w:asciiTheme="majorHAnsi" w:eastAsia="Times New Roman" w:hAnsiTheme="majorHAnsi" w:cstheme="majorHAnsi"/>
          <w:lang w:eastAsia="en-GB"/>
        </w:rPr>
      </w:pPr>
    </w:p>
    <w:p w14:paraId="2EBFA4F8" w14:textId="7E742863"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13.5</w:t>
      </w:r>
      <w:r w:rsidRPr="00060EA1">
        <w:rPr>
          <w:rFonts w:asciiTheme="majorHAnsi" w:eastAsia="Times New Roman" w:hAnsiTheme="majorHAnsi" w:cstheme="majorHAnsi"/>
          <w:lang w:eastAsia="en-GB"/>
        </w:rPr>
        <w:t xml:space="preserve"> Sanctions applied will remain on record at </w:t>
      </w:r>
      <w:r w:rsidR="00060EA1" w:rsidRPr="00060EA1">
        <w:rPr>
          <w:rFonts w:asciiTheme="majorHAnsi" w:eastAsia="Times New Roman" w:hAnsiTheme="majorHAnsi" w:cstheme="majorHAnsi"/>
          <w:color w:val="002060"/>
          <w:lang w:eastAsia="en-GB"/>
        </w:rPr>
        <w:t>Derma Aesthetics Academy</w:t>
      </w:r>
      <w:r w:rsidRPr="00060EA1">
        <w:rPr>
          <w:rFonts w:asciiTheme="majorHAnsi" w:eastAsia="Times New Roman" w:hAnsiTheme="majorHAnsi" w:cstheme="majorHAnsi"/>
          <w:lang w:eastAsia="en-GB"/>
        </w:rPr>
        <w:t xml:space="preserve">. </w:t>
      </w:r>
    </w:p>
    <w:p w14:paraId="70B0932A" w14:textId="77777777" w:rsidR="00E703CB" w:rsidRPr="00060EA1" w:rsidRDefault="00E703CB" w:rsidP="00E703CB">
      <w:pPr>
        <w:jc w:val="both"/>
        <w:rPr>
          <w:rFonts w:asciiTheme="majorHAnsi" w:eastAsia="Times New Roman" w:hAnsiTheme="majorHAnsi" w:cstheme="majorHAnsi"/>
          <w:lang w:eastAsia="en-GB"/>
        </w:rPr>
      </w:pPr>
    </w:p>
    <w:p w14:paraId="0E421F6E" w14:textId="77777777" w:rsidR="00E703CB"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14 Communicating decisions </w:t>
      </w:r>
    </w:p>
    <w:p w14:paraId="6F5C2EE4" w14:textId="77777777" w:rsidR="00E703CB" w:rsidRPr="00060EA1" w:rsidRDefault="00E703CB" w:rsidP="00E703CB">
      <w:pPr>
        <w:jc w:val="both"/>
        <w:rPr>
          <w:rFonts w:asciiTheme="majorHAnsi" w:eastAsia="Times New Roman" w:hAnsiTheme="majorHAnsi" w:cstheme="majorHAnsi"/>
          <w:lang w:eastAsia="en-GB"/>
        </w:rPr>
      </w:pPr>
    </w:p>
    <w:p w14:paraId="3A3F6959"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14.1</w:t>
      </w:r>
      <w:r w:rsidRPr="00060EA1">
        <w:rPr>
          <w:rFonts w:asciiTheme="majorHAnsi" w:eastAsia="Times New Roman" w:hAnsiTheme="majorHAnsi" w:cstheme="majorHAnsi"/>
          <w:lang w:eastAsia="en-GB"/>
        </w:rPr>
        <w:t xml:space="preserve"> The </w:t>
      </w:r>
      <w:r w:rsidR="00E703CB" w:rsidRPr="00060EA1">
        <w:rPr>
          <w:rFonts w:asciiTheme="majorHAnsi" w:eastAsia="Times New Roman" w:hAnsiTheme="majorHAnsi" w:cstheme="majorHAnsi"/>
          <w:lang w:eastAsia="en-GB"/>
        </w:rPr>
        <w:t>Centre</w:t>
      </w:r>
      <w:r w:rsidRPr="00060EA1">
        <w:rPr>
          <w:rFonts w:asciiTheme="majorHAnsi" w:eastAsia="Times New Roman" w:hAnsiTheme="majorHAnsi" w:cstheme="majorHAnsi"/>
          <w:lang w:eastAsia="en-GB"/>
        </w:rPr>
        <w:t xml:space="preserve"> Manager will communicate the decision to the individuals concerned and pass on warnings in cases where this is indicated. </w:t>
      </w:r>
    </w:p>
    <w:p w14:paraId="36E06EDE" w14:textId="77777777" w:rsidR="00E703CB" w:rsidRPr="00060EA1" w:rsidRDefault="00E703CB" w:rsidP="00E703CB">
      <w:pPr>
        <w:jc w:val="both"/>
        <w:rPr>
          <w:rFonts w:asciiTheme="majorHAnsi" w:eastAsia="Times New Roman" w:hAnsiTheme="majorHAnsi" w:cstheme="majorHAnsi"/>
          <w:lang w:eastAsia="en-GB"/>
        </w:rPr>
      </w:pPr>
    </w:p>
    <w:p w14:paraId="6949EE4B" w14:textId="4D9C985F" w:rsidR="00E703CB" w:rsidRPr="00060EA1" w:rsidRDefault="00E703CB"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w:t>
      </w:r>
      <w:r w:rsidR="003B6ECE" w:rsidRPr="00060EA1">
        <w:rPr>
          <w:rFonts w:asciiTheme="majorHAnsi" w:eastAsia="Times New Roman" w:hAnsiTheme="majorHAnsi" w:cstheme="majorHAnsi"/>
          <w:b/>
          <w:bCs/>
          <w:lang w:eastAsia="en-GB"/>
        </w:rPr>
        <w:t>4.2</w:t>
      </w:r>
      <w:r w:rsidR="003B6ECE" w:rsidRPr="00060EA1">
        <w:rPr>
          <w:rFonts w:asciiTheme="majorHAnsi" w:eastAsia="Times New Roman" w:hAnsiTheme="majorHAnsi" w:cstheme="majorHAnsi"/>
          <w:lang w:eastAsia="en-GB"/>
        </w:rPr>
        <w:t xml:space="preserve"> In all instances of serious malpractice, </w:t>
      </w:r>
      <w:r w:rsidR="00060EA1" w:rsidRPr="00060EA1">
        <w:rPr>
          <w:rFonts w:asciiTheme="majorHAnsi" w:eastAsia="Times New Roman" w:hAnsiTheme="majorHAnsi" w:cstheme="majorHAnsi"/>
          <w:color w:val="002060"/>
          <w:lang w:eastAsia="en-GB"/>
        </w:rPr>
        <w:t xml:space="preserve">Derma Aesthetics Academy </w:t>
      </w:r>
      <w:r w:rsidR="003B6ECE" w:rsidRPr="00060EA1">
        <w:rPr>
          <w:rFonts w:asciiTheme="majorHAnsi" w:eastAsia="Times New Roman" w:hAnsiTheme="majorHAnsi" w:cstheme="majorHAnsi"/>
          <w:lang w:eastAsia="en-GB"/>
        </w:rPr>
        <w:t xml:space="preserve">will automatically report the case to the relevant qualification authorities. All other cases will be reported on request. </w:t>
      </w:r>
    </w:p>
    <w:p w14:paraId="5A271DB4" w14:textId="77777777" w:rsidR="00E703CB" w:rsidRPr="00060EA1" w:rsidRDefault="00E703CB" w:rsidP="00E703CB">
      <w:pPr>
        <w:jc w:val="both"/>
        <w:rPr>
          <w:rFonts w:asciiTheme="majorHAnsi" w:eastAsia="Times New Roman" w:hAnsiTheme="majorHAnsi" w:cstheme="majorHAnsi"/>
          <w:lang w:eastAsia="en-GB"/>
        </w:rPr>
      </w:pPr>
    </w:p>
    <w:p w14:paraId="6F9B5B00" w14:textId="4227F9C5"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b/>
          <w:bCs/>
          <w:lang w:eastAsia="en-GB"/>
        </w:rPr>
        <w:t>14.3</w:t>
      </w:r>
      <w:r w:rsidRPr="00060EA1">
        <w:rPr>
          <w:rFonts w:asciiTheme="majorHAnsi" w:eastAsia="Times New Roman" w:hAnsiTheme="majorHAnsi" w:cstheme="majorHAnsi"/>
          <w:lang w:eastAsia="en-GB"/>
        </w:rPr>
        <w:t xml:space="preserve"> </w:t>
      </w:r>
      <w:r w:rsidR="00060EA1" w:rsidRPr="00060EA1">
        <w:rPr>
          <w:rFonts w:asciiTheme="majorHAnsi" w:eastAsia="Times New Roman" w:hAnsiTheme="majorHAnsi" w:cstheme="majorHAnsi"/>
          <w:color w:val="002060"/>
          <w:lang w:eastAsia="en-GB"/>
        </w:rPr>
        <w:t>Derma Aesthetics Academy</w:t>
      </w:r>
      <w:r w:rsidR="00E703CB"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 xml:space="preserve">has established procedures for considering appeals arising from the outcomes of an investigation into malpractice. This appeals procedure can be found on the </w:t>
      </w:r>
      <w:r w:rsidR="00060EA1" w:rsidRPr="00060EA1">
        <w:rPr>
          <w:rFonts w:asciiTheme="majorHAnsi" w:eastAsia="Times New Roman" w:hAnsiTheme="majorHAnsi" w:cstheme="majorHAnsi"/>
          <w:color w:val="002060"/>
          <w:lang w:eastAsia="en-GB"/>
        </w:rPr>
        <w:t>Derma Aesthetics Academy</w:t>
      </w:r>
      <w:r w:rsidR="00E703CB" w:rsidRPr="00060EA1">
        <w:rPr>
          <w:rFonts w:asciiTheme="majorHAnsi" w:eastAsia="Times New Roman" w:hAnsiTheme="majorHAnsi" w:cstheme="majorHAnsi"/>
          <w:color w:val="FF0000"/>
          <w:lang w:eastAsia="en-GB"/>
        </w:rPr>
        <w:t xml:space="preserve"> </w:t>
      </w:r>
      <w:r w:rsidRPr="00060EA1">
        <w:rPr>
          <w:rFonts w:asciiTheme="majorHAnsi" w:eastAsia="Times New Roman" w:hAnsiTheme="majorHAnsi" w:cstheme="majorHAnsi"/>
          <w:lang w:eastAsia="en-GB"/>
        </w:rPr>
        <w:t>website.</w:t>
      </w:r>
    </w:p>
    <w:p w14:paraId="141119FD" w14:textId="77777777" w:rsidR="00E703CB" w:rsidRPr="00060EA1" w:rsidRDefault="00E703CB" w:rsidP="00E703CB">
      <w:pPr>
        <w:jc w:val="both"/>
        <w:rPr>
          <w:rFonts w:asciiTheme="majorHAnsi" w:eastAsia="Times New Roman" w:hAnsiTheme="majorHAnsi" w:cstheme="majorHAnsi"/>
          <w:lang w:eastAsia="en-GB"/>
        </w:rPr>
      </w:pPr>
    </w:p>
    <w:p w14:paraId="0F2EB761" w14:textId="77777777" w:rsidR="00E703CB" w:rsidRPr="00060EA1" w:rsidRDefault="00E703CB" w:rsidP="00E703CB">
      <w:pPr>
        <w:jc w:val="both"/>
        <w:rPr>
          <w:rFonts w:asciiTheme="majorHAnsi" w:eastAsia="Times New Roman" w:hAnsiTheme="majorHAnsi" w:cstheme="majorHAnsi"/>
          <w:lang w:eastAsia="en-GB"/>
        </w:rPr>
      </w:pPr>
    </w:p>
    <w:p w14:paraId="74473069" w14:textId="77777777" w:rsidR="00E703CB" w:rsidRPr="00060EA1" w:rsidRDefault="00E703CB" w:rsidP="00E703CB">
      <w:pPr>
        <w:jc w:val="both"/>
        <w:rPr>
          <w:rFonts w:asciiTheme="majorHAnsi" w:eastAsia="Times New Roman" w:hAnsiTheme="majorHAnsi" w:cstheme="majorHAnsi"/>
          <w:lang w:eastAsia="en-GB"/>
        </w:rPr>
      </w:pPr>
    </w:p>
    <w:p w14:paraId="63A47A0B" w14:textId="77777777" w:rsidR="00E703CB" w:rsidRPr="00060EA1" w:rsidRDefault="00E703CB" w:rsidP="00E703CB">
      <w:pPr>
        <w:jc w:val="both"/>
        <w:rPr>
          <w:rFonts w:asciiTheme="majorHAnsi" w:eastAsia="Times New Roman" w:hAnsiTheme="majorHAnsi" w:cstheme="majorHAnsi"/>
          <w:lang w:eastAsia="en-GB"/>
        </w:rPr>
      </w:pPr>
    </w:p>
    <w:p w14:paraId="4A9FC0F3" w14:textId="77777777" w:rsidR="00E703CB" w:rsidRPr="00060EA1" w:rsidRDefault="00E703CB" w:rsidP="00E703CB">
      <w:pPr>
        <w:jc w:val="both"/>
        <w:rPr>
          <w:rFonts w:asciiTheme="majorHAnsi" w:eastAsia="Times New Roman" w:hAnsiTheme="majorHAnsi" w:cstheme="majorHAnsi"/>
          <w:lang w:eastAsia="en-GB"/>
        </w:rPr>
      </w:pPr>
    </w:p>
    <w:p w14:paraId="177B7F33" w14:textId="77777777" w:rsidR="00E703CB" w:rsidRPr="00060EA1" w:rsidRDefault="00E703CB" w:rsidP="00E703CB">
      <w:pPr>
        <w:jc w:val="both"/>
        <w:rPr>
          <w:rFonts w:asciiTheme="majorHAnsi" w:eastAsia="Times New Roman" w:hAnsiTheme="majorHAnsi" w:cstheme="majorHAnsi"/>
          <w:lang w:eastAsia="en-GB"/>
        </w:rPr>
      </w:pPr>
    </w:p>
    <w:p w14:paraId="53EA2AA8" w14:textId="77777777" w:rsidR="00E703CB" w:rsidRPr="00060EA1" w:rsidRDefault="00E703CB" w:rsidP="00E703CB">
      <w:pPr>
        <w:jc w:val="both"/>
        <w:rPr>
          <w:rFonts w:asciiTheme="majorHAnsi" w:eastAsia="Times New Roman" w:hAnsiTheme="majorHAnsi" w:cstheme="majorHAnsi"/>
          <w:lang w:eastAsia="en-GB"/>
        </w:rPr>
      </w:pPr>
    </w:p>
    <w:p w14:paraId="36BF64AF" w14:textId="77777777" w:rsidR="00E703CB" w:rsidRPr="00060EA1" w:rsidRDefault="00E703CB" w:rsidP="00E703CB">
      <w:pPr>
        <w:jc w:val="both"/>
        <w:rPr>
          <w:rFonts w:asciiTheme="majorHAnsi" w:eastAsia="Times New Roman" w:hAnsiTheme="majorHAnsi" w:cstheme="majorHAnsi"/>
          <w:lang w:eastAsia="en-GB"/>
        </w:rPr>
      </w:pPr>
    </w:p>
    <w:p w14:paraId="2A28DFF5" w14:textId="77777777" w:rsidR="00E703CB" w:rsidRPr="00060EA1" w:rsidRDefault="00E703CB" w:rsidP="00E703CB">
      <w:pPr>
        <w:jc w:val="both"/>
        <w:rPr>
          <w:rFonts w:asciiTheme="majorHAnsi" w:eastAsia="Times New Roman" w:hAnsiTheme="majorHAnsi" w:cstheme="majorHAnsi"/>
          <w:lang w:eastAsia="en-GB"/>
        </w:rPr>
      </w:pPr>
    </w:p>
    <w:p w14:paraId="7D2C2F73" w14:textId="77777777" w:rsidR="00E703CB" w:rsidRPr="00060EA1" w:rsidRDefault="00E703CB" w:rsidP="00E703CB">
      <w:pPr>
        <w:jc w:val="both"/>
        <w:rPr>
          <w:rFonts w:asciiTheme="majorHAnsi" w:eastAsia="Times New Roman" w:hAnsiTheme="majorHAnsi" w:cstheme="majorHAnsi"/>
          <w:lang w:eastAsia="en-GB"/>
        </w:rPr>
      </w:pPr>
    </w:p>
    <w:p w14:paraId="6A67B883" w14:textId="77777777" w:rsidR="00E703CB" w:rsidRPr="00060EA1" w:rsidRDefault="00E703CB" w:rsidP="00E703CB">
      <w:pPr>
        <w:jc w:val="both"/>
        <w:rPr>
          <w:rFonts w:asciiTheme="majorHAnsi" w:eastAsia="Times New Roman" w:hAnsiTheme="majorHAnsi" w:cstheme="majorHAnsi"/>
          <w:lang w:eastAsia="en-GB"/>
        </w:rPr>
      </w:pPr>
    </w:p>
    <w:p w14:paraId="33615BDC" w14:textId="77777777" w:rsidR="00E703CB" w:rsidRPr="00060EA1" w:rsidRDefault="00E703CB" w:rsidP="00E703CB">
      <w:pPr>
        <w:jc w:val="both"/>
        <w:rPr>
          <w:rFonts w:asciiTheme="majorHAnsi" w:eastAsia="Times New Roman" w:hAnsiTheme="majorHAnsi" w:cstheme="majorHAnsi"/>
          <w:lang w:eastAsia="en-GB"/>
        </w:rPr>
      </w:pPr>
    </w:p>
    <w:p w14:paraId="637A55C3" w14:textId="77777777" w:rsidR="00E703CB" w:rsidRPr="00060EA1" w:rsidRDefault="00E703CB" w:rsidP="00E703CB">
      <w:pPr>
        <w:jc w:val="both"/>
        <w:rPr>
          <w:rFonts w:asciiTheme="majorHAnsi" w:eastAsia="Times New Roman" w:hAnsiTheme="majorHAnsi" w:cstheme="majorHAnsi"/>
          <w:lang w:eastAsia="en-GB"/>
        </w:rPr>
      </w:pPr>
    </w:p>
    <w:p w14:paraId="10D4B5C5" w14:textId="77777777" w:rsidR="00E703CB" w:rsidRPr="00060EA1" w:rsidRDefault="00E703CB" w:rsidP="00E703CB">
      <w:pPr>
        <w:jc w:val="both"/>
        <w:rPr>
          <w:rFonts w:asciiTheme="majorHAnsi" w:eastAsia="Times New Roman" w:hAnsiTheme="majorHAnsi" w:cstheme="majorHAnsi"/>
          <w:lang w:eastAsia="en-GB"/>
        </w:rPr>
      </w:pPr>
    </w:p>
    <w:p w14:paraId="0D0D80AD" w14:textId="77777777" w:rsidR="00E703CB" w:rsidRPr="00060EA1" w:rsidRDefault="00E703CB" w:rsidP="00E703CB">
      <w:pPr>
        <w:jc w:val="both"/>
        <w:rPr>
          <w:rFonts w:asciiTheme="majorHAnsi" w:eastAsia="Times New Roman" w:hAnsiTheme="majorHAnsi" w:cstheme="majorHAnsi"/>
          <w:lang w:eastAsia="en-GB"/>
        </w:rPr>
      </w:pPr>
    </w:p>
    <w:p w14:paraId="6A9C0617" w14:textId="77777777" w:rsidR="00E703CB" w:rsidRPr="00060EA1" w:rsidRDefault="00E703CB" w:rsidP="00E703CB">
      <w:pPr>
        <w:jc w:val="both"/>
        <w:rPr>
          <w:rFonts w:asciiTheme="majorHAnsi" w:eastAsia="Times New Roman" w:hAnsiTheme="majorHAnsi" w:cstheme="majorHAnsi"/>
          <w:lang w:eastAsia="en-GB"/>
        </w:rPr>
      </w:pPr>
    </w:p>
    <w:p w14:paraId="3D475E88" w14:textId="77777777" w:rsidR="00E703CB" w:rsidRPr="00060EA1" w:rsidRDefault="00E703CB" w:rsidP="00E703CB">
      <w:pPr>
        <w:jc w:val="both"/>
        <w:rPr>
          <w:rFonts w:asciiTheme="majorHAnsi" w:eastAsia="Times New Roman" w:hAnsiTheme="majorHAnsi" w:cstheme="majorHAnsi"/>
          <w:lang w:eastAsia="en-GB"/>
        </w:rPr>
      </w:pPr>
    </w:p>
    <w:p w14:paraId="526B15CD" w14:textId="77777777" w:rsidR="00E703CB" w:rsidRPr="00060EA1" w:rsidRDefault="00E703CB" w:rsidP="00E703CB">
      <w:pPr>
        <w:jc w:val="both"/>
        <w:rPr>
          <w:rFonts w:asciiTheme="majorHAnsi" w:eastAsia="Times New Roman" w:hAnsiTheme="majorHAnsi" w:cstheme="majorHAnsi"/>
          <w:lang w:eastAsia="en-GB"/>
        </w:rPr>
      </w:pPr>
    </w:p>
    <w:p w14:paraId="63DF36B2" w14:textId="77777777" w:rsidR="00E703CB" w:rsidRPr="00060EA1" w:rsidRDefault="00E703CB" w:rsidP="00E703CB">
      <w:pPr>
        <w:jc w:val="both"/>
        <w:rPr>
          <w:rFonts w:asciiTheme="majorHAnsi" w:eastAsia="Times New Roman" w:hAnsiTheme="majorHAnsi" w:cstheme="majorHAnsi"/>
          <w:lang w:eastAsia="en-GB"/>
        </w:rPr>
      </w:pPr>
    </w:p>
    <w:p w14:paraId="56B5AC91" w14:textId="77777777" w:rsidR="00E703CB" w:rsidRPr="00060EA1" w:rsidRDefault="00E703CB" w:rsidP="00E703CB">
      <w:pPr>
        <w:jc w:val="both"/>
        <w:rPr>
          <w:rFonts w:asciiTheme="majorHAnsi" w:eastAsia="Times New Roman" w:hAnsiTheme="majorHAnsi" w:cstheme="majorHAnsi"/>
          <w:lang w:eastAsia="en-GB"/>
        </w:rPr>
      </w:pPr>
    </w:p>
    <w:p w14:paraId="23819005" w14:textId="77777777" w:rsidR="00E703CB" w:rsidRPr="00060EA1" w:rsidRDefault="00E703CB" w:rsidP="00E703CB">
      <w:pPr>
        <w:jc w:val="both"/>
        <w:rPr>
          <w:rFonts w:asciiTheme="majorHAnsi" w:eastAsia="Times New Roman" w:hAnsiTheme="majorHAnsi" w:cstheme="majorHAnsi"/>
          <w:lang w:eastAsia="en-GB"/>
        </w:rPr>
      </w:pPr>
    </w:p>
    <w:p w14:paraId="6A38B653" w14:textId="77777777" w:rsidR="00E703CB" w:rsidRPr="00060EA1" w:rsidRDefault="00E703CB" w:rsidP="00E703CB">
      <w:pPr>
        <w:jc w:val="both"/>
        <w:rPr>
          <w:rFonts w:asciiTheme="majorHAnsi" w:eastAsia="Times New Roman" w:hAnsiTheme="majorHAnsi" w:cstheme="majorHAnsi"/>
          <w:lang w:eastAsia="en-GB"/>
        </w:rPr>
      </w:pPr>
    </w:p>
    <w:p w14:paraId="45BDEEAF" w14:textId="77777777" w:rsidR="00E703CB" w:rsidRPr="00060EA1" w:rsidRDefault="00E703CB" w:rsidP="00E703CB">
      <w:pPr>
        <w:jc w:val="both"/>
        <w:rPr>
          <w:rFonts w:asciiTheme="majorHAnsi" w:eastAsia="Times New Roman" w:hAnsiTheme="majorHAnsi" w:cstheme="majorHAnsi"/>
          <w:lang w:eastAsia="en-GB"/>
        </w:rPr>
      </w:pPr>
    </w:p>
    <w:p w14:paraId="511C0302" w14:textId="77777777" w:rsidR="00E703CB" w:rsidRPr="00060EA1" w:rsidRDefault="00E703CB" w:rsidP="00E703CB">
      <w:pPr>
        <w:jc w:val="both"/>
        <w:rPr>
          <w:rFonts w:asciiTheme="majorHAnsi" w:eastAsia="Times New Roman" w:hAnsiTheme="majorHAnsi" w:cstheme="majorHAnsi"/>
          <w:lang w:eastAsia="en-GB"/>
        </w:rPr>
      </w:pPr>
    </w:p>
    <w:p w14:paraId="7DA2EB42" w14:textId="77777777" w:rsidR="00E703CB" w:rsidRPr="00060EA1" w:rsidRDefault="00E703CB" w:rsidP="00E703CB">
      <w:pPr>
        <w:jc w:val="both"/>
        <w:rPr>
          <w:rFonts w:asciiTheme="majorHAnsi" w:eastAsia="Times New Roman" w:hAnsiTheme="majorHAnsi" w:cstheme="majorHAnsi"/>
          <w:lang w:eastAsia="en-GB"/>
        </w:rPr>
      </w:pPr>
    </w:p>
    <w:p w14:paraId="17672753" w14:textId="77777777" w:rsidR="00E703CB" w:rsidRPr="00060EA1" w:rsidRDefault="00E703CB" w:rsidP="00E703CB">
      <w:pPr>
        <w:jc w:val="both"/>
        <w:rPr>
          <w:rFonts w:asciiTheme="majorHAnsi" w:eastAsia="Times New Roman" w:hAnsiTheme="majorHAnsi" w:cstheme="majorHAnsi"/>
          <w:lang w:eastAsia="en-GB"/>
        </w:rPr>
      </w:pPr>
    </w:p>
    <w:p w14:paraId="53071CB5" w14:textId="77777777" w:rsidR="00E703CB" w:rsidRPr="00060EA1" w:rsidRDefault="00E703CB" w:rsidP="00E703CB">
      <w:pPr>
        <w:jc w:val="both"/>
        <w:rPr>
          <w:rFonts w:asciiTheme="majorHAnsi" w:eastAsia="Times New Roman" w:hAnsiTheme="majorHAnsi" w:cstheme="majorHAnsi"/>
          <w:lang w:eastAsia="en-GB"/>
        </w:rPr>
      </w:pPr>
    </w:p>
    <w:p w14:paraId="3B4A909E" w14:textId="77777777" w:rsidR="00E703CB" w:rsidRPr="00060EA1" w:rsidRDefault="00E703CB" w:rsidP="00E703CB">
      <w:pPr>
        <w:jc w:val="both"/>
        <w:rPr>
          <w:rFonts w:asciiTheme="majorHAnsi" w:eastAsia="Times New Roman" w:hAnsiTheme="majorHAnsi" w:cstheme="majorHAnsi"/>
          <w:lang w:eastAsia="en-GB"/>
        </w:rPr>
      </w:pPr>
    </w:p>
    <w:p w14:paraId="6ACD6D06" w14:textId="77777777" w:rsidR="00E703CB" w:rsidRPr="00060EA1" w:rsidRDefault="00E703CB" w:rsidP="00E703CB">
      <w:pPr>
        <w:jc w:val="both"/>
        <w:rPr>
          <w:rFonts w:asciiTheme="majorHAnsi" w:eastAsia="Times New Roman" w:hAnsiTheme="majorHAnsi" w:cstheme="majorHAnsi"/>
          <w:lang w:eastAsia="en-GB"/>
        </w:rPr>
      </w:pPr>
    </w:p>
    <w:p w14:paraId="53A5CBAA" w14:textId="77777777" w:rsidR="00E703CB" w:rsidRPr="00060EA1" w:rsidRDefault="00E703CB" w:rsidP="00E703CB">
      <w:pPr>
        <w:jc w:val="both"/>
        <w:rPr>
          <w:rFonts w:asciiTheme="majorHAnsi" w:eastAsia="Times New Roman" w:hAnsiTheme="majorHAnsi" w:cstheme="majorHAnsi"/>
          <w:lang w:eastAsia="en-GB"/>
        </w:rPr>
      </w:pPr>
    </w:p>
    <w:p w14:paraId="306D74C4" w14:textId="77777777" w:rsidR="00E703CB" w:rsidRPr="00060EA1" w:rsidRDefault="00E703CB" w:rsidP="00E703CB">
      <w:pPr>
        <w:jc w:val="both"/>
        <w:rPr>
          <w:rFonts w:asciiTheme="majorHAnsi" w:eastAsia="Times New Roman" w:hAnsiTheme="majorHAnsi" w:cstheme="majorHAnsi"/>
          <w:lang w:eastAsia="en-GB"/>
        </w:rPr>
      </w:pPr>
    </w:p>
    <w:p w14:paraId="1BD73E8B" w14:textId="77777777" w:rsidR="00E703CB" w:rsidRPr="00060EA1" w:rsidRDefault="00E703CB" w:rsidP="00E703CB">
      <w:pPr>
        <w:jc w:val="both"/>
        <w:rPr>
          <w:rFonts w:asciiTheme="majorHAnsi" w:eastAsia="Times New Roman" w:hAnsiTheme="majorHAnsi" w:cstheme="majorHAnsi"/>
          <w:lang w:eastAsia="en-GB"/>
        </w:rPr>
      </w:pPr>
    </w:p>
    <w:p w14:paraId="7BD025D8" w14:textId="77777777" w:rsidR="00E703CB" w:rsidRPr="00060EA1" w:rsidRDefault="00E703CB" w:rsidP="00E703CB">
      <w:pPr>
        <w:jc w:val="both"/>
        <w:rPr>
          <w:rFonts w:asciiTheme="majorHAnsi" w:eastAsia="Times New Roman" w:hAnsiTheme="majorHAnsi" w:cstheme="majorHAnsi"/>
          <w:lang w:eastAsia="en-GB"/>
        </w:rPr>
      </w:pPr>
    </w:p>
    <w:p w14:paraId="31C71D14" w14:textId="77777777" w:rsidR="00E703CB" w:rsidRPr="00060EA1" w:rsidRDefault="00E703CB" w:rsidP="00E703CB">
      <w:pPr>
        <w:jc w:val="both"/>
        <w:rPr>
          <w:rFonts w:asciiTheme="majorHAnsi" w:eastAsia="Times New Roman" w:hAnsiTheme="majorHAnsi" w:cstheme="majorHAnsi"/>
          <w:lang w:eastAsia="en-GB"/>
        </w:rPr>
      </w:pPr>
    </w:p>
    <w:p w14:paraId="302D6DAA" w14:textId="77777777" w:rsidR="00E703CB" w:rsidRPr="00060EA1" w:rsidRDefault="00E703CB" w:rsidP="00E703CB">
      <w:pPr>
        <w:jc w:val="both"/>
        <w:rPr>
          <w:rFonts w:asciiTheme="majorHAnsi" w:eastAsia="Times New Roman" w:hAnsiTheme="majorHAnsi" w:cstheme="majorHAnsi"/>
          <w:lang w:eastAsia="en-GB"/>
        </w:rPr>
      </w:pPr>
    </w:p>
    <w:p w14:paraId="0652814A" w14:textId="66E9BE11" w:rsidR="00E703CB"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Appendix 1: Malpractice – Authenticity of assessments procedure </w:t>
      </w:r>
    </w:p>
    <w:p w14:paraId="19AE06DF" w14:textId="77777777" w:rsidR="00E703CB" w:rsidRPr="00060EA1" w:rsidRDefault="00E703CB" w:rsidP="00E703CB">
      <w:pPr>
        <w:jc w:val="both"/>
        <w:rPr>
          <w:rFonts w:asciiTheme="majorHAnsi" w:eastAsia="Times New Roman" w:hAnsiTheme="majorHAnsi" w:cstheme="majorHAnsi"/>
          <w:lang w:eastAsia="en-GB"/>
        </w:rPr>
      </w:pPr>
    </w:p>
    <w:p w14:paraId="75087F2D"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When trying to determine whether malpractice has taken place, please follow the process set out below: </w:t>
      </w:r>
    </w:p>
    <w:p w14:paraId="4AFEE3D0" w14:textId="77777777" w:rsidR="00E703CB" w:rsidRPr="00060EA1" w:rsidRDefault="00E703CB" w:rsidP="00E703CB">
      <w:pPr>
        <w:jc w:val="both"/>
        <w:rPr>
          <w:rFonts w:asciiTheme="majorHAnsi" w:eastAsia="Times New Roman" w:hAnsiTheme="majorHAnsi" w:cstheme="majorHAnsi"/>
          <w:lang w:eastAsia="en-GB"/>
        </w:rPr>
      </w:pPr>
    </w:p>
    <w:p w14:paraId="6FF9A84D" w14:textId="77777777" w:rsidR="00E703CB"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Template email to be sent to learner: </w:t>
      </w:r>
    </w:p>
    <w:p w14:paraId="2B9AB944" w14:textId="77777777" w:rsidR="00E703CB" w:rsidRPr="00060EA1" w:rsidRDefault="00E703CB" w:rsidP="00E703CB">
      <w:pPr>
        <w:jc w:val="both"/>
        <w:rPr>
          <w:rFonts w:asciiTheme="majorHAnsi" w:eastAsia="Times New Roman" w:hAnsiTheme="majorHAnsi" w:cstheme="majorHAnsi"/>
          <w:lang w:eastAsia="en-GB"/>
        </w:rPr>
      </w:pPr>
    </w:p>
    <w:p w14:paraId="59BF43AE"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Email Subject – Suspected Malpractice </w:t>
      </w:r>
    </w:p>
    <w:p w14:paraId="6811D7BF" w14:textId="77777777" w:rsidR="00E703CB" w:rsidRPr="00060EA1" w:rsidRDefault="00E703CB" w:rsidP="00E703CB">
      <w:pPr>
        <w:jc w:val="both"/>
        <w:rPr>
          <w:rFonts w:asciiTheme="majorHAnsi" w:eastAsia="Times New Roman" w:hAnsiTheme="majorHAnsi" w:cstheme="majorHAnsi"/>
          <w:lang w:eastAsia="en-GB"/>
        </w:rPr>
      </w:pPr>
    </w:p>
    <w:p w14:paraId="6E7148DE"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Hi Learner Name, </w:t>
      </w:r>
    </w:p>
    <w:p w14:paraId="656DCF92" w14:textId="77777777" w:rsidR="00E703CB" w:rsidRPr="00060EA1" w:rsidRDefault="00E703CB" w:rsidP="00E703CB">
      <w:pPr>
        <w:jc w:val="both"/>
        <w:rPr>
          <w:rFonts w:asciiTheme="majorHAnsi" w:eastAsia="Times New Roman" w:hAnsiTheme="majorHAnsi" w:cstheme="majorHAnsi"/>
          <w:lang w:eastAsia="en-GB"/>
        </w:rPr>
      </w:pPr>
    </w:p>
    <w:p w14:paraId="3CC6EB95"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I hope you are well. After reading through your last assessment [INSERT UNIT NAME] I have noticed that this is very different from work you have previously submitted in terms of level, style and content. As we need to demonstrate to the awarding body that work submitted by a student is their own, I would like to discuss this assessment with you. Can you please let me know when you would be available for a video </w:t>
      </w:r>
      <w:r w:rsidR="00E703CB" w:rsidRPr="00060EA1">
        <w:rPr>
          <w:rFonts w:asciiTheme="majorHAnsi" w:eastAsia="Times New Roman" w:hAnsiTheme="majorHAnsi" w:cstheme="majorHAnsi"/>
          <w:lang w:eastAsia="en-GB"/>
        </w:rPr>
        <w:t>call?</w:t>
      </w:r>
      <w:r w:rsidRPr="00060EA1">
        <w:rPr>
          <w:rFonts w:asciiTheme="majorHAnsi" w:eastAsia="Times New Roman" w:hAnsiTheme="majorHAnsi" w:cstheme="majorHAnsi"/>
          <w:lang w:eastAsia="en-GB"/>
        </w:rPr>
        <w:t xml:space="preserve"> I will ask you some questions about the assessment so it would be good for you to review the assessment and prepare for some questions on its content before the call. If you have any questions about this, please let me know. </w:t>
      </w:r>
    </w:p>
    <w:p w14:paraId="170A46A4" w14:textId="77777777" w:rsidR="00E703CB" w:rsidRPr="00060EA1" w:rsidRDefault="00E703CB" w:rsidP="00E703CB">
      <w:pPr>
        <w:jc w:val="both"/>
        <w:rPr>
          <w:rFonts w:asciiTheme="majorHAnsi" w:eastAsia="Times New Roman" w:hAnsiTheme="majorHAnsi" w:cstheme="majorHAnsi"/>
          <w:lang w:eastAsia="en-GB"/>
        </w:rPr>
      </w:pPr>
    </w:p>
    <w:p w14:paraId="68D9B520"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Kind regards, </w:t>
      </w:r>
    </w:p>
    <w:p w14:paraId="28AC96BF" w14:textId="77777777" w:rsidR="00E703CB" w:rsidRPr="00060EA1" w:rsidRDefault="00E703CB" w:rsidP="00E703CB">
      <w:pPr>
        <w:jc w:val="both"/>
        <w:rPr>
          <w:rFonts w:asciiTheme="majorHAnsi" w:eastAsia="Times New Roman" w:hAnsiTheme="majorHAnsi" w:cstheme="majorHAnsi"/>
          <w:lang w:eastAsia="en-GB"/>
        </w:rPr>
      </w:pPr>
    </w:p>
    <w:p w14:paraId="20C1CC4E" w14:textId="77777777" w:rsidR="00E703CB" w:rsidRPr="00060EA1" w:rsidRDefault="003B6ECE" w:rsidP="00E703CB">
      <w:p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Tutor Name</w:t>
      </w:r>
    </w:p>
    <w:p w14:paraId="16B7C41A" w14:textId="77777777" w:rsidR="00E703CB" w:rsidRPr="00060EA1" w:rsidRDefault="00E703CB" w:rsidP="00E703CB">
      <w:pPr>
        <w:jc w:val="both"/>
        <w:rPr>
          <w:rFonts w:asciiTheme="majorHAnsi" w:eastAsia="Times New Roman" w:hAnsiTheme="majorHAnsi" w:cstheme="majorHAnsi"/>
          <w:lang w:eastAsia="en-GB"/>
        </w:rPr>
      </w:pPr>
    </w:p>
    <w:p w14:paraId="24FAE8F3" w14:textId="77777777" w:rsidR="00E703CB" w:rsidRPr="00060EA1" w:rsidRDefault="00E703CB" w:rsidP="00E703CB">
      <w:pPr>
        <w:jc w:val="both"/>
        <w:rPr>
          <w:rFonts w:asciiTheme="majorHAnsi" w:eastAsia="Times New Roman" w:hAnsiTheme="majorHAnsi" w:cstheme="majorHAnsi"/>
          <w:lang w:eastAsia="en-GB"/>
        </w:rPr>
      </w:pPr>
    </w:p>
    <w:p w14:paraId="2A099010" w14:textId="77777777" w:rsidR="00E703CB" w:rsidRPr="00060EA1" w:rsidRDefault="00E703CB" w:rsidP="00E703CB">
      <w:pPr>
        <w:jc w:val="both"/>
        <w:rPr>
          <w:rFonts w:asciiTheme="majorHAnsi" w:eastAsia="Times New Roman" w:hAnsiTheme="majorHAnsi" w:cstheme="majorHAnsi"/>
          <w:lang w:eastAsia="en-GB"/>
        </w:rPr>
      </w:pPr>
    </w:p>
    <w:p w14:paraId="3337F2B6" w14:textId="77777777" w:rsidR="00E703CB" w:rsidRPr="00060EA1" w:rsidRDefault="00E703CB" w:rsidP="00E703CB">
      <w:pPr>
        <w:jc w:val="both"/>
        <w:rPr>
          <w:rFonts w:asciiTheme="majorHAnsi" w:eastAsia="Times New Roman" w:hAnsiTheme="majorHAnsi" w:cstheme="majorHAnsi"/>
          <w:lang w:eastAsia="en-GB"/>
        </w:rPr>
      </w:pPr>
    </w:p>
    <w:p w14:paraId="0099A64F" w14:textId="77777777" w:rsidR="00E703CB" w:rsidRPr="00060EA1" w:rsidRDefault="00E703CB" w:rsidP="00E703CB">
      <w:pPr>
        <w:jc w:val="both"/>
        <w:rPr>
          <w:rFonts w:asciiTheme="majorHAnsi" w:eastAsia="Times New Roman" w:hAnsiTheme="majorHAnsi" w:cstheme="majorHAnsi"/>
          <w:lang w:eastAsia="en-GB"/>
        </w:rPr>
      </w:pPr>
    </w:p>
    <w:p w14:paraId="58E4B0F1" w14:textId="77777777" w:rsidR="00E703CB" w:rsidRPr="00060EA1" w:rsidRDefault="00E703CB" w:rsidP="00E703CB">
      <w:pPr>
        <w:jc w:val="both"/>
        <w:rPr>
          <w:rFonts w:asciiTheme="majorHAnsi" w:eastAsia="Times New Roman" w:hAnsiTheme="majorHAnsi" w:cstheme="majorHAnsi"/>
          <w:lang w:eastAsia="en-GB"/>
        </w:rPr>
      </w:pPr>
    </w:p>
    <w:p w14:paraId="36143A9A" w14:textId="77777777" w:rsidR="00E703CB" w:rsidRPr="00060EA1" w:rsidRDefault="00E703CB" w:rsidP="00E703CB">
      <w:pPr>
        <w:jc w:val="both"/>
        <w:rPr>
          <w:rFonts w:asciiTheme="majorHAnsi" w:eastAsia="Times New Roman" w:hAnsiTheme="majorHAnsi" w:cstheme="majorHAnsi"/>
          <w:lang w:eastAsia="en-GB"/>
        </w:rPr>
      </w:pPr>
    </w:p>
    <w:p w14:paraId="7392FC4C" w14:textId="77777777" w:rsidR="00E703CB" w:rsidRPr="00060EA1" w:rsidRDefault="00E703CB" w:rsidP="00E703CB">
      <w:pPr>
        <w:jc w:val="both"/>
        <w:rPr>
          <w:rFonts w:asciiTheme="majorHAnsi" w:eastAsia="Times New Roman" w:hAnsiTheme="majorHAnsi" w:cstheme="majorHAnsi"/>
          <w:lang w:eastAsia="en-GB"/>
        </w:rPr>
      </w:pPr>
    </w:p>
    <w:p w14:paraId="568FE2EE" w14:textId="77777777" w:rsidR="00E703CB" w:rsidRPr="00060EA1" w:rsidRDefault="00E703CB" w:rsidP="00E703CB">
      <w:pPr>
        <w:jc w:val="both"/>
        <w:rPr>
          <w:rFonts w:asciiTheme="majorHAnsi" w:eastAsia="Times New Roman" w:hAnsiTheme="majorHAnsi" w:cstheme="majorHAnsi"/>
          <w:lang w:eastAsia="en-GB"/>
        </w:rPr>
      </w:pPr>
    </w:p>
    <w:p w14:paraId="01CEB75C" w14:textId="77777777" w:rsidR="00E703CB" w:rsidRPr="00060EA1" w:rsidRDefault="00E703CB" w:rsidP="00E703CB">
      <w:pPr>
        <w:jc w:val="both"/>
        <w:rPr>
          <w:rFonts w:asciiTheme="majorHAnsi" w:eastAsia="Times New Roman" w:hAnsiTheme="majorHAnsi" w:cstheme="majorHAnsi"/>
          <w:lang w:eastAsia="en-GB"/>
        </w:rPr>
      </w:pPr>
    </w:p>
    <w:p w14:paraId="72D2ED69" w14:textId="77777777" w:rsidR="00E703CB" w:rsidRPr="00060EA1" w:rsidRDefault="00E703CB" w:rsidP="00E703CB">
      <w:pPr>
        <w:jc w:val="both"/>
        <w:rPr>
          <w:rFonts w:asciiTheme="majorHAnsi" w:eastAsia="Times New Roman" w:hAnsiTheme="majorHAnsi" w:cstheme="majorHAnsi"/>
          <w:lang w:eastAsia="en-GB"/>
        </w:rPr>
      </w:pPr>
    </w:p>
    <w:p w14:paraId="6783FD11" w14:textId="77777777" w:rsidR="00E703CB" w:rsidRPr="00060EA1" w:rsidRDefault="00E703CB" w:rsidP="00E703CB">
      <w:pPr>
        <w:jc w:val="both"/>
        <w:rPr>
          <w:rFonts w:asciiTheme="majorHAnsi" w:eastAsia="Times New Roman" w:hAnsiTheme="majorHAnsi" w:cstheme="majorHAnsi"/>
          <w:lang w:eastAsia="en-GB"/>
        </w:rPr>
      </w:pPr>
    </w:p>
    <w:p w14:paraId="363C66B8" w14:textId="77777777" w:rsidR="00E703CB" w:rsidRPr="00060EA1" w:rsidRDefault="00E703CB" w:rsidP="00E703CB">
      <w:pPr>
        <w:jc w:val="both"/>
        <w:rPr>
          <w:rFonts w:asciiTheme="majorHAnsi" w:eastAsia="Times New Roman" w:hAnsiTheme="majorHAnsi" w:cstheme="majorHAnsi"/>
          <w:lang w:eastAsia="en-GB"/>
        </w:rPr>
      </w:pPr>
    </w:p>
    <w:p w14:paraId="3CFA9B61" w14:textId="77777777" w:rsidR="00E703CB" w:rsidRPr="00060EA1" w:rsidRDefault="00E703CB" w:rsidP="00E703CB">
      <w:pPr>
        <w:jc w:val="both"/>
        <w:rPr>
          <w:rFonts w:asciiTheme="majorHAnsi" w:eastAsia="Times New Roman" w:hAnsiTheme="majorHAnsi" w:cstheme="majorHAnsi"/>
          <w:lang w:eastAsia="en-GB"/>
        </w:rPr>
      </w:pPr>
    </w:p>
    <w:p w14:paraId="0F0159C7" w14:textId="77777777" w:rsidR="00E703CB" w:rsidRPr="00060EA1" w:rsidRDefault="00E703CB" w:rsidP="00E703CB">
      <w:pPr>
        <w:jc w:val="both"/>
        <w:rPr>
          <w:rFonts w:asciiTheme="majorHAnsi" w:eastAsia="Times New Roman" w:hAnsiTheme="majorHAnsi" w:cstheme="majorHAnsi"/>
          <w:lang w:eastAsia="en-GB"/>
        </w:rPr>
      </w:pPr>
    </w:p>
    <w:p w14:paraId="774107AF" w14:textId="77777777" w:rsidR="00E703CB" w:rsidRPr="00060EA1" w:rsidRDefault="00E703CB" w:rsidP="00E703CB">
      <w:pPr>
        <w:jc w:val="both"/>
        <w:rPr>
          <w:rFonts w:asciiTheme="majorHAnsi" w:eastAsia="Times New Roman" w:hAnsiTheme="majorHAnsi" w:cstheme="majorHAnsi"/>
          <w:lang w:eastAsia="en-GB"/>
        </w:rPr>
      </w:pPr>
    </w:p>
    <w:p w14:paraId="265F2BF5" w14:textId="77777777" w:rsidR="00E703CB" w:rsidRPr="00060EA1" w:rsidRDefault="00E703CB" w:rsidP="00E703CB">
      <w:pPr>
        <w:jc w:val="both"/>
        <w:rPr>
          <w:rFonts w:asciiTheme="majorHAnsi" w:eastAsia="Times New Roman" w:hAnsiTheme="majorHAnsi" w:cstheme="majorHAnsi"/>
          <w:lang w:eastAsia="en-GB"/>
        </w:rPr>
      </w:pPr>
    </w:p>
    <w:p w14:paraId="4E5FB627" w14:textId="77777777" w:rsidR="00E703CB" w:rsidRPr="00060EA1" w:rsidRDefault="00E703CB" w:rsidP="00E703CB">
      <w:pPr>
        <w:jc w:val="both"/>
        <w:rPr>
          <w:rFonts w:asciiTheme="majorHAnsi" w:eastAsia="Times New Roman" w:hAnsiTheme="majorHAnsi" w:cstheme="majorHAnsi"/>
          <w:lang w:eastAsia="en-GB"/>
        </w:rPr>
      </w:pPr>
    </w:p>
    <w:p w14:paraId="3282DD03" w14:textId="77777777" w:rsidR="00E703CB" w:rsidRPr="00060EA1" w:rsidRDefault="00E703CB" w:rsidP="00E703CB">
      <w:pPr>
        <w:jc w:val="both"/>
        <w:rPr>
          <w:rFonts w:asciiTheme="majorHAnsi" w:eastAsia="Times New Roman" w:hAnsiTheme="majorHAnsi" w:cstheme="majorHAnsi"/>
          <w:lang w:eastAsia="en-GB"/>
        </w:rPr>
      </w:pPr>
    </w:p>
    <w:p w14:paraId="11F074BB" w14:textId="59D4E447" w:rsidR="00E703CB" w:rsidRPr="00060EA1" w:rsidRDefault="00E703CB" w:rsidP="00E703CB">
      <w:pPr>
        <w:jc w:val="both"/>
        <w:rPr>
          <w:rFonts w:asciiTheme="majorHAnsi" w:eastAsia="Times New Roman" w:hAnsiTheme="majorHAnsi" w:cstheme="majorHAnsi"/>
          <w:lang w:eastAsia="en-GB"/>
        </w:rPr>
      </w:pPr>
    </w:p>
    <w:p w14:paraId="5A3D8742" w14:textId="77777777" w:rsidR="00E703CB" w:rsidRPr="00060EA1" w:rsidRDefault="00E703CB" w:rsidP="00E703CB">
      <w:pPr>
        <w:jc w:val="both"/>
        <w:rPr>
          <w:rFonts w:asciiTheme="majorHAnsi" w:eastAsia="Times New Roman" w:hAnsiTheme="majorHAnsi" w:cstheme="majorHAnsi"/>
          <w:lang w:eastAsia="en-GB"/>
        </w:rPr>
      </w:pPr>
    </w:p>
    <w:p w14:paraId="5484D3EE" w14:textId="77777777" w:rsidR="00E703CB" w:rsidRPr="00060EA1" w:rsidRDefault="00E703CB" w:rsidP="00E703CB">
      <w:pPr>
        <w:jc w:val="both"/>
        <w:rPr>
          <w:rFonts w:asciiTheme="majorHAnsi" w:eastAsia="Times New Roman" w:hAnsiTheme="majorHAnsi" w:cstheme="majorHAnsi"/>
          <w:lang w:eastAsia="en-GB"/>
        </w:rPr>
      </w:pPr>
    </w:p>
    <w:p w14:paraId="6BA92E5F" w14:textId="77777777" w:rsidR="00E703CB" w:rsidRPr="00060EA1" w:rsidRDefault="003B6ECE" w:rsidP="00E703CB">
      <w:pPr>
        <w:jc w:val="both"/>
        <w:rPr>
          <w:rFonts w:asciiTheme="majorHAnsi" w:eastAsia="Times New Roman" w:hAnsiTheme="majorHAnsi" w:cstheme="majorHAnsi"/>
          <w:b/>
          <w:bCs/>
          <w:lang w:eastAsia="en-GB"/>
        </w:rPr>
      </w:pPr>
      <w:r w:rsidRPr="00060EA1">
        <w:rPr>
          <w:rFonts w:asciiTheme="majorHAnsi" w:eastAsia="Times New Roman" w:hAnsiTheme="majorHAnsi" w:cstheme="majorHAnsi"/>
          <w:b/>
          <w:bCs/>
          <w:lang w:eastAsia="en-GB"/>
        </w:rPr>
        <w:t xml:space="preserve">Tutor Information </w:t>
      </w:r>
    </w:p>
    <w:p w14:paraId="3AAFC27B" w14:textId="77777777" w:rsidR="00E703CB" w:rsidRPr="00060EA1" w:rsidRDefault="00E703CB" w:rsidP="00E703CB">
      <w:pPr>
        <w:jc w:val="both"/>
        <w:rPr>
          <w:rFonts w:asciiTheme="majorHAnsi" w:eastAsia="Times New Roman" w:hAnsiTheme="majorHAnsi" w:cstheme="majorHAnsi"/>
          <w:lang w:eastAsia="en-GB"/>
        </w:rPr>
      </w:pPr>
    </w:p>
    <w:p w14:paraId="2B28A5BA" w14:textId="3ADEF8E0" w:rsidR="00E703CB" w:rsidRPr="00060EA1" w:rsidRDefault="003B6ECE" w:rsidP="00E703CB">
      <w:pPr>
        <w:pStyle w:val="ListParagraph"/>
        <w:numPr>
          <w:ilvl w:val="0"/>
          <w:numId w:val="9"/>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Send the above email to the learner and arrange a video call with him/her. </w:t>
      </w:r>
    </w:p>
    <w:p w14:paraId="16FE8ADC" w14:textId="77777777" w:rsidR="00E703CB" w:rsidRPr="00060EA1" w:rsidRDefault="00E703CB" w:rsidP="00E703CB">
      <w:pPr>
        <w:pStyle w:val="ListParagraph"/>
        <w:jc w:val="both"/>
        <w:rPr>
          <w:rFonts w:asciiTheme="majorHAnsi" w:eastAsia="Times New Roman" w:hAnsiTheme="majorHAnsi" w:cstheme="majorHAnsi"/>
          <w:lang w:eastAsia="en-GB"/>
        </w:rPr>
      </w:pPr>
    </w:p>
    <w:p w14:paraId="18D6EB45" w14:textId="3E21D976" w:rsidR="00E703CB" w:rsidRPr="00060EA1" w:rsidRDefault="003B6ECE" w:rsidP="00E703CB">
      <w:pPr>
        <w:pStyle w:val="ListParagraph"/>
        <w:numPr>
          <w:ilvl w:val="0"/>
          <w:numId w:val="9"/>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You will need to record the video call – explain to the learner that you will be recording the call so that you can review and reflect on the information after the call. Use whatever video software you want to </w:t>
      </w:r>
      <w:r w:rsidR="00E703CB" w:rsidRPr="00060EA1">
        <w:rPr>
          <w:rFonts w:asciiTheme="majorHAnsi" w:eastAsia="Times New Roman" w:hAnsiTheme="majorHAnsi" w:cstheme="majorHAnsi"/>
          <w:lang w:eastAsia="en-GB"/>
        </w:rPr>
        <w:t>e.g.,</w:t>
      </w:r>
      <w:r w:rsidRPr="00060EA1">
        <w:rPr>
          <w:rFonts w:asciiTheme="majorHAnsi" w:eastAsia="Times New Roman" w:hAnsiTheme="majorHAnsi" w:cstheme="majorHAnsi"/>
          <w:lang w:eastAsia="en-GB"/>
        </w:rPr>
        <w:t xml:space="preserve"> Skype/Zoom etc. </w:t>
      </w:r>
    </w:p>
    <w:p w14:paraId="33A05EE8" w14:textId="77777777" w:rsidR="00E703CB" w:rsidRPr="00060EA1" w:rsidRDefault="00E703CB" w:rsidP="00E703CB">
      <w:pPr>
        <w:jc w:val="both"/>
        <w:rPr>
          <w:rFonts w:asciiTheme="majorHAnsi" w:eastAsia="Times New Roman" w:hAnsiTheme="majorHAnsi" w:cstheme="majorHAnsi"/>
          <w:lang w:eastAsia="en-GB"/>
        </w:rPr>
      </w:pPr>
    </w:p>
    <w:p w14:paraId="62DA4165" w14:textId="152B49E5" w:rsidR="00E703CB" w:rsidRPr="00060EA1" w:rsidRDefault="003B6ECE" w:rsidP="00E703CB">
      <w:pPr>
        <w:pStyle w:val="ListParagraph"/>
        <w:numPr>
          <w:ilvl w:val="0"/>
          <w:numId w:val="9"/>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At the start of the call: </w:t>
      </w:r>
    </w:p>
    <w:p w14:paraId="38BE8A44" w14:textId="77777777" w:rsidR="00E703CB" w:rsidRPr="00060EA1" w:rsidRDefault="00E703CB" w:rsidP="00E703CB">
      <w:pPr>
        <w:jc w:val="both"/>
        <w:rPr>
          <w:rFonts w:asciiTheme="majorHAnsi" w:eastAsia="Times New Roman" w:hAnsiTheme="majorHAnsi" w:cstheme="majorHAnsi"/>
          <w:lang w:eastAsia="en-GB"/>
        </w:rPr>
      </w:pPr>
    </w:p>
    <w:p w14:paraId="0DF202C3" w14:textId="77777777" w:rsidR="00E703CB" w:rsidRPr="00060EA1" w:rsidRDefault="003B6ECE" w:rsidP="00E703CB">
      <w:pPr>
        <w:pStyle w:val="ListParagraph"/>
        <w:numPr>
          <w:ilvl w:val="0"/>
          <w:numId w:val="13"/>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ask the learner to confirm that they are the author of the assessment. </w:t>
      </w:r>
    </w:p>
    <w:p w14:paraId="143444B7" w14:textId="77777777" w:rsidR="00E703CB" w:rsidRPr="00060EA1" w:rsidRDefault="003B6ECE" w:rsidP="00E703CB">
      <w:pPr>
        <w:pStyle w:val="ListParagraph"/>
        <w:numPr>
          <w:ilvl w:val="0"/>
          <w:numId w:val="13"/>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explain that we need to ensure authenticity of work that forms part of the</w:t>
      </w:r>
      <w:r w:rsidR="00E703CB" w:rsidRPr="00060EA1">
        <w:rPr>
          <w:rFonts w:asciiTheme="majorHAnsi" w:eastAsia="Times New Roman" w:hAnsiTheme="majorHAnsi" w:cstheme="majorHAnsi"/>
          <w:lang w:eastAsia="en-GB"/>
        </w:rPr>
        <w:t xml:space="preserve"> </w:t>
      </w:r>
      <w:r w:rsidRPr="00060EA1">
        <w:rPr>
          <w:rFonts w:asciiTheme="majorHAnsi" w:eastAsia="Times New Roman" w:hAnsiTheme="majorHAnsi" w:cstheme="majorHAnsi"/>
          <w:lang w:eastAsia="en-GB"/>
        </w:rPr>
        <w:t>course which is why the call is taking place – ask them if they understand why</w:t>
      </w:r>
      <w:r w:rsidR="00E703CB" w:rsidRPr="00060EA1">
        <w:rPr>
          <w:rFonts w:asciiTheme="majorHAnsi" w:eastAsia="Times New Roman" w:hAnsiTheme="majorHAnsi" w:cstheme="majorHAnsi"/>
          <w:lang w:eastAsia="en-GB"/>
        </w:rPr>
        <w:t xml:space="preserve"> </w:t>
      </w:r>
      <w:r w:rsidRPr="00060EA1">
        <w:rPr>
          <w:rFonts w:asciiTheme="majorHAnsi" w:eastAsia="Times New Roman" w:hAnsiTheme="majorHAnsi" w:cstheme="majorHAnsi"/>
          <w:lang w:eastAsia="en-GB"/>
        </w:rPr>
        <w:t xml:space="preserve">the call is being held. </w:t>
      </w:r>
    </w:p>
    <w:p w14:paraId="502AFAA9" w14:textId="55412AAC" w:rsidR="00E703CB" w:rsidRPr="00060EA1" w:rsidRDefault="003B6ECE" w:rsidP="00E703CB">
      <w:pPr>
        <w:pStyle w:val="ListParagraph"/>
        <w:numPr>
          <w:ilvl w:val="0"/>
          <w:numId w:val="13"/>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explain that no decision on authenticity of the work will be made at this</w:t>
      </w:r>
      <w:r w:rsidR="00E703CB" w:rsidRPr="00060EA1">
        <w:rPr>
          <w:rFonts w:asciiTheme="majorHAnsi" w:eastAsia="Times New Roman" w:hAnsiTheme="majorHAnsi" w:cstheme="majorHAnsi"/>
          <w:lang w:eastAsia="en-GB"/>
        </w:rPr>
        <w:t xml:space="preserve"> </w:t>
      </w:r>
      <w:r w:rsidRPr="00060EA1">
        <w:rPr>
          <w:rFonts w:asciiTheme="majorHAnsi" w:eastAsia="Times New Roman" w:hAnsiTheme="majorHAnsi" w:cstheme="majorHAnsi"/>
          <w:lang w:eastAsia="en-GB"/>
        </w:rPr>
        <w:t xml:space="preserve">time as you will need to review your notes and possibly discuss this with a senior manager. </w:t>
      </w:r>
    </w:p>
    <w:p w14:paraId="400EF847" w14:textId="77777777" w:rsidR="00E703CB" w:rsidRPr="00060EA1" w:rsidRDefault="00E703CB" w:rsidP="00E703CB">
      <w:pPr>
        <w:pStyle w:val="ListParagraph"/>
        <w:ind w:left="2160"/>
        <w:jc w:val="both"/>
        <w:rPr>
          <w:rFonts w:asciiTheme="majorHAnsi" w:eastAsia="Times New Roman" w:hAnsiTheme="majorHAnsi" w:cstheme="majorHAnsi"/>
          <w:lang w:eastAsia="en-GB"/>
        </w:rPr>
      </w:pPr>
    </w:p>
    <w:p w14:paraId="47B86AC2" w14:textId="195795EF" w:rsidR="00E703CB" w:rsidRPr="00060EA1" w:rsidRDefault="003B6ECE" w:rsidP="00E703CB">
      <w:pPr>
        <w:pStyle w:val="ListParagraph"/>
        <w:numPr>
          <w:ilvl w:val="0"/>
          <w:numId w:val="9"/>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During the call you should try to establish: </w:t>
      </w:r>
    </w:p>
    <w:p w14:paraId="501FB901" w14:textId="77777777" w:rsidR="00E703CB" w:rsidRPr="00060EA1" w:rsidRDefault="00E703CB" w:rsidP="00E703CB">
      <w:pPr>
        <w:pStyle w:val="ListParagraph"/>
        <w:jc w:val="both"/>
        <w:rPr>
          <w:rFonts w:asciiTheme="majorHAnsi" w:eastAsia="Times New Roman" w:hAnsiTheme="majorHAnsi" w:cstheme="majorHAnsi"/>
          <w:lang w:eastAsia="en-GB"/>
        </w:rPr>
      </w:pPr>
    </w:p>
    <w:p w14:paraId="17A12683" w14:textId="77777777" w:rsidR="00E703CB" w:rsidRPr="00060EA1" w:rsidRDefault="003B6ECE" w:rsidP="00E703CB">
      <w:pPr>
        <w:pStyle w:val="ListParagraph"/>
        <w:numPr>
          <w:ilvl w:val="0"/>
          <w:numId w:val="11"/>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How the learner has got from a previous assessment to this point. For example, have they changed their approach in studying, if so, how? Have they put in extra hours, changed their processes when completing a TAQ etc.</w:t>
      </w:r>
    </w:p>
    <w:p w14:paraId="4E54C91D" w14:textId="77777777" w:rsidR="00E703CB" w:rsidRPr="00060EA1" w:rsidRDefault="003B6ECE" w:rsidP="00E703CB">
      <w:pPr>
        <w:pStyle w:val="ListParagraph"/>
        <w:numPr>
          <w:ilvl w:val="0"/>
          <w:numId w:val="11"/>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Ask them about sources. If they have had an essay mill write their assessment, there may be a number of journal articles included. How did the learner find these, did they need to pay for these, if so, have they receipts to show this, why did they pay for these, how did they use them to help, did they understand their content (sometimes the articles are high level and inappropriate for </w:t>
      </w:r>
      <w:r w:rsidR="00E703CB" w:rsidRPr="00060EA1">
        <w:rPr>
          <w:rFonts w:asciiTheme="majorHAnsi" w:eastAsia="Times New Roman" w:hAnsiTheme="majorHAnsi" w:cstheme="majorHAnsi"/>
          <w:lang w:eastAsia="en-GB"/>
        </w:rPr>
        <w:t xml:space="preserve">the study </w:t>
      </w:r>
      <w:r w:rsidRPr="00060EA1">
        <w:rPr>
          <w:rFonts w:asciiTheme="majorHAnsi" w:eastAsia="Times New Roman" w:hAnsiTheme="majorHAnsi" w:cstheme="majorHAnsi"/>
          <w:lang w:eastAsia="en-GB"/>
        </w:rPr>
        <w:t xml:space="preserve">level). You might want to use an example here from their source list to discuss this. Are the sources listed as we would expect </w:t>
      </w:r>
      <w:r w:rsidR="00E703CB" w:rsidRPr="00060EA1">
        <w:rPr>
          <w:rFonts w:asciiTheme="majorHAnsi" w:eastAsia="Times New Roman" w:hAnsiTheme="majorHAnsi" w:cstheme="majorHAnsi"/>
          <w:lang w:eastAsia="en-GB"/>
        </w:rPr>
        <w:t>i.e.,</w:t>
      </w:r>
      <w:r w:rsidRPr="00060EA1">
        <w:rPr>
          <w:rFonts w:asciiTheme="majorHAnsi" w:eastAsia="Times New Roman" w:hAnsiTheme="majorHAnsi" w:cstheme="majorHAnsi"/>
          <w:lang w:eastAsia="en-GB"/>
        </w:rPr>
        <w:t xml:space="preserve"> Harvard format (compare to previous work)? How many sources are there compared to previous work (a lot of time there are a lot of sources in essay mill work compared to what the learner would normally use).</w:t>
      </w:r>
    </w:p>
    <w:p w14:paraId="0A7EC10B" w14:textId="77777777" w:rsidR="00E703CB" w:rsidRPr="00060EA1" w:rsidRDefault="003B6ECE" w:rsidP="00E703CB">
      <w:pPr>
        <w:pStyle w:val="ListParagraph"/>
        <w:numPr>
          <w:ilvl w:val="0"/>
          <w:numId w:val="11"/>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Do they understand the content of their assessment? It is fine for them to have a copy of their assessment during the call to refer to. Ask them some questions about key points in their essay. Get a feel for their overall understanding rather than pinpointing very specific points which any learner may have forgotten about. Ask them to explain sections that you would expect any learner to understand. If they are simply reading out from their assessment, you may need to probe a little deeper. This will help you gauge whether the learner really understands their subject.</w:t>
      </w:r>
    </w:p>
    <w:p w14:paraId="12159630" w14:textId="77777777" w:rsidR="00E703CB" w:rsidRPr="00060EA1" w:rsidRDefault="003B6ECE" w:rsidP="00E703CB">
      <w:pPr>
        <w:pStyle w:val="ListParagraph"/>
        <w:numPr>
          <w:ilvl w:val="0"/>
          <w:numId w:val="11"/>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Turnitin – sometimes, essay mills will reduce Turnitin to zero or a very low number. Compare this to previous work </w:t>
      </w:r>
      <w:r w:rsidR="00E703CB" w:rsidRPr="00060EA1">
        <w:rPr>
          <w:rFonts w:asciiTheme="majorHAnsi" w:eastAsia="Times New Roman" w:hAnsiTheme="majorHAnsi" w:cstheme="majorHAnsi"/>
          <w:lang w:eastAsia="en-GB"/>
        </w:rPr>
        <w:t>e.g.,</w:t>
      </w:r>
      <w:r w:rsidRPr="00060EA1">
        <w:rPr>
          <w:rFonts w:asciiTheme="majorHAnsi" w:eastAsia="Times New Roman" w:hAnsiTheme="majorHAnsi" w:cstheme="majorHAnsi"/>
          <w:lang w:eastAsia="en-GB"/>
        </w:rPr>
        <w:t xml:space="preserve"> the source lists. Is it different? If it is, ask the learner to explain how they achieved this.</w:t>
      </w:r>
    </w:p>
    <w:p w14:paraId="348CA66B" w14:textId="77777777" w:rsidR="00E703CB" w:rsidRPr="00060EA1" w:rsidRDefault="003B6ECE" w:rsidP="00E703CB">
      <w:pPr>
        <w:pStyle w:val="ListParagraph"/>
        <w:numPr>
          <w:ilvl w:val="0"/>
          <w:numId w:val="11"/>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lastRenderedPageBreak/>
        <w:t xml:space="preserve">If there is odd vocabulary that your learner wouldn’t normally use, ask them to explain some of this </w:t>
      </w:r>
      <w:proofErr w:type="gramStart"/>
      <w:r w:rsidRPr="00060EA1">
        <w:rPr>
          <w:rFonts w:asciiTheme="majorHAnsi" w:eastAsia="Times New Roman" w:hAnsiTheme="majorHAnsi" w:cstheme="majorHAnsi"/>
          <w:lang w:eastAsia="en-GB"/>
        </w:rPr>
        <w:t>e.g.</w:t>
      </w:r>
      <w:proofErr w:type="gramEnd"/>
      <w:r w:rsidRPr="00060EA1">
        <w:rPr>
          <w:rFonts w:asciiTheme="majorHAnsi" w:eastAsia="Times New Roman" w:hAnsiTheme="majorHAnsi" w:cstheme="majorHAnsi"/>
          <w:lang w:eastAsia="en-GB"/>
        </w:rPr>
        <w:t xml:space="preserve"> pick out a phrase or word and ask them to explain what they mean.</w:t>
      </w:r>
    </w:p>
    <w:p w14:paraId="45A1E521" w14:textId="6C094AA1" w:rsidR="00E703CB" w:rsidRPr="00060EA1" w:rsidRDefault="003B6ECE" w:rsidP="00E703CB">
      <w:pPr>
        <w:pStyle w:val="ListParagraph"/>
        <w:numPr>
          <w:ilvl w:val="0"/>
          <w:numId w:val="11"/>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Although you may not have seen much previous work of a learner or you may not be able to recall specific idiosyncrasies, if you are aware of any changes in communication such as spelling, punctuation etc that you have seen the learner use before and this has been changed here, ask them about this.</w:t>
      </w:r>
    </w:p>
    <w:p w14:paraId="3B80F893" w14:textId="77777777" w:rsidR="00E703CB" w:rsidRPr="00060EA1" w:rsidRDefault="00E703CB" w:rsidP="00E703CB">
      <w:pPr>
        <w:pStyle w:val="ListParagraph"/>
        <w:ind w:left="1800"/>
        <w:jc w:val="both"/>
        <w:rPr>
          <w:rFonts w:asciiTheme="majorHAnsi" w:eastAsia="Times New Roman" w:hAnsiTheme="majorHAnsi" w:cstheme="majorHAnsi"/>
          <w:lang w:eastAsia="en-GB"/>
        </w:rPr>
      </w:pPr>
    </w:p>
    <w:p w14:paraId="4098031D" w14:textId="5DCD036E" w:rsidR="00E703CB" w:rsidRPr="00060EA1" w:rsidRDefault="003B6ECE" w:rsidP="00E703CB">
      <w:pPr>
        <w:pStyle w:val="ListParagraph"/>
        <w:numPr>
          <w:ilvl w:val="0"/>
          <w:numId w:val="9"/>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At the end of the call: </w:t>
      </w:r>
    </w:p>
    <w:p w14:paraId="1D097F9C" w14:textId="77777777" w:rsidR="00E703CB" w:rsidRPr="00060EA1" w:rsidRDefault="00E703CB" w:rsidP="00E703CB">
      <w:pPr>
        <w:pStyle w:val="ListParagraph"/>
        <w:jc w:val="both"/>
        <w:rPr>
          <w:rFonts w:asciiTheme="majorHAnsi" w:eastAsia="Times New Roman" w:hAnsiTheme="majorHAnsi" w:cstheme="majorHAnsi"/>
          <w:lang w:eastAsia="en-GB"/>
        </w:rPr>
      </w:pPr>
    </w:p>
    <w:p w14:paraId="7411CAA6" w14:textId="77777777" w:rsidR="00E703CB" w:rsidRPr="00060EA1" w:rsidRDefault="003B6ECE" w:rsidP="00E703CB">
      <w:pPr>
        <w:pStyle w:val="ListParagraph"/>
        <w:numPr>
          <w:ilvl w:val="0"/>
          <w:numId w:val="1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ask the learner if they would like to add anything any further relevant information.</w:t>
      </w:r>
    </w:p>
    <w:p w14:paraId="5BEB14B1" w14:textId="77777777" w:rsidR="00E703CB" w:rsidRPr="00060EA1" w:rsidRDefault="003B6ECE" w:rsidP="00E703CB">
      <w:pPr>
        <w:pStyle w:val="ListParagraph"/>
        <w:numPr>
          <w:ilvl w:val="0"/>
          <w:numId w:val="1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thank them for taking time to participate in the call.</w:t>
      </w:r>
    </w:p>
    <w:p w14:paraId="777AD94A" w14:textId="107145B0" w:rsidR="00E703CB" w:rsidRPr="00060EA1" w:rsidRDefault="003B6ECE" w:rsidP="00E703CB">
      <w:pPr>
        <w:pStyle w:val="ListParagraph"/>
        <w:numPr>
          <w:ilvl w:val="0"/>
          <w:numId w:val="14"/>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explain that you will be in touch to explain if there are any actions arising from this or if the work will be marked as it is. </w:t>
      </w:r>
    </w:p>
    <w:p w14:paraId="648B2563" w14:textId="49262680" w:rsidR="00E703CB" w:rsidRPr="00060EA1" w:rsidRDefault="00E703CB" w:rsidP="00E703CB">
      <w:pPr>
        <w:pStyle w:val="ListParagraph"/>
        <w:ind w:left="2160"/>
        <w:jc w:val="both"/>
        <w:rPr>
          <w:rFonts w:asciiTheme="majorHAnsi" w:eastAsia="Times New Roman" w:hAnsiTheme="majorHAnsi" w:cstheme="majorHAnsi"/>
          <w:lang w:eastAsia="en-GB"/>
        </w:rPr>
      </w:pPr>
    </w:p>
    <w:p w14:paraId="579FC6AE" w14:textId="77777777" w:rsidR="00E703CB" w:rsidRPr="00060EA1" w:rsidRDefault="00E703CB" w:rsidP="00E703CB">
      <w:pPr>
        <w:pStyle w:val="ListParagraph"/>
        <w:ind w:left="2160"/>
        <w:jc w:val="both"/>
        <w:rPr>
          <w:rFonts w:asciiTheme="majorHAnsi" w:eastAsia="Times New Roman" w:hAnsiTheme="majorHAnsi" w:cstheme="majorHAnsi"/>
          <w:lang w:eastAsia="en-GB"/>
        </w:rPr>
      </w:pPr>
    </w:p>
    <w:p w14:paraId="7845C585" w14:textId="2795D44F" w:rsidR="00E703CB" w:rsidRPr="00060EA1" w:rsidRDefault="003B6ECE" w:rsidP="00E703CB">
      <w:pPr>
        <w:pStyle w:val="ListParagraph"/>
        <w:numPr>
          <w:ilvl w:val="0"/>
          <w:numId w:val="9"/>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After the call:</w:t>
      </w:r>
    </w:p>
    <w:p w14:paraId="39FE9F09" w14:textId="77777777" w:rsidR="00E703CB" w:rsidRPr="00060EA1" w:rsidRDefault="00E703CB" w:rsidP="00E703CB">
      <w:pPr>
        <w:pStyle w:val="ListParagraph"/>
        <w:jc w:val="both"/>
        <w:rPr>
          <w:rFonts w:asciiTheme="majorHAnsi" w:eastAsia="Times New Roman" w:hAnsiTheme="majorHAnsi" w:cstheme="majorHAnsi"/>
          <w:lang w:eastAsia="en-GB"/>
        </w:rPr>
      </w:pPr>
    </w:p>
    <w:p w14:paraId="65C97D9D" w14:textId="77777777" w:rsidR="00E703CB" w:rsidRPr="00060EA1" w:rsidRDefault="003B6ECE" w:rsidP="00E703CB">
      <w:pPr>
        <w:pStyle w:val="ListParagraph"/>
        <w:numPr>
          <w:ilvl w:val="0"/>
          <w:numId w:val="15"/>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If at this point you are confident that the work is that of the learner’s make a note on the learner’s account/marksheet and mark the work accordingly.</w:t>
      </w:r>
    </w:p>
    <w:p w14:paraId="1C01039E" w14:textId="77777777" w:rsidR="00E703CB" w:rsidRPr="00060EA1" w:rsidRDefault="003B6ECE" w:rsidP="00E703CB">
      <w:pPr>
        <w:pStyle w:val="ListParagraph"/>
        <w:numPr>
          <w:ilvl w:val="0"/>
          <w:numId w:val="15"/>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If you are unsure if the work is that of the learner’s, contact the </w:t>
      </w:r>
      <w:r w:rsidR="00E703CB" w:rsidRPr="00060EA1">
        <w:rPr>
          <w:rFonts w:asciiTheme="majorHAnsi" w:eastAsia="Times New Roman" w:hAnsiTheme="majorHAnsi" w:cstheme="majorHAnsi"/>
          <w:lang w:eastAsia="en-GB"/>
        </w:rPr>
        <w:t xml:space="preserve">Centre Manager </w:t>
      </w:r>
      <w:r w:rsidRPr="00060EA1">
        <w:rPr>
          <w:rFonts w:asciiTheme="majorHAnsi" w:eastAsia="Times New Roman" w:hAnsiTheme="majorHAnsi" w:cstheme="majorHAnsi"/>
          <w:lang w:eastAsia="en-GB"/>
        </w:rPr>
        <w:t xml:space="preserve">and explain why. You may want to send a copy of the video over for review (use Wetransfer.com to send the video for free). </w:t>
      </w:r>
    </w:p>
    <w:p w14:paraId="0E83875C" w14:textId="77777777" w:rsidR="00E703CB" w:rsidRPr="00060EA1" w:rsidRDefault="003B6ECE" w:rsidP="00E703CB">
      <w:pPr>
        <w:pStyle w:val="ListParagraph"/>
        <w:numPr>
          <w:ilvl w:val="0"/>
          <w:numId w:val="15"/>
        </w:numPr>
        <w:jc w:val="both"/>
        <w:rPr>
          <w:rFonts w:asciiTheme="majorHAnsi" w:eastAsia="Times New Roman" w:hAnsiTheme="majorHAnsi" w:cstheme="majorHAnsi"/>
          <w:lang w:eastAsia="en-GB"/>
        </w:rPr>
      </w:pPr>
      <w:r w:rsidRPr="00060EA1">
        <w:rPr>
          <w:rFonts w:asciiTheme="majorHAnsi" w:eastAsia="Times New Roman" w:hAnsiTheme="majorHAnsi" w:cstheme="majorHAnsi"/>
          <w:lang w:eastAsia="en-GB"/>
        </w:rPr>
        <w:t xml:space="preserve">Email the learner to say that the information is being reviewed by the </w:t>
      </w:r>
      <w:r w:rsidR="00E703CB" w:rsidRPr="00060EA1">
        <w:rPr>
          <w:rFonts w:asciiTheme="majorHAnsi" w:eastAsia="Times New Roman" w:hAnsiTheme="majorHAnsi" w:cstheme="majorHAnsi"/>
          <w:lang w:eastAsia="en-GB"/>
        </w:rPr>
        <w:t>Centre Manager</w:t>
      </w:r>
      <w:r w:rsidRPr="00060EA1">
        <w:rPr>
          <w:rFonts w:asciiTheme="majorHAnsi" w:eastAsia="Times New Roman" w:hAnsiTheme="majorHAnsi" w:cstheme="majorHAnsi"/>
          <w:lang w:eastAsia="en-GB"/>
        </w:rPr>
        <w:t xml:space="preserve"> and that they will get in touch to inform them of progress/outcome.</w:t>
      </w:r>
    </w:p>
    <w:p w14:paraId="1916F395" w14:textId="746C45CF" w:rsidR="00726DD8" w:rsidRPr="00060EA1" w:rsidRDefault="003B6ECE" w:rsidP="00E703CB">
      <w:pPr>
        <w:pStyle w:val="ListParagraph"/>
        <w:numPr>
          <w:ilvl w:val="0"/>
          <w:numId w:val="15"/>
        </w:numPr>
        <w:jc w:val="both"/>
      </w:pPr>
      <w:r w:rsidRPr="00060EA1">
        <w:rPr>
          <w:rFonts w:asciiTheme="majorHAnsi" w:eastAsia="Times New Roman" w:hAnsiTheme="majorHAnsi" w:cstheme="majorHAnsi"/>
          <w:lang w:eastAsia="en-GB"/>
        </w:rPr>
        <w:t xml:space="preserve">The </w:t>
      </w:r>
      <w:r w:rsidR="00E703CB" w:rsidRPr="00060EA1">
        <w:rPr>
          <w:rFonts w:asciiTheme="majorHAnsi" w:eastAsia="Times New Roman" w:hAnsiTheme="majorHAnsi" w:cstheme="majorHAnsi"/>
          <w:lang w:eastAsia="en-GB"/>
        </w:rPr>
        <w:t>Centre Manager</w:t>
      </w:r>
      <w:r w:rsidRPr="00060EA1">
        <w:rPr>
          <w:rFonts w:asciiTheme="majorHAnsi" w:eastAsia="Times New Roman" w:hAnsiTheme="majorHAnsi" w:cstheme="majorHAnsi"/>
          <w:lang w:eastAsia="en-GB"/>
        </w:rPr>
        <w:t xml:space="preserve"> will then make a decision on the outcome and copy you in as this may fall under the malpractice policy.</w:t>
      </w:r>
      <w:r w:rsidRPr="00060EA1">
        <w:rPr>
          <w:rFonts w:ascii="Times New Roman" w:eastAsia="Times New Roman" w:hAnsi="Times New Roman" w:cs="Times New Roman"/>
          <w:lang w:eastAsia="en-GB"/>
        </w:rPr>
        <w:t xml:space="preserve"> </w:t>
      </w:r>
    </w:p>
    <w:sectPr w:rsidR="00726DD8" w:rsidRPr="00060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85E"/>
    <w:multiLevelType w:val="hybridMultilevel"/>
    <w:tmpl w:val="457859A4"/>
    <w:lvl w:ilvl="0" w:tplc="0809000F">
      <w:start w:val="1"/>
      <w:numFmt w:val="decimal"/>
      <w:lvlText w:val="%1."/>
      <w:lvlJc w:val="left"/>
      <w:pPr>
        <w:ind w:left="720" w:hanging="360"/>
      </w:pPr>
      <w:rPr>
        <w:rFonts w:hint="default"/>
      </w:rPr>
    </w:lvl>
    <w:lvl w:ilvl="1" w:tplc="76C0191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E2AE9"/>
    <w:multiLevelType w:val="hybridMultilevel"/>
    <w:tmpl w:val="CB587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1801F7"/>
    <w:multiLevelType w:val="hybridMultilevel"/>
    <w:tmpl w:val="1602CBA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32B6A71"/>
    <w:multiLevelType w:val="hybridMultilevel"/>
    <w:tmpl w:val="7C9AC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9F46D2"/>
    <w:multiLevelType w:val="hybridMultilevel"/>
    <w:tmpl w:val="62722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C9560B"/>
    <w:multiLevelType w:val="hybridMultilevel"/>
    <w:tmpl w:val="7D7ED76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13A0438"/>
    <w:multiLevelType w:val="multilevel"/>
    <w:tmpl w:val="F604B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49251E"/>
    <w:multiLevelType w:val="hybridMultilevel"/>
    <w:tmpl w:val="6D2A67F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9EF153D"/>
    <w:multiLevelType w:val="hybridMultilevel"/>
    <w:tmpl w:val="7E44777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2222B50"/>
    <w:multiLevelType w:val="hybridMultilevel"/>
    <w:tmpl w:val="C0B20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235635"/>
    <w:multiLevelType w:val="hybridMultilevel"/>
    <w:tmpl w:val="08F60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C57590"/>
    <w:multiLevelType w:val="hybridMultilevel"/>
    <w:tmpl w:val="B1AED99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F9C3A9C"/>
    <w:multiLevelType w:val="hybridMultilevel"/>
    <w:tmpl w:val="7C380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104DD9"/>
    <w:multiLevelType w:val="hybridMultilevel"/>
    <w:tmpl w:val="9744A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F11B71"/>
    <w:multiLevelType w:val="hybridMultilevel"/>
    <w:tmpl w:val="9EBC3D6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61474940">
    <w:abstractNumId w:val="6"/>
  </w:num>
  <w:num w:numId="2" w16cid:durableId="461505385">
    <w:abstractNumId w:val="13"/>
  </w:num>
  <w:num w:numId="3" w16cid:durableId="973294321">
    <w:abstractNumId w:val="10"/>
  </w:num>
  <w:num w:numId="4" w16cid:durableId="968172196">
    <w:abstractNumId w:val="4"/>
  </w:num>
  <w:num w:numId="5" w16cid:durableId="1166282388">
    <w:abstractNumId w:val="3"/>
  </w:num>
  <w:num w:numId="6" w16cid:durableId="745568667">
    <w:abstractNumId w:val="9"/>
  </w:num>
  <w:num w:numId="7" w16cid:durableId="1456630888">
    <w:abstractNumId w:val="1"/>
  </w:num>
  <w:num w:numId="8" w16cid:durableId="1266378928">
    <w:abstractNumId w:val="12"/>
  </w:num>
  <w:num w:numId="9" w16cid:durableId="1875339216">
    <w:abstractNumId w:val="0"/>
  </w:num>
  <w:num w:numId="10" w16cid:durableId="1623686649">
    <w:abstractNumId w:val="8"/>
  </w:num>
  <w:num w:numId="11" w16cid:durableId="386494340">
    <w:abstractNumId w:val="14"/>
  </w:num>
  <w:num w:numId="12" w16cid:durableId="1006324980">
    <w:abstractNumId w:val="2"/>
  </w:num>
  <w:num w:numId="13" w16cid:durableId="1673609715">
    <w:abstractNumId w:val="11"/>
  </w:num>
  <w:num w:numId="14" w16cid:durableId="2130319008">
    <w:abstractNumId w:val="7"/>
  </w:num>
  <w:num w:numId="15" w16cid:durableId="2084522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CE"/>
    <w:rsid w:val="00060EA1"/>
    <w:rsid w:val="003B6ECE"/>
    <w:rsid w:val="005C6683"/>
    <w:rsid w:val="00624BDC"/>
    <w:rsid w:val="00DA7708"/>
    <w:rsid w:val="00E7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39A2"/>
  <w15:chartTrackingRefBased/>
  <w15:docId w15:val="{BB843061-E24B-594E-9330-2DE7A9E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Sharmand</dc:creator>
  <cp:keywords/>
  <dc:description/>
  <cp:lastModifiedBy>USER</cp:lastModifiedBy>
  <cp:revision>2</cp:revision>
  <dcterms:created xsi:type="dcterms:W3CDTF">2023-01-10T19:25:00Z</dcterms:created>
  <dcterms:modified xsi:type="dcterms:W3CDTF">2023-01-10T19:25:00Z</dcterms:modified>
</cp:coreProperties>
</file>