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B959" w14:textId="201EBD0A" w:rsidR="00147F9D" w:rsidRDefault="007672F4" w:rsidP="007672F4">
      <w:pPr>
        <w:pStyle w:val="BodyText2"/>
        <w:jc w:val="right"/>
        <w:rPr>
          <w:b/>
          <w:u w:val="single"/>
        </w:rPr>
      </w:pPr>
      <w:r>
        <w:rPr>
          <w:noProof/>
        </w:rPr>
        <w:drawing>
          <wp:inline distT="0" distB="0" distL="0" distR="0" wp14:anchorId="5646E33A" wp14:editId="7888038E">
            <wp:extent cx="17907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428750"/>
                    </a:xfrm>
                    <a:prstGeom prst="rect">
                      <a:avLst/>
                    </a:prstGeom>
                    <a:noFill/>
                    <a:ln>
                      <a:noFill/>
                    </a:ln>
                  </pic:spPr>
                </pic:pic>
              </a:graphicData>
            </a:graphic>
          </wp:inline>
        </w:drawing>
      </w:r>
    </w:p>
    <w:p w14:paraId="7FAA7128" w14:textId="77777777" w:rsidR="00147F9D" w:rsidRDefault="00147F9D" w:rsidP="00147F9D">
      <w:pPr>
        <w:pStyle w:val="BodyText2"/>
        <w:jc w:val="center"/>
        <w:rPr>
          <w:b/>
          <w:u w:val="single"/>
        </w:rPr>
      </w:pPr>
    </w:p>
    <w:p w14:paraId="48C405F7" w14:textId="77777777" w:rsidR="00147F9D" w:rsidRDefault="00147F9D" w:rsidP="00147F9D">
      <w:pPr>
        <w:pStyle w:val="BodyText2"/>
        <w:jc w:val="center"/>
        <w:rPr>
          <w:b/>
          <w:u w:val="single"/>
        </w:rPr>
      </w:pPr>
    </w:p>
    <w:p w14:paraId="2325A714" w14:textId="77777777" w:rsidR="00147F9D" w:rsidRDefault="00147F9D" w:rsidP="00147F9D">
      <w:pPr>
        <w:pStyle w:val="BodyText2"/>
        <w:jc w:val="center"/>
        <w:rPr>
          <w:b/>
          <w:u w:val="single"/>
        </w:rPr>
      </w:pPr>
    </w:p>
    <w:p w14:paraId="768775A4" w14:textId="77777777" w:rsidR="00147F9D" w:rsidRDefault="00147F9D" w:rsidP="00147F9D">
      <w:pPr>
        <w:pStyle w:val="BodyText2"/>
        <w:jc w:val="center"/>
        <w:rPr>
          <w:b/>
          <w:u w:val="single"/>
        </w:rPr>
      </w:pPr>
    </w:p>
    <w:p w14:paraId="45B90A71" w14:textId="77777777" w:rsidR="00077459" w:rsidRPr="007672F4" w:rsidRDefault="00812063" w:rsidP="00D4514A">
      <w:pPr>
        <w:jc w:val="both"/>
        <w:rPr>
          <w:rFonts w:asciiTheme="majorHAnsi" w:hAnsiTheme="majorHAnsi" w:cstheme="majorHAnsi"/>
          <w:b/>
          <w:sz w:val="24"/>
        </w:rPr>
      </w:pPr>
      <w:r w:rsidRPr="007672F4">
        <w:rPr>
          <w:rFonts w:asciiTheme="majorHAnsi" w:hAnsiTheme="majorHAnsi" w:cstheme="majorHAnsi"/>
          <w:b/>
          <w:sz w:val="24"/>
        </w:rPr>
        <w:t>Complaints Procedure</w:t>
      </w:r>
    </w:p>
    <w:p w14:paraId="66D2603F" w14:textId="77777777" w:rsidR="00812063" w:rsidRPr="007672F4" w:rsidRDefault="00812063" w:rsidP="00D4514A">
      <w:pPr>
        <w:jc w:val="both"/>
        <w:rPr>
          <w:rFonts w:asciiTheme="majorHAnsi" w:hAnsiTheme="majorHAnsi" w:cstheme="majorHAnsi"/>
          <w:b/>
          <w:sz w:val="24"/>
          <w:u w:val="single"/>
        </w:rPr>
      </w:pPr>
    </w:p>
    <w:p w14:paraId="2FC350DE" w14:textId="2F188F06" w:rsidR="00812063" w:rsidRPr="007672F4" w:rsidRDefault="007672F4" w:rsidP="00D4514A">
      <w:pPr>
        <w:jc w:val="both"/>
        <w:rPr>
          <w:rFonts w:asciiTheme="majorHAnsi" w:hAnsiTheme="majorHAnsi" w:cstheme="majorHAnsi"/>
          <w:sz w:val="24"/>
        </w:rPr>
      </w:pPr>
      <w:r w:rsidRPr="007672F4">
        <w:rPr>
          <w:rFonts w:asciiTheme="majorHAnsi" w:hAnsiTheme="majorHAnsi" w:cstheme="majorHAnsi"/>
          <w:color w:val="1F3864" w:themeColor="accent5" w:themeShade="80"/>
          <w:sz w:val="24"/>
        </w:rPr>
        <w:t>Derma Aesthetics Academy</w:t>
      </w:r>
      <w:r w:rsidR="00812063" w:rsidRPr="007672F4">
        <w:rPr>
          <w:rFonts w:asciiTheme="majorHAnsi" w:hAnsiTheme="majorHAnsi" w:cstheme="majorHAnsi"/>
          <w:color w:val="1F3864" w:themeColor="accent5" w:themeShade="80"/>
          <w:sz w:val="24"/>
        </w:rPr>
        <w:t xml:space="preserve"> </w:t>
      </w:r>
      <w:r w:rsidR="00812063" w:rsidRPr="007672F4">
        <w:rPr>
          <w:rFonts w:asciiTheme="majorHAnsi" w:hAnsiTheme="majorHAnsi" w:cstheme="majorHAnsi"/>
          <w:sz w:val="24"/>
        </w:rPr>
        <w:t xml:space="preserve">is </w:t>
      </w:r>
      <w:r w:rsidR="00811E22" w:rsidRPr="007672F4">
        <w:rPr>
          <w:rFonts w:asciiTheme="majorHAnsi" w:hAnsiTheme="majorHAnsi" w:cstheme="majorHAnsi"/>
          <w:sz w:val="24"/>
        </w:rPr>
        <w:t>committed</w:t>
      </w:r>
      <w:r w:rsidR="00812063" w:rsidRPr="007672F4">
        <w:rPr>
          <w:rFonts w:asciiTheme="majorHAnsi" w:hAnsiTheme="majorHAnsi" w:cstheme="majorHAnsi"/>
          <w:sz w:val="24"/>
        </w:rPr>
        <w:t xml:space="preserve"> to delivering high quality service and encourages our students to inform us of any causes of concern or areas for improvement.</w:t>
      </w:r>
    </w:p>
    <w:p w14:paraId="7302116A" w14:textId="77777777" w:rsidR="00812063" w:rsidRPr="007672F4" w:rsidRDefault="00812063" w:rsidP="00D4514A">
      <w:pPr>
        <w:jc w:val="both"/>
        <w:rPr>
          <w:rFonts w:asciiTheme="majorHAnsi" w:hAnsiTheme="majorHAnsi" w:cstheme="majorHAnsi"/>
          <w:sz w:val="24"/>
        </w:rPr>
      </w:pPr>
    </w:p>
    <w:p w14:paraId="3162F543" w14:textId="4AFEEF5C" w:rsidR="00812063" w:rsidRPr="007672F4" w:rsidRDefault="00811E22" w:rsidP="00D4514A">
      <w:pPr>
        <w:jc w:val="both"/>
        <w:rPr>
          <w:rFonts w:asciiTheme="majorHAnsi" w:hAnsiTheme="majorHAnsi" w:cstheme="majorHAnsi"/>
          <w:sz w:val="24"/>
        </w:rPr>
      </w:pPr>
      <w:r w:rsidRPr="007672F4">
        <w:rPr>
          <w:rFonts w:asciiTheme="majorHAnsi" w:hAnsiTheme="majorHAnsi" w:cstheme="majorHAnsi"/>
          <w:sz w:val="24"/>
        </w:rPr>
        <w:t xml:space="preserve">At the same </w:t>
      </w:r>
      <w:r w:rsidR="00FF059F" w:rsidRPr="007672F4">
        <w:rPr>
          <w:rFonts w:asciiTheme="majorHAnsi" w:hAnsiTheme="majorHAnsi" w:cstheme="majorHAnsi"/>
          <w:sz w:val="24"/>
        </w:rPr>
        <w:t>time,</w:t>
      </w:r>
      <w:r w:rsidRPr="007672F4">
        <w:rPr>
          <w:rFonts w:asciiTheme="majorHAnsi" w:hAnsiTheme="majorHAnsi" w:cstheme="majorHAnsi"/>
          <w:sz w:val="24"/>
        </w:rPr>
        <w:t xml:space="preserve"> it is expected that in raising possible issues of complaint that students will have observe</w:t>
      </w:r>
      <w:r w:rsidR="00FF059F" w:rsidRPr="007672F4">
        <w:rPr>
          <w:rFonts w:asciiTheme="majorHAnsi" w:hAnsiTheme="majorHAnsi" w:cstheme="majorHAnsi"/>
          <w:sz w:val="24"/>
        </w:rPr>
        <w:t>d</w:t>
      </w:r>
      <w:r w:rsidRPr="007672F4">
        <w:rPr>
          <w:rFonts w:asciiTheme="majorHAnsi" w:hAnsiTheme="majorHAnsi" w:cstheme="majorHAnsi"/>
          <w:sz w:val="24"/>
        </w:rPr>
        <w:t xml:space="preserve"> their obligations as </w:t>
      </w:r>
      <w:r w:rsidR="00FF059F" w:rsidRPr="007672F4">
        <w:rPr>
          <w:rFonts w:asciiTheme="majorHAnsi" w:hAnsiTheme="majorHAnsi" w:cstheme="majorHAnsi"/>
          <w:sz w:val="24"/>
        </w:rPr>
        <w:t>students</w:t>
      </w:r>
      <w:r w:rsidRPr="007672F4">
        <w:rPr>
          <w:rFonts w:asciiTheme="majorHAnsi" w:hAnsiTheme="majorHAnsi" w:cstheme="majorHAnsi"/>
          <w:sz w:val="24"/>
        </w:rPr>
        <w:t xml:space="preserve"> of</w:t>
      </w:r>
      <w:r w:rsidR="007672F4">
        <w:rPr>
          <w:rFonts w:asciiTheme="majorHAnsi" w:hAnsiTheme="majorHAnsi" w:cstheme="majorHAnsi"/>
          <w:sz w:val="24"/>
        </w:rPr>
        <w:t xml:space="preserve"> </w:t>
      </w:r>
      <w:r w:rsidR="007672F4" w:rsidRPr="007672F4">
        <w:rPr>
          <w:rFonts w:asciiTheme="majorHAnsi" w:hAnsiTheme="majorHAnsi" w:cstheme="majorHAnsi"/>
          <w:color w:val="1F3864" w:themeColor="accent5" w:themeShade="80"/>
          <w:sz w:val="24"/>
        </w:rPr>
        <w:t>Derma Aesthetics Academy</w:t>
      </w:r>
      <w:r w:rsidRPr="007672F4">
        <w:rPr>
          <w:rFonts w:asciiTheme="majorHAnsi" w:hAnsiTheme="majorHAnsi" w:cstheme="majorHAnsi"/>
          <w:sz w:val="24"/>
        </w:rPr>
        <w:t xml:space="preserve">, through meeting their course commitments and a level of general behaviour that accords with academy regulations and reasonable consideration for others. </w:t>
      </w:r>
    </w:p>
    <w:p w14:paraId="3C67D897" w14:textId="77777777" w:rsidR="008D05B3" w:rsidRPr="007672F4" w:rsidRDefault="008D05B3" w:rsidP="00D4514A">
      <w:pPr>
        <w:jc w:val="both"/>
        <w:rPr>
          <w:rFonts w:asciiTheme="majorHAnsi" w:hAnsiTheme="majorHAnsi" w:cstheme="majorHAnsi"/>
          <w:sz w:val="24"/>
        </w:rPr>
      </w:pPr>
    </w:p>
    <w:p w14:paraId="76ECFD1B" w14:textId="77777777" w:rsidR="00811E22" w:rsidRPr="007672F4" w:rsidRDefault="00811E22" w:rsidP="00D4514A">
      <w:pPr>
        <w:jc w:val="both"/>
        <w:rPr>
          <w:rFonts w:asciiTheme="majorHAnsi" w:hAnsiTheme="majorHAnsi" w:cstheme="majorHAnsi"/>
          <w:sz w:val="24"/>
        </w:rPr>
      </w:pPr>
      <w:r w:rsidRPr="007672F4">
        <w:rPr>
          <w:rFonts w:asciiTheme="majorHAnsi" w:hAnsiTheme="majorHAnsi" w:cstheme="majorHAnsi"/>
          <w:sz w:val="24"/>
        </w:rPr>
        <w:t>We aim to handle complaints in a way that:</w:t>
      </w:r>
    </w:p>
    <w:p w14:paraId="7CB6F65B" w14:textId="77777777" w:rsidR="00811E22" w:rsidRPr="007672F4" w:rsidRDefault="00811E22" w:rsidP="00D4514A">
      <w:pPr>
        <w:pStyle w:val="ListParagraph"/>
        <w:numPr>
          <w:ilvl w:val="0"/>
          <w:numId w:val="4"/>
        </w:numPr>
        <w:jc w:val="both"/>
        <w:rPr>
          <w:rFonts w:asciiTheme="majorHAnsi" w:hAnsiTheme="majorHAnsi" w:cstheme="majorHAnsi"/>
          <w:sz w:val="24"/>
        </w:rPr>
      </w:pPr>
      <w:r w:rsidRPr="007672F4">
        <w:rPr>
          <w:rFonts w:asciiTheme="majorHAnsi" w:hAnsiTheme="majorHAnsi" w:cstheme="majorHAnsi"/>
          <w:sz w:val="24"/>
        </w:rPr>
        <w:t>Is fair and efficient to all</w:t>
      </w:r>
    </w:p>
    <w:p w14:paraId="12160383" w14:textId="77777777" w:rsidR="00811E22" w:rsidRPr="007672F4" w:rsidRDefault="00811E22" w:rsidP="00D4514A">
      <w:pPr>
        <w:pStyle w:val="ListParagraph"/>
        <w:numPr>
          <w:ilvl w:val="0"/>
          <w:numId w:val="4"/>
        </w:numPr>
        <w:jc w:val="both"/>
        <w:rPr>
          <w:rFonts w:asciiTheme="majorHAnsi" w:hAnsiTheme="majorHAnsi" w:cstheme="majorHAnsi"/>
          <w:sz w:val="24"/>
        </w:rPr>
      </w:pPr>
      <w:r w:rsidRPr="007672F4">
        <w:rPr>
          <w:rFonts w:asciiTheme="majorHAnsi" w:hAnsiTheme="majorHAnsi" w:cstheme="majorHAnsi"/>
          <w:sz w:val="24"/>
        </w:rPr>
        <w:t>Treats any complaints with seriousness, sympathy and confidentiality.</w:t>
      </w:r>
    </w:p>
    <w:p w14:paraId="71917534" w14:textId="77777777" w:rsidR="00811E22" w:rsidRPr="007672F4" w:rsidRDefault="00811E22" w:rsidP="00D4514A">
      <w:pPr>
        <w:pStyle w:val="ListParagraph"/>
        <w:numPr>
          <w:ilvl w:val="0"/>
          <w:numId w:val="4"/>
        </w:numPr>
        <w:jc w:val="both"/>
        <w:rPr>
          <w:rFonts w:asciiTheme="majorHAnsi" w:hAnsiTheme="majorHAnsi" w:cstheme="majorHAnsi"/>
          <w:sz w:val="24"/>
        </w:rPr>
      </w:pPr>
      <w:r w:rsidRPr="007672F4">
        <w:rPr>
          <w:rFonts w:asciiTheme="majorHAnsi" w:hAnsiTheme="majorHAnsi" w:cstheme="majorHAnsi"/>
          <w:sz w:val="24"/>
        </w:rPr>
        <w:t>Facilitates early resolution</w:t>
      </w:r>
    </w:p>
    <w:p w14:paraId="744A4A11" w14:textId="451EB434" w:rsidR="00811E22" w:rsidRPr="007672F4" w:rsidRDefault="00811E22" w:rsidP="00D4514A">
      <w:pPr>
        <w:pStyle w:val="ListParagraph"/>
        <w:numPr>
          <w:ilvl w:val="0"/>
          <w:numId w:val="4"/>
        </w:numPr>
        <w:jc w:val="both"/>
        <w:rPr>
          <w:rFonts w:asciiTheme="majorHAnsi" w:hAnsiTheme="majorHAnsi" w:cstheme="majorHAnsi"/>
          <w:sz w:val="24"/>
        </w:rPr>
      </w:pPr>
      <w:r w:rsidRPr="007672F4">
        <w:rPr>
          <w:rFonts w:asciiTheme="majorHAnsi" w:hAnsiTheme="majorHAnsi" w:cstheme="majorHAnsi"/>
          <w:sz w:val="24"/>
        </w:rPr>
        <w:t xml:space="preserve">Allows </w:t>
      </w:r>
      <w:r w:rsidR="007672F4" w:rsidRPr="007672F4">
        <w:rPr>
          <w:rFonts w:asciiTheme="majorHAnsi" w:hAnsiTheme="majorHAnsi" w:cstheme="majorHAnsi"/>
          <w:color w:val="1F3864" w:themeColor="accent5" w:themeShade="80"/>
          <w:sz w:val="24"/>
        </w:rPr>
        <w:t>Derma Aesthetics Academy</w:t>
      </w:r>
      <w:r w:rsidR="00FF059F" w:rsidRPr="007672F4">
        <w:rPr>
          <w:rFonts w:asciiTheme="majorHAnsi" w:hAnsiTheme="majorHAnsi" w:cstheme="majorHAnsi"/>
          <w:color w:val="FF0000"/>
          <w:sz w:val="24"/>
        </w:rPr>
        <w:t xml:space="preserve"> </w:t>
      </w:r>
      <w:r w:rsidRPr="007672F4">
        <w:rPr>
          <w:rFonts w:asciiTheme="majorHAnsi" w:hAnsiTheme="majorHAnsi" w:cstheme="majorHAnsi"/>
          <w:sz w:val="24"/>
        </w:rPr>
        <w:t>or a particular section to benefit from the experience.</w:t>
      </w:r>
    </w:p>
    <w:p w14:paraId="610869E1" w14:textId="77777777" w:rsidR="00811E22" w:rsidRPr="007672F4" w:rsidRDefault="00811E22" w:rsidP="00D4514A">
      <w:pPr>
        <w:jc w:val="both"/>
        <w:rPr>
          <w:rFonts w:asciiTheme="majorHAnsi" w:hAnsiTheme="majorHAnsi" w:cstheme="majorHAnsi"/>
          <w:sz w:val="24"/>
        </w:rPr>
      </w:pPr>
    </w:p>
    <w:p w14:paraId="1AD2D8BF" w14:textId="77777777" w:rsidR="00811E22" w:rsidRPr="007672F4" w:rsidRDefault="00811E22" w:rsidP="00D4514A">
      <w:pPr>
        <w:jc w:val="both"/>
        <w:rPr>
          <w:rFonts w:asciiTheme="majorHAnsi" w:hAnsiTheme="majorHAnsi" w:cstheme="majorHAnsi"/>
          <w:b/>
          <w:sz w:val="24"/>
        </w:rPr>
      </w:pPr>
      <w:r w:rsidRPr="007672F4">
        <w:rPr>
          <w:rFonts w:asciiTheme="majorHAnsi" w:hAnsiTheme="majorHAnsi" w:cstheme="majorHAnsi"/>
          <w:b/>
          <w:sz w:val="24"/>
        </w:rPr>
        <w:t>How to complain</w:t>
      </w:r>
    </w:p>
    <w:p w14:paraId="25D1E277" w14:textId="77777777" w:rsidR="008D05B3" w:rsidRPr="007672F4" w:rsidRDefault="008D05B3" w:rsidP="00D4514A">
      <w:pPr>
        <w:jc w:val="both"/>
        <w:rPr>
          <w:rFonts w:asciiTheme="majorHAnsi" w:hAnsiTheme="majorHAnsi" w:cstheme="majorHAnsi"/>
          <w:sz w:val="24"/>
        </w:rPr>
      </w:pPr>
    </w:p>
    <w:p w14:paraId="7FE9C937" w14:textId="3A394E59" w:rsidR="00811E22" w:rsidRPr="007672F4" w:rsidRDefault="00811E22" w:rsidP="00D4514A">
      <w:pPr>
        <w:jc w:val="both"/>
        <w:rPr>
          <w:rFonts w:asciiTheme="majorHAnsi" w:hAnsiTheme="majorHAnsi" w:cstheme="majorHAnsi"/>
          <w:sz w:val="24"/>
        </w:rPr>
      </w:pPr>
      <w:r w:rsidRPr="007672F4">
        <w:rPr>
          <w:rFonts w:asciiTheme="majorHAnsi" w:hAnsiTheme="majorHAnsi" w:cstheme="majorHAnsi"/>
          <w:sz w:val="24"/>
        </w:rPr>
        <w:t>This procedure outlines a number of simple routes by any student or user depending of the seriousness of the complaint. The following list indicates examples of the type of complaint covered by this procedure:</w:t>
      </w:r>
    </w:p>
    <w:p w14:paraId="437F8DF7" w14:textId="77777777" w:rsidR="00FF059F" w:rsidRPr="007672F4" w:rsidRDefault="00FF059F" w:rsidP="00D4514A">
      <w:pPr>
        <w:jc w:val="both"/>
        <w:rPr>
          <w:rFonts w:asciiTheme="majorHAnsi" w:hAnsiTheme="majorHAnsi" w:cstheme="majorHAnsi"/>
          <w:sz w:val="24"/>
        </w:rPr>
      </w:pPr>
    </w:p>
    <w:p w14:paraId="46D948F4" w14:textId="77777777" w:rsidR="00811E22" w:rsidRPr="007672F4" w:rsidRDefault="00811E22" w:rsidP="00D4514A">
      <w:pPr>
        <w:pStyle w:val="ListParagraph"/>
        <w:numPr>
          <w:ilvl w:val="0"/>
          <w:numId w:val="4"/>
        </w:numPr>
        <w:jc w:val="both"/>
        <w:rPr>
          <w:rFonts w:asciiTheme="majorHAnsi" w:hAnsiTheme="majorHAnsi" w:cstheme="majorHAnsi"/>
          <w:sz w:val="24"/>
        </w:rPr>
      </w:pPr>
      <w:r w:rsidRPr="007672F4">
        <w:rPr>
          <w:rFonts w:asciiTheme="majorHAnsi" w:hAnsiTheme="majorHAnsi" w:cstheme="majorHAnsi"/>
          <w:sz w:val="24"/>
        </w:rPr>
        <w:t>Misinformation about your course</w:t>
      </w:r>
    </w:p>
    <w:p w14:paraId="18D089CA" w14:textId="77777777" w:rsidR="00811E22" w:rsidRPr="007672F4" w:rsidRDefault="00811E22" w:rsidP="00D4514A">
      <w:pPr>
        <w:pStyle w:val="ListParagraph"/>
        <w:numPr>
          <w:ilvl w:val="0"/>
          <w:numId w:val="4"/>
        </w:numPr>
        <w:jc w:val="both"/>
        <w:rPr>
          <w:rFonts w:asciiTheme="majorHAnsi" w:hAnsiTheme="majorHAnsi" w:cstheme="majorHAnsi"/>
          <w:sz w:val="24"/>
        </w:rPr>
      </w:pPr>
      <w:r w:rsidRPr="007672F4">
        <w:rPr>
          <w:rFonts w:asciiTheme="majorHAnsi" w:hAnsiTheme="majorHAnsi" w:cstheme="majorHAnsi"/>
          <w:sz w:val="24"/>
        </w:rPr>
        <w:t>Poor teaching or supervision</w:t>
      </w:r>
    </w:p>
    <w:p w14:paraId="1342D95C" w14:textId="77777777" w:rsidR="00811E22" w:rsidRPr="007672F4" w:rsidRDefault="00811E22" w:rsidP="00D4514A">
      <w:pPr>
        <w:pStyle w:val="ListParagraph"/>
        <w:numPr>
          <w:ilvl w:val="0"/>
          <w:numId w:val="4"/>
        </w:numPr>
        <w:jc w:val="both"/>
        <w:rPr>
          <w:rFonts w:asciiTheme="majorHAnsi" w:hAnsiTheme="majorHAnsi" w:cstheme="majorHAnsi"/>
          <w:sz w:val="24"/>
        </w:rPr>
      </w:pPr>
      <w:r w:rsidRPr="007672F4">
        <w:rPr>
          <w:rFonts w:asciiTheme="majorHAnsi" w:hAnsiTheme="majorHAnsi" w:cstheme="majorHAnsi"/>
          <w:sz w:val="24"/>
        </w:rPr>
        <w:t>Insufficient facilities</w:t>
      </w:r>
    </w:p>
    <w:p w14:paraId="06996323" w14:textId="77777777" w:rsidR="00811E22" w:rsidRPr="007672F4" w:rsidRDefault="00811E22" w:rsidP="00D4514A">
      <w:pPr>
        <w:pStyle w:val="ListParagraph"/>
        <w:numPr>
          <w:ilvl w:val="0"/>
          <w:numId w:val="4"/>
        </w:numPr>
        <w:jc w:val="both"/>
        <w:rPr>
          <w:rFonts w:asciiTheme="majorHAnsi" w:hAnsiTheme="majorHAnsi" w:cstheme="majorHAnsi"/>
          <w:sz w:val="24"/>
        </w:rPr>
      </w:pPr>
      <w:r w:rsidRPr="007672F4">
        <w:rPr>
          <w:rFonts w:asciiTheme="majorHAnsi" w:hAnsiTheme="majorHAnsi" w:cstheme="majorHAnsi"/>
          <w:sz w:val="24"/>
        </w:rPr>
        <w:t>The behaviour of a member of staff</w:t>
      </w:r>
    </w:p>
    <w:p w14:paraId="457CD87B" w14:textId="77777777" w:rsidR="00811E22" w:rsidRPr="007672F4" w:rsidRDefault="00811E22" w:rsidP="00D4514A">
      <w:pPr>
        <w:pStyle w:val="ListParagraph"/>
        <w:numPr>
          <w:ilvl w:val="0"/>
          <w:numId w:val="4"/>
        </w:numPr>
        <w:jc w:val="both"/>
        <w:rPr>
          <w:rFonts w:asciiTheme="majorHAnsi" w:hAnsiTheme="majorHAnsi" w:cstheme="majorHAnsi"/>
          <w:sz w:val="24"/>
        </w:rPr>
      </w:pPr>
      <w:r w:rsidRPr="007672F4">
        <w:rPr>
          <w:rFonts w:asciiTheme="majorHAnsi" w:hAnsiTheme="majorHAnsi" w:cstheme="majorHAnsi"/>
          <w:sz w:val="24"/>
        </w:rPr>
        <w:t>The behaviour of another student</w:t>
      </w:r>
    </w:p>
    <w:p w14:paraId="6189CB50" w14:textId="77777777" w:rsidR="00811E22" w:rsidRPr="007672F4" w:rsidRDefault="00811E22" w:rsidP="00D4514A">
      <w:pPr>
        <w:pStyle w:val="ListParagraph"/>
        <w:numPr>
          <w:ilvl w:val="0"/>
          <w:numId w:val="4"/>
        </w:numPr>
        <w:jc w:val="both"/>
        <w:rPr>
          <w:rFonts w:asciiTheme="majorHAnsi" w:hAnsiTheme="majorHAnsi" w:cstheme="majorHAnsi"/>
          <w:sz w:val="24"/>
        </w:rPr>
      </w:pPr>
      <w:r w:rsidRPr="007672F4">
        <w:rPr>
          <w:rFonts w:asciiTheme="majorHAnsi" w:hAnsiTheme="majorHAnsi" w:cstheme="majorHAnsi"/>
          <w:sz w:val="24"/>
        </w:rPr>
        <w:t>A failing in the academy’s service</w:t>
      </w:r>
    </w:p>
    <w:p w14:paraId="7E4993BA" w14:textId="77777777" w:rsidR="00811E22" w:rsidRPr="007672F4" w:rsidRDefault="00811E22" w:rsidP="00D4514A">
      <w:pPr>
        <w:jc w:val="both"/>
        <w:rPr>
          <w:rFonts w:asciiTheme="majorHAnsi" w:hAnsiTheme="majorHAnsi" w:cstheme="majorHAnsi"/>
          <w:sz w:val="24"/>
        </w:rPr>
      </w:pPr>
    </w:p>
    <w:p w14:paraId="67B53457" w14:textId="5E7983F8" w:rsidR="00811E22" w:rsidRPr="007672F4" w:rsidRDefault="00811E22" w:rsidP="00D4514A">
      <w:pPr>
        <w:jc w:val="both"/>
        <w:rPr>
          <w:rFonts w:asciiTheme="majorHAnsi" w:hAnsiTheme="majorHAnsi" w:cstheme="majorHAnsi"/>
          <w:sz w:val="24"/>
        </w:rPr>
      </w:pPr>
      <w:r w:rsidRPr="007672F4">
        <w:rPr>
          <w:rFonts w:asciiTheme="majorHAnsi" w:hAnsiTheme="majorHAnsi" w:cstheme="majorHAnsi"/>
          <w:sz w:val="24"/>
        </w:rPr>
        <w:t xml:space="preserve">Do remember that complaints will not always produce the outcome you are looking for. For instance, policy decisions or resourcing beyond </w:t>
      </w:r>
      <w:r w:rsidR="007672F4" w:rsidRPr="007672F4">
        <w:rPr>
          <w:rFonts w:asciiTheme="majorHAnsi" w:hAnsiTheme="majorHAnsi" w:cstheme="majorHAnsi"/>
          <w:color w:val="1F3864" w:themeColor="accent5" w:themeShade="80"/>
          <w:sz w:val="24"/>
        </w:rPr>
        <w:t>Derma Aesthetics Academy</w:t>
      </w:r>
      <w:r w:rsidR="00FF059F" w:rsidRPr="007672F4">
        <w:rPr>
          <w:rFonts w:asciiTheme="majorHAnsi" w:hAnsiTheme="majorHAnsi" w:cstheme="majorHAnsi"/>
          <w:color w:val="FF0000"/>
          <w:sz w:val="24"/>
        </w:rPr>
        <w:t xml:space="preserve"> </w:t>
      </w:r>
      <w:r w:rsidRPr="007672F4">
        <w:rPr>
          <w:rFonts w:asciiTheme="majorHAnsi" w:hAnsiTheme="majorHAnsi" w:cstheme="majorHAnsi"/>
          <w:sz w:val="24"/>
        </w:rPr>
        <w:t>control may affect the level of service provided.</w:t>
      </w:r>
    </w:p>
    <w:p w14:paraId="2DA5CB7E" w14:textId="77777777" w:rsidR="00811E22" w:rsidRPr="007672F4" w:rsidRDefault="00811E22" w:rsidP="00D4514A">
      <w:pPr>
        <w:jc w:val="both"/>
        <w:rPr>
          <w:rFonts w:asciiTheme="majorHAnsi" w:hAnsiTheme="majorHAnsi" w:cstheme="majorHAnsi"/>
          <w:sz w:val="24"/>
        </w:rPr>
      </w:pPr>
    </w:p>
    <w:p w14:paraId="4C7C6B1A" w14:textId="77777777" w:rsidR="00811E22" w:rsidRPr="007672F4" w:rsidRDefault="00811E22" w:rsidP="00D4514A">
      <w:pPr>
        <w:jc w:val="both"/>
        <w:rPr>
          <w:rFonts w:asciiTheme="majorHAnsi" w:hAnsiTheme="majorHAnsi" w:cstheme="majorHAnsi"/>
          <w:sz w:val="24"/>
        </w:rPr>
      </w:pPr>
      <w:r w:rsidRPr="007672F4">
        <w:rPr>
          <w:rFonts w:asciiTheme="majorHAnsi" w:hAnsiTheme="majorHAnsi" w:cstheme="majorHAnsi"/>
          <w:sz w:val="24"/>
        </w:rPr>
        <w:t>However, whatever the decision, we undertake to inform you of the result of a complaint and the reasons for it.</w:t>
      </w:r>
    </w:p>
    <w:p w14:paraId="5C25A57A" w14:textId="77777777" w:rsidR="00811E22" w:rsidRPr="007672F4" w:rsidRDefault="00811E22" w:rsidP="00D4514A">
      <w:pPr>
        <w:jc w:val="both"/>
        <w:rPr>
          <w:rFonts w:asciiTheme="majorHAnsi" w:hAnsiTheme="majorHAnsi" w:cstheme="majorHAnsi"/>
          <w:sz w:val="24"/>
        </w:rPr>
      </w:pPr>
    </w:p>
    <w:p w14:paraId="2B4A1BC7" w14:textId="77777777" w:rsidR="00811E22" w:rsidRPr="007672F4" w:rsidRDefault="00811E22" w:rsidP="00D4514A">
      <w:pPr>
        <w:jc w:val="both"/>
        <w:rPr>
          <w:rFonts w:asciiTheme="majorHAnsi" w:hAnsiTheme="majorHAnsi" w:cstheme="majorHAnsi"/>
          <w:b/>
          <w:sz w:val="24"/>
        </w:rPr>
      </w:pPr>
      <w:r w:rsidRPr="007672F4">
        <w:rPr>
          <w:rFonts w:asciiTheme="majorHAnsi" w:hAnsiTheme="majorHAnsi" w:cstheme="majorHAnsi"/>
          <w:b/>
          <w:sz w:val="24"/>
        </w:rPr>
        <w:t>Sensitive Issues/Complaints</w:t>
      </w:r>
    </w:p>
    <w:p w14:paraId="55186EB1" w14:textId="77777777" w:rsidR="00811E22" w:rsidRPr="007672F4" w:rsidRDefault="00811E22" w:rsidP="00D4514A">
      <w:pPr>
        <w:jc w:val="both"/>
        <w:rPr>
          <w:rFonts w:asciiTheme="majorHAnsi" w:hAnsiTheme="majorHAnsi" w:cstheme="majorHAnsi"/>
          <w:b/>
          <w:sz w:val="24"/>
        </w:rPr>
      </w:pPr>
    </w:p>
    <w:p w14:paraId="255B6E7E" w14:textId="536ED009" w:rsidR="00811E22" w:rsidRPr="007672F4" w:rsidRDefault="00811E22" w:rsidP="00D4514A">
      <w:pPr>
        <w:jc w:val="both"/>
        <w:rPr>
          <w:rFonts w:asciiTheme="majorHAnsi" w:hAnsiTheme="majorHAnsi" w:cstheme="majorHAnsi"/>
          <w:sz w:val="24"/>
        </w:rPr>
      </w:pPr>
      <w:r w:rsidRPr="007672F4">
        <w:rPr>
          <w:rFonts w:asciiTheme="majorHAnsi" w:hAnsiTheme="majorHAnsi" w:cstheme="majorHAnsi"/>
          <w:sz w:val="24"/>
        </w:rPr>
        <w:t xml:space="preserve">If you have an issue which is not about </w:t>
      </w:r>
      <w:r w:rsidR="007672F4" w:rsidRPr="007672F4">
        <w:rPr>
          <w:rFonts w:asciiTheme="majorHAnsi" w:hAnsiTheme="majorHAnsi" w:cstheme="majorHAnsi"/>
          <w:color w:val="1F3864" w:themeColor="accent5" w:themeShade="80"/>
          <w:sz w:val="24"/>
        </w:rPr>
        <w:t>Derma Aesthetics Academy</w:t>
      </w:r>
      <w:r w:rsidR="00FF059F" w:rsidRPr="007672F4">
        <w:rPr>
          <w:rFonts w:asciiTheme="majorHAnsi" w:hAnsiTheme="majorHAnsi" w:cstheme="majorHAnsi"/>
          <w:color w:val="FF0000"/>
          <w:sz w:val="24"/>
        </w:rPr>
        <w:t xml:space="preserve"> </w:t>
      </w:r>
      <w:r w:rsidRPr="007672F4">
        <w:rPr>
          <w:rFonts w:asciiTheme="majorHAnsi" w:hAnsiTheme="majorHAnsi" w:cstheme="majorHAnsi"/>
          <w:sz w:val="24"/>
        </w:rPr>
        <w:t xml:space="preserve">services or teaching but instead relates to a more sensitive and personal issue such as harassment, you can refer to </w:t>
      </w:r>
      <w:r w:rsidR="007672F4" w:rsidRPr="007672F4">
        <w:rPr>
          <w:rFonts w:asciiTheme="majorHAnsi" w:hAnsiTheme="majorHAnsi" w:cstheme="majorHAnsi"/>
          <w:color w:val="1F3864" w:themeColor="accent5" w:themeShade="80"/>
          <w:sz w:val="24"/>
        </w:rPr>
        <w:t>Derma Aesthetics Academy</w:t>
      </w:r>
      <w:r w:rsidR="00C35312" w:rsidRPr="007672F4">
        <w:rPr>
          <w:rFonts w:asciiTheme="majorHAnsi" w:hAnsiTheme="majorHAnsi" w:cstheme="majorHAnsi"/>
          <w:sz w:val="24"/>
        </w:rPr>
        <w:t xml:space="preserve"> separate procedures on equal opportunities which sets out what action you can take. Copies of which are available upon request.</w:t>
      </w:r>
    </w:p>
    <w:p w14:paraId="4C16C4B5" w14:textId="77777777" w:rsidR="00FF059F" w:rsidRPr="007672F4" w:rsidRDefault="00FF059F" w:rsidP="00D4514A">
      <w:pPr>
        <w:jc w:val="both"/>
        <w:rPr>
          <w:rFonts w:asciiTheme="majorHAnsi" w:hAnsiTheme="majorHAnsi" w:cstheme="majorHAnsi"/>
          <w:b/>
          <w:bCs/>
          <w:color w:val="FF0000"/>
          <w:sz w:val="24"/>
        </w:rPr>
      </w:pPr>
    </w:p>
    <w:p w14:paraId="1164319C" w14:textId="031D721A" w:rsidR="00C35312" w:rsidRPr="007672F4" w:rsidRDefault="007672F4" w:rsidP="00D4514A">
      <w:pPr>
        <w:jc w:val="both"/>
        <w:rPr>
          <w:rFonts w:asciiTheme="majorHAnsi" w:hAnsiTheme="majorHAnsi" w:cstheme="majorHAnsi"/>
          <w:b/>
          <w:sz w:val="24"/>
        </w:rPr>
      </w:pPr>
      <w:r w:rsidRPr="007672F4">
        <w:rPr>
          <w:rFonts w:asciiTheme="majorHAnsi" w:hAnsiTheme="majorHAnsi" w:cstheme="majorHAnsi"/>
          <w:color w:val="1F3864" w:themeColor="accent5" w:themeShade="80"/>
          <w:sz w:val="24"/>
        </w:rPr>
        <w:t>Derma Aesthetics Academy</w:t>
      </w:r>
      <w:r w:rsidR="00FF059F" w:rsidRPr="007672F4">
        <w:rPr>
          <w:rFonts w:asciiTheme="majorHAnsi" w:hAnsiTheme="majorHAnsi" w:cstheme="majorHAnsi"/>
          <w:color w:val="FF0000"/>
          <w:sz w:val="24"/>
        </w:rPr>
        <w:t xml:space="preserve"> </w:t>
      </w:r>
      <w:r w:rsidR="00C35312" w:rsidRPr="007672F4">
        <w:rPr>
          <w:rFonts w:asciiTheme="majorHAnsi" w:hAnsiTheme="majorHAnsi" w:cstheme="majorHAnsi"/>
          <w:b/>
          <w:sz w:val="24"/>
        </w:rPr>
        <w:t>Guarantee</w:t>
      </w:r>
    </w:p>
    <w:p w14:paraId="4BCFDC34" w14:textId="77777777" w:rsidR="00C35312" w:rsidRPr="007672F4" w:rsidRDefault="00C35312" w:rsidP="00D4514A">
      <w:pPr>
        <w:jc w:val="both"/>
        <w:rPr>
          <w:rFonts w:asciiTheme="majorHAnsi" w:hAnsiTheme="majorHAnsi" w:cstheme="majorHAnsi"/>
          <w:sz w:val="24"/>
        </w:rPr>
      </w:pPr>
    </w:p>
    <w:p w14:paraId="003F8904" w14:textId="77777777" w:rsidR="00C35312" w:rsidRPr="007672F4" w:rsidRDefault="00C35312" w:rsidP="00D4514A">
      <w:pPr>
        <w:jc w:val="both"/>
        <w:rPr>
          <w:rFonts w:asciiTheme="majorHAnsi" w:hAnsiTheme="majorHAnsi" w:cstheme="majorHAnsi"/>
          <w:sz w:val="24"/>
        </w:rPr>
      </w:pPr>
      <w:r w:rsidRPr="007672F4">
        <w:rPr>
          <w:rFonts w:asciiTheme="majorHAnsi" w:hAnsiTheme="majorHAnsi" w:cstheme="majorHAnsi"/>
          <w:sz w:val="24"/>
        </w:rPr>
        <w:t xml:space="preserve">If you have a concern, do not hesitate to raise it. We would love to hear from you as early as possible to resolve the problem and to put things right for the future. </w:t>
      </w:r>
    </w:p>
    <w:p w14:paraId="207814EE" w14:textId="77777777" w:rsidR="00C35312" w:rsidRPr="007672F4" w:rsidRDefault="00C35312" w:rsidP="00D4514A">
      <w:pPr>
        <w:jc w:val="both"/>
        <w:rPr>
          <w:rFonts w:asciiTheme="majorHAnsi" w:hAnsiTheme="majorHAnsi" w:cstheme="majorHAnsi"/>
          <w:sz w:val="24"/>
        </w:rPr>
      </w:pPr>
    </w:p>
    <w:p w14:paraId="39C7A3F6" w14:textId="77777777" w:rsidR="00C35312" w:rsidRPr="007672F4" w:rsidRDefault="00C35312" w:rsidP="00D4514A">
      <w:pPr>
        <w:jc w:val="both"/>
        <w:rPr>
          <w:rFonts w:asciiTheme="majorHAnsi" w:hAnsiTheme="majorHAnsi" w:cstheme="majorHAnsi"/>
          <w:sz w:val="24"/>
        </w:rPr>
      </w:pPr>
      <w:r w:rsidRPr="007672F4">
        <w:rPr>
          <w:rFonts w:asciiTheme="majorHAnsi" w:hAnsiTheme="majorHAnsi" w:cstheme="majorHAnsi"/>
          <w:sz w:val="24"/>
        </w:rPr>
        <w:t xml:space="preserve">We welcome your views and suggestions. We will monitor all comments and complaints treat them seriously and follow our procedures and timescales. We will always endeavour to continuously improve our services. </w:t>
      </w:r>
    </w:p>
    <w:p w14:paraId="3AE9F0C1" w14:textId="77777777" w:rsidR="00C35312" w:rsidRPr="007672F4" w:rsidRDefault="00C35312" w:rsidP="00D4514A">
      <w:pPr>
        <w:jc w:val="both"/>
        <w:rPr>
          <w:rFonts w:asciiTheme="majorHAnsi" w:hAnsiTheme="majorHAnsi" w:cstheme="majorHAnsi"/>
          <w:sz w:val="24"/>
        </w:rPr>
      </w:pPr>
    </w:p>
    <w:p w14:paraId="2EA083FF" w14:textId="77777777" w:rsidR="00FF059F" w:rsidRPr="007672F4" w:rsidRDefault="00FF059F" w:rsidP="00D4514A">
      <w:pPr>
        <w:jc w:val="both"/>
        <w:rPr>
          <w:rFonts w:asciiTheme="majorHAnsi" w:hAnsiTheme="majorHAnsi" w:cstheme="majorHAnsi"/>
          <w:b/>
          <w:sz w:val="24"/>
        </w:rPr>
      </w:pPr>
    </w:p>
    <w:p w14:paraId="6AF2032E" w14:textId="77777777" w:rsidR="00FF059F" w:rsidRPr="007672F4" w:rsidRDefault="00FF059F" w:rsidP="00D4514A">
      <w:pPr>
        <w:jc w:val="both"/>
        <w:rPr>
          <w:rFonts w:asciiTheme="majorHAnsi" w:hAnsiTheme="majorHAnsi" w:cstheme="majorHAnsi"/>
          <w:b/>
          <w:sz w:val="24"/>
        </w:rPr>
      </w:pPr>
    </w:p>
    <w:p w14:paraId="438633E6" w14:textId="77777777" w:rsidR="00FF059F" w:rsidRPr="007672F4" w:rsidRDefault="00FF059F" w:rsidP="00D4514A">
      <w:pPr>
        <w:jc w:val="both"/>
        <w:rPr>
          <w:rFonts w:asciiTheme="majorHAnsi" w:hAnsiTheme="majorHAnsi" w:cstheme="majorHAnsi"/>
          <w:b/>
          <w:sz w:val="24"/>
        </w:rPr>
      </w:pPr>
    </w:p>
    <w:p w14:paraId="23A2AB88" w14:textId="77777777" w:rsidR="00FF059F" w:rsidRPr="007672F4" w:rsidRDefault="00FF059F" w:rsidP="00D4514A">
      <w:pPr>
        <w:jc w:val="both"/>
        <w:rPr>
          <w:rFonts w:asciiTheme="majorHAnsi" w:hAnsiTheme="majorHAnsi" w:cstheme="majorHAnsi"/>
          <w:b/>
          <w:sz w:val="24"/>
        </w:rPr>
      </w:pPr>
    </w:p>
    <w:p w14:paraId="0C2CDCB6" w14:textId="77777777" w:rsidR="00FF059F" w:rsidRPr="007672F4" w:rsidRDefault="00FF059F" w:rsidP="00D4514A">
      <w:pPr>
        <w:jc w:val="both"/>
        <w:rPr>
          <w:rFonts w:asciiTheme="majorHAnsi" w:hAnsiTheme="majorHAnsi" w:cstheme="majorHAnsi"/>
          <w:b/>
          <w:sz w:val="24"/>
        </w:rPr>
      </w:pPr>
    </w:p>
    <w:p w14:paraId="3BC5F487" w14:textId="329B5587" w:rsidR="00C35312" w:rsidRPr="007672F4" w:rsidRDefault="00C35312" w:rsidP="00D4514A">
      <w:pPr>
        <w:jc w:val="both"/>
        <w:rPr>
          <w:rFonts w:asciiTheme="majorHAnsi" w:hAnsiTheme="majorHAnsi" w:cstheme="majorHAnsi"/>
          <w:b/>
          <w:sz w:val="24"/>
        </w:rPr>
      </w:pPr>
      <w:r w:rsidRPr="007672F4">
        <w:rPr>
          <w:rFonts w:asciiTheme="majorHAnsi" w:hAnsiTheme="majorHAnsi" w:cstheme="majorHAnsi"/>
          <w:b/>
          <w:sz w:val="24"/>
        </w:rPr>
        <w:t>The Complaints Procedure</w:t>
      </w:r>
    </w:p>
    <w:p w14:paraId="3442C5C5" w14:textId="77777777" w:rsidR="00C35312" w:rsidRPr="007672F4" w:rsidRDefault="00C35312" w:rsidP="00D4514A">
      <w:pPr>
        <w:jc w:val="both"/>
        <w:rPr>
          <w:rFonts w:asciiTheme="majorHAnsi" w:hAnsiTheme="majorHAnsi" w:cstheme="majorHAnsi"/>
          <w:b/>
          <w:sz w:val="24"/>
        </w:rPr>
      </w:pPr>
    </w:p>
    <w:p w14:paraId="00A9F189" w14:textId="77777777" w:rsidR="00C35312" w:rsidRPr="007672F4" w:rsidRDefault="00C35312" w:rsidP="00D4514A">
      <w:pPr>
        <w:jc w:val="both"/>
        <w:rPr>
          <w:rFonts w:asciiTheme="majorHAnsi" w:hAnsiTheme="majorHAnsi" w:cstheme="majorHAnsi"/>
          <w:b/>
          <w:sz w:val="24"/>
        </w:rPr>
      </w:pPr>
      <w:r w:rsidRPr="007672F4">
        <w:rPr>
          <w:rFonts w:asciiTheme="majorHAnsi" w:hAnsiTheme="majorHAnsi" w:cstheme="majorHAnsi"/>
          <w:b/>
          <w:sz w:val="24"/>
        </w:rPr>
        <w:t>Stage 1</w:t>
      </w:r>
    </w:p>
    <w:p w14:paraId="12A3B584" w14:textId="77777777" w:rsidR="00C35312" w:rsidRPr="007672F4" w:rsidRDefault="00C35312" w:rsidP="00D4514A">
      <w:pPr>
        <w:jc w:val="both"/>
        <w:rPr>
          <w:rFonts w:asciiTheme="majorHAnsi" w:hAnsiTheme="majorHAnsi" w:cstheme="majorHAnsi"/>
          <w:b/>
          <w:sz w:val="24"/>
        </w:rPr>
      </w:pPr>
    </w:p>
    <w:p w14:paraId="2D774AE5" w14:textId="2144D878" w:rsidR="00C35312" w:rsidRPr="007672F4" w:rsidRDefault="00C35312" w:rsidP="00D4514A">
      <w:pPr>
        <w:jc w:val="both"/>
        <w:rPr>
          <w:rFonts w:asciiTheme="majorHAnsi" w:hAnsiTheme="majorHAnsi" w:cstheme="majorHAnsi"/>
          <w:sz w:val="24"/>
        </w:rPr>
      </w:pPr>
      <w:r w:rsidRPr="007672F4">
        <w:rPr>
          <w:rFonts w:asciiTheme="majorHAnsi" w:hAnsiTheme="majorHAnsi" w:cstheme="majorHAnsi"/>
          <w:sz w:val="24"/>
        </w:rPr>
        <w:t xml:space="preserve">Complaints of a minor nature should be raised with the member of staff responsible, or the teacher leading your course, with the aim of resolving the problem directly and informally.  It is anticipated that the vast majority of complaints will be resolved in this way. You should raise your concerns within 7 days of the matter in question. Your </w:t>
      </w:r>
      <w:r w:rsidR="00FF059F" w:rsidRPr="007672F4">
        <w:rPr>
          <w:rFonts w:asciiTheme="majorHAnsi" w:hAnsiTheme="majorHAnsi" w:cstheme="majorHAnsi"/>
          <w:sz w:val="24"/>
        </w:rPr>
        <w:t>t</w:t>
      </w:r>
      <w:r w:rsidRPr="007672F4">
        <w:rPr>
          <w:rFonts w:asciiTheme="majorHAnsi" w:hAnsiTheme="majorHAnsi" w:cstheme="majorHAnsi"/>
          <w:sz w:val="24"/>
        </w:rPr>
        <w:t xml:space="preserve">eacher will fully investigate your concerns and address accordingly. If your complaint is about the teacher then and it would be inappropriate to discuss the matter with </w:t>
      </w:r>
      <w:r w:rsidR="00FF059F" w:rsidRPr="007672F4">
        <w:rPr>
          <w:rFonts w:asciiTheme="majorHAnsi" w:hAnsiTheme="majorHAnsi" w:cstheme="majorHAnsi"/>
          <w:sz w:val="24"/>
        </w:rPr>
        <w:t>them,</w:t>
      </w:r>
      <w:r w:rsidRPr="007672F4">
        <w:rPr>
          <w:rFonts w:asciiTheme="majorHAnsi" w:hAnsiTheme="majorHAnsi" w:cstheme="majorHAnsi"/>
          <w:sz w:val="24"/>
        </w:rPr>
        <w:t xml:space="preserve"> you may begin with st</w:t>
      </w:r>
      <w:r w:rsidR="00FF059F" w:rsidRPr="007672F4">
        <w:rPr>
          <w:rFonts w:asciiTheme="majorHAnsi" w:hAnsiTheme="majorHAnsi" w:cstheme="majorHAnsi"/>
          <w:sz w:val="24"/>
        </w:rPr>
        <w:t>age</w:t>
      </w:r>
      <w:r w:rsidRPr="007672F4">
        <w:rPr>
          <w:rFonts w:asciiTheme="majorHAnsi" w:hAnsiTheme="majorHAnsi" w:cstheme="majorHAnsi"/>
          <w:sz w:val="24"/>
        </w:rPr>
        <w:t xml:space="preserve"> 2. </w:t>
      </w:r>
    </w:p>
    <w:p w14:paraId="5480EC2C" w14:textId="77777777" w:rsidR="00C35312" w:rsidRPr="007672F4" w:rsidRDefault="00C35312" w:rsidP="00D4514A">
      <w:pPr>
        <w:jc w:val="both"/>
        <w:rPr>
          <w:rFonts w:asciiTheme="majorHAnsi" w:hAnsiTheme="majorHAnsi" w:cstheme="majorHAnsi"/>
          <w:sz w:val="24"/>
        </w:rPr>
      </w:pPr>
    </w:p>
    <w:p w14:paraId="70F14649" w14:textId="77777777" w:rsidR="00C35312" w:rsidRPr="007672F4" w:rsidRDefault="00C35312" w:rsidP="00D4514A">
      <w:pPr>
        <w:jc w:val="both"/>
        <w:rPr>
          <w:rFonts w:asciiTheme="majorHAnsi" w:hAnsiTheme="majorHAnsi" w:cstheme="majorHAnsi"/>
          <w:b/>
          <w:sz w:val="24"/>
        </w:rPr>
      </w:pPr>
      <w:r w:rsidRPr="007672F4">
        <w:rPr>
          <w:rFonts w:asciiTheme="majorHAnsi" w:hAnsiTheme="majorHAnsi" w:cstheme="majorHAnsi"/>
          <w:b/>
          <w:sz w:val="24"/>
        </w:rPr>
        <w:t>Stage 2</w:t>
      </w:r>
    </w:p>
    <w:p w14:paraId="73224F0F" w14:textId="77777777" w:rsidR="00C35312" w:rsidRPr="007672F4" w:rsidRDefault="00C35312" w:rsidP="00D4514A">
      <w:pPr>
        <w:jc w:val="both"/>
        <w:rPr>
          <w:rFonts w:asciiTheme="majorHAnsi" w:hAnsiTheme="majorHAnsi" w:cstheme="majorHAnsi"/>
          <w:sz w:val="24"/>
        </w:rPr>
      </w:pPr>
    </w:p>
    <w:p w14:paraId="063FEC10" w14:textId="404DD9FC" w:rsidR="00C35312" w:rsidRPr="007672F4" w:rsidRDefault="00C35312" w:rsidP="00D4514A">
      <w:pPr>
        <w:jc w:val="both"/>
        <w:rPr>
          <w:rFonts w:asciiTheme="majorHAnsi" w:hAnsiTheme="majorHAnsi" w:cstheme="majorHAnsi"/>
          <w:sz w:val="24"/>
        </w:rPr>
      </w:pPr>
      <w:r w:rsidRPr="007672F4">
        <w:rPr>
          <w:rFonts w:asciiTheme="majorHAnsi" w:hAnsiTheme="majorHAnsi" w:cstheme="majorHAnsi"/>
          <w:sz w:val="24"/>
        </w:rPr>
        <w:t xml:space="preserve">If you are not satisfied with the outcome of stage 1 or if you are no longer on your </w:t>
      </w:r>
      <w:proofErr w:type="gramStart"/>
      <w:r w:rsidRPr="007672F4">
        <w:rPr>
          <w:rFonts w:asciiTheme="majorHAnsi" w:hAnsiTheme="majorHAnsi" w:cstheme="majorHAnsi"/>
          <w:sz w:val="24"/>
        </w:rPr>
        <w:t>course</w:t>
      </w:r>
      <w:proofErr w:type="gramEnd"/>
      <w:r w:rsidRPr="007672F4">
        <w:rPr>
          <w:rFonts w:asciiTheme="majorHAnsi" w:hAnsiTheme="majorHAnsi" w:cstheme="majorHAnsi"/>
          <w:sz w:val="24"/>
        </w:rPr>
        <w:t xml:space="preserve"> please contact </w:t>
      </w:r>
      <w:r w:rsidR="007672F4" w:rsidRPr="007672F4">
        <w:rPr>
          <w:rFonts w:asciiTheme="majorHAnsi" w:hAnsiTheme="majorHAnsi" w:cstheme="majorHAnsi"/>
          <w:color w:val="1F3864" w:themeColor="accent5" w:themeShade="80"/>
          <w:sz w:val="24"/>
        </w:rPr>
        <w:t>Derma Aesthetics Academy</w:t>
      </w:r>
      <w:r w:rsidR="00FF059F" w:rsidRPr="007672F4">
        <w:rPr>
          <w:rFonts w:asciiTheme="majorHAnsi" w:hAnsiTheme="majorHAnsi" w:cstheme="majorHAnsi"/>
          <w:color w:val="FF0000"/>
          <w:sz w:val="24"/>
        </w:rPr>
        <w:t xml:space="preserve"> </w:t>
      </w:r>
      <w:r w:rsidRPr="007672F4">
        <w:rPr>
          <w:rFonts w:asciiTheme="majorHAnsi" w:hAnsiTheme="majorHAnsi" w:cstheme="majorHAnsi"/>
          <w:sz w:val="24"/>
        </w:rPr>
        <w:t xml:space="preserve">on </w:t>
      </w:r>
      <w:r w:rsidR="007672F4" w:rsidRPr="007672F4">
        <w:rPr>
          <w:rFonts w:asciiTheme="majorHAnsi" w:hAnsiTheme="majorHAnsi" w:cstheme="majorHAnsi"/>
          <w:color w:val="1F3864" w:themeColor="accent5" w:themeShade="80"/>
          <w:sz w:val="24"/>
        </w:rPr>
        <w:t>+2347037716046</w:t>
      </w:r>
      <w:r w:rsidRPr="007672F4">
        <w:rPr>
          <w:rFonts w:asciiTheme="majorHAnsi" w:hAnsiTheme="majorHAnsi" w:cstheme="majorHAnsi"/>
          <w:color w:val="1F3864" w:themeColor="accent5" w:themeShade="80"/>
          <w:sz w:val="24"/>
        </w:rPr>
        <w:t xml:space="preserve"> </w:t>
      </w:r>
      <w:r w:rsidRPr="007672F4">
        <w:rPr>
          <w:rFonts w:asciiTheme="majorHAnsi" w:hAnsiTheme="majorHAnsi" w:cstheme="majorHAnsi"/>
          <w:sz w:val="24"/>
        </w:rPr>
        <w:t xml:space="preserve">or </w:t>
      </w:r>
      <w:r w:rsidR="00385FFE" w:rsidRPr="007672F4">
        <w:rPr>
          <w:rFonts w:asciiTheme="majorHAnsi" w:hAnsiTheme="majorHAnsi" w:cstheme="majorHAnsi"/>
          <w:sz w:val="24"/>
        </w:rPr>
        <w:t>email</w:t>
      </w:r>
      <w:r w:rsidR="00D4514A" w:rsidRPr="007672F4">
        <w:rPr>
          <w:rStyle w:val="Hyperlink"/>
          <w:rFonts w:asciiTheme="majorHAnsi" w:hAnsiTheme="majorHAnsi" w:cstheme="majorHAnsi"/>
          <w:sz w:val="24"/>
        </w:rPr>
        <w:t xml:space="preserve"> </w:t>
      </w:r>
      <w:hyperlink r:id="rId6" w:history="1">
        <w:r w:rsidR="007672F4" w:rsidRPr="00DC5798">
          <w:rPr>
            <w:rStyle w:val="Hyperlink"/>
            <w:rFonts w:asciiTheme="majorHAnsi" w:hAnsiTheme="majorHAnsi" w:cstheme="majorHAnsi"/>
            <w:sz w:val="24"/>
          </w:rPr>
          <w:t>www.dermaaestheticsacademy.org</w:t>
        </w:r>
      </w:hyperlink>
      <w:r w:rsidR="007672F4">
        <w:rPr>
          <w:rStyle w:val="Hyperlink"/>
          <w:rFonts w:asciiTheme="majorHAnsi" w:hAnsiTheme="majorHAnsi" w:cstheme="majorHAnsi"/>
          <w:color w:val="FF0000"/>
          <w:sz w:val="24"/>
        </w:rPr>
        <w:t xml:space="preserve"> </w:t>
      </w:r>
      <w:r w:rsidR="00385FFE" w:rsidRPr="007672F4">
        <w:rPr>
          <w:rFonts w:asciiTheme="majorHAnsi" w:hAnsiTheme="majorHAnsi" w:cstheme="majorHAnsi"/>
          <w:sz w:val="24"/>
        </w:rPr>
        <w:t>where yo</w:t>
      </w:r>
      <w:r w:rsidR="007D0BF8" w:rsidRPr="007672F4">
        <w:rPr>
          <w:rFonts w:asciiTheme="majorHAnsi" w:hAnsiTheme="majorHAnsi" w:cstheme="majorHAnsi"/>
          <w:sz w:val="24"/>
        </w:rPr>
        <w:t>ur concerns will be investigated</w:t>
      </w:r>
      <w:r w:rsidR="00385FFE" w:rsidRPr="007672F4">
        <w:rPr>
          <w:rFonts w:asciiTheme="majorHAnsi" w:hAnsiTheme="majorHAnsi" w:cstheme="majorHAnsi"/>
          <w:sz w:val="24"/>
        </w:rPr>
        <w:t>. A response will be sent to you within 5 working days.</w:t>
      </w:r>
    </w:p>
    <w:p w14:paraId="5D4FCDCB" w14:textId="77777777" w:rsidR="00385FFE" w:rsidRPr="007672F4" w:rsidRDefault="00385FFE" w:rsidP="00D4514A">
      <w:pPr>
        <w:jc w:val="both"/>
        <w:rPr>
          <w:rFonts w:asciiTheme="majorHAnsi" w:hAnsiTheme="majorHAnsi" w:cstheme="majorHAnsi"/>
          <w:sz w:val="24"/>
        </w:rPr>
      </w:pPr>
    </w:p>
    <w:p w14:paraId="5996D67C" w14:textId="77777777" w:rsidR="00385FFE" w:rsidRPr="007672F4" w:rsidRDefault="00385FFE" w:rsidP="00D4514A">
      <w:pPr>
        <w:jc w:val="both"/>
        <w:rPr>
          <w:rFonts w:asciiTheme="majorHAnsi" w:hAnsiTheme="majorHAnsi" w:cstheme="majorHAnsi"/>
          <w:b/>
          <w:sz w:val="24"/>
        </w:rPr>
      </w:pPr>
      <w:r w:rsidRPr="007672F4">
        <w:rPr>
          <w:rFonts w:asciiTheme="majorHAnsi" w:hAnsiTheme="majorHAnsi" w:cstheme="majorHAnsi"/>
          <w:b/>
          <w:sz w:val="24"/>
        </w:rPr>
        <w:t>Stage 3</w:t>
      </w:r>
    </w:p>
    <w:p w14:paraId="0AAF48EA" w14:textId="77777777" w:rsidR="00385FFE" w:rsidRPr="007672F4" w:rsidRDefault="00385FFE" w:rsidP="00D4514A">
      <w:pPr>
        <w:jc w:val="both"/>
        <w:rPr>
          <w:rFonts w:asciiTheme="majorHAnsi" w:hAnsiTheme="majorHAnsi" w:cstheme="majorHAnsi"/>
          <w:sz w:val="24"/>
        </w:rPr>
      </w:pPr>
    </w:p>
    <w:p w14:paraId="018CE1C6" w14:textId="77777777" w:rsidR="00385FFE" w:rsidRPr="007672F4" w:rsidRDefault="00385FFE" w:rsidP="00D4514A">
      <w:pPr>
        <w:jc w:val="both"/>
        <w:rPr>
          <w:rFonts w:asciiTheme="majorHAnsi" w:hAnsiTheme="majorHAnsi" w:cstheme="majorHAnsi"/>
          <w:sz w:val="24"/>
        </w:rPr>
      </w:pPr>
      <w:r w:rsidRPr="007672F4">
        <w:rPr>
          <w:rFonts w:asciiTheme="majorHAnsi" w:hAnsiTheme="majorHAnsi" w:cstheme="majorHAnsi"/>
          <w:sz w:val="24"/>
        </w:rPr>
        <w:t>If you are not satisfied with the outcome of stage 2 you will need to complete the complaint/appeals form and forward to the customer services</w:t>
      </w:r>
      <w:r w:rsidR="007D0BF8" w:rsidRPr="007672F4">
        <w:rPr>
          <w:rFonts w:asciiTheme="majorHAnsi" w:hAnsiTheme="majorHAnsi" w:cstheme="majorHAnsi"/>
          <w:sz w:val="24"/>
        </w:rPr>
        <w:t xml:space="preserve"> team at the address below. This </w:t>
      </w:r>
      <w:r w:rsidRPr="007672F4">
        <w:rPr>
          <w:rFonts w:asciiTheme="majorHAnsi" w:hAnsiTheme="majorHAnsi" w:cstheme="majorHAnsi"/>
          <w:sz w:val="24"/>
        </w:rPr>
        <w:t>may be in writing or by email. You are likely at this stage to be requested to substantiate any complaints or allegations with full written factual evidence and/or signed statements from witnesses. This will assist in reaching a speedy conclusion to the complaint.</w:t>
      </w:r>
    </w:p>
    <w:p w14:paraId="14BE1537" w14:textId="77777777" w:rsidR="00385FFE" w:rsidRPr="007672F4" w:rsidRDefault="00385FFE" w:rsidP="00D4514A">
      <w:pPr>
        <w:jc w:val="both"/>
        <w:rPr>
          <w:rFonts w:asciiTheme="majorHAnsi" w:hAnsiTheme="majorHAnsi" w:cstheme="majorHAnsi"/>
          <w:sz w:val="24"/>
        </w:rPr>
      </w:pPr>
    </w:p>
    <w:p w14:paraId="5B409FDE" w14:textId="12267930" w:rsidR="00385FFE" w:rsidRPr="007672F4" w:rsidRDefault="00385FFE" w:rsidP="00D4514A">
      <w:pPr>
        <w:jc w:val="both"/>
        <w:rPr>
          <w:rFonts w:asciiTheme="majorHAnsi" w:hAnsiTheme="majorHAnsi" w:cstheme="majorHAnsi"/>
          <w:sz w:val="24"/>
        </w:rPr>
      </w:pPr>
      <w:r w:rsidRPr="007672F4">
        <w:rPr>
          <w:rFonts w:asciiTheme="majorHAnsi" w:hAnsiTheme="majorHAnsi" w:cstheme="majorHAnsi"/>
          <w:sz w:val="24"/>
        </w:rPr>
        <w:t>A response to your appeal will be sent to you within 28 days.</w:t>
      </w:r>
    </w:p>
    <w:p w14:paraId="6903D198" w14:textId="528CA609" w:rsidR="00FF059F" w:rsidRPr="007672F4" w:rsidRDefault="00FF059F" w:rsidP="00D4514A">
      <w:pPr>
        <w:jc w:val="both"/>
        <w:rPr>
          <w:rFonts w:asciiTheme="majorHAnsi" w:hAnsiTheme="majorHAnsi" w:cstheme="majorHAnsi"/>
          <w:sz w:val="24"/>
        </w:rPr>
      </w:pPr>
    </w:p>
    <w:p w14:paraId="78CA7DBC" w14:textId="18C28A57" w:rsidR="00FF059F" w:rsidRPr="007672F4" w:rsidRDefault="00FF059F" w:rsidP="00D4514A">
      <w:pPr>
        <w:jc w:val="both"/>
        <w:rPr>
          <w:rFonts w:asciiTheme="majorHAnsi" w:hAnsiTheme="majorHAnsi" w:cstheme="majorHAnsi"/>
          <w:color w:val="FF0000"/>
          <w:sz w:val="24"/>
        </w:rPr>
      </w:pPr>
      <w:r w:rsidRPr="007672F4">
        <w:rPr>
          <w:rFonts w:asciiTheme="majorHAnsi" w:hAnsiTheme="majorHAnsi" w:cstheme="majorHAnsi"/>
          <w:color w:val="FF0000"/>
          <w:sz w:val="24"/>
        </w:rPr>
        <w:t>(COMPLAINTS ADDRESS)</w:t>
      </w:r>
    </w:p>
    <w:p w14:paraId="5941F887" w14:textId="77777777" w:rsidR="00385FFE" w:rsidRPr="007672F4" w:rsidRDefault="00385FFE" w:rsidP="00D4514A">
      <w:pPr>
        <w:jc w:val="both"/>
        <w:rPr>
          <w:rFonts w:asciiTheme="majorHAnsi" w:hAnsiTheme="majorHAnsi" w:cstheme="majorHAnsi"/>
          <w:sz w:val="24"/>
        </w:rPr>
      </w:pPr>
    </w:p>
    <w:p w14:paraId="574DE955" w14:textId="77777777" w:rsidR="008D05B3" w:rsidRPr="007672F4" w:rsidRDefault="008D05B3" w:rsidP="00D4514A">
      <w:pPr>
        <w:jc w:val="both"/>
        <w:rPr>
          <w:rFonts w:asciiTheme="majorHAnsi" w:hAnsiTheme="majorHAnsi" w:cstheme="majorHAnsi"/>
          <w:sz w:val="24"/>
        </w:rPr>
      </w:pPr>
    </w:p>
    <w:p w14:paraId="62FD35DF" w14:textId="77777777" w:rsidR="008D05B3" w:rsidRPr="007672F4" w:rsidRDefault="008D05B3" w:rsidP="00D4514A">
      <w:pPr>
        <w:jc w:val="both"/>
        <w:rPr>
          <w:rFonts w:asciiTheme="majorHAnsi" w:hAnsiTheme="majorHAnsi" w:cstheme="majorHAnsi"/>
          <w:sz w:val="24"/>
        </w:rPr>
      </w:pPr>
    </w:p>
    <w:p w14:paraId="27089D9B" w14:textId="77777777" w:rsidR="00147F9D" w:rsidRPr="007672F4" w:rsidRDefault="00147F9D" w:rsidP="00D4514A">
      <w:pPr>
        <w:jc w:val="both"/>
        <w:rPr>
          <w:rFonts w:asciiTheme="majorHAnsi" w:hAnsiTheme="majorHAnsi" w:cstheme="majorHAnsi"/>
          <w:sz w:val="24"/>
        </w:rPr>
      </w:pPr>
      <w:r w:rsidRPr="007672F4">
        <w:rPr>
          <w:rFonts w:asciiTheme="majorHAnsi" w:hAnsiTheme="majorHAnsi" w:cstheme="majorHAnsi"/>
          <w:sz w:val="24"/>
        </w:rPr>
        <w:t>Managers Name:</w:t>
      </w:r>
      <w:r w:rsidRPr="007672F4">
        <w:rPr>
          <w:rFonts w:asciiTheme="majorHAnsi" w:hAnsiTheme="majorHAnsi" w:cstheme="majorHAnsi"/>
          <w:sz w:val="24"/>
        </w:rPr>
        <w:tab/>
      </w:r>
      <w:r w:rsidRPr="007672F4">
        <w:rPr>
          <w:rFonts w:asciiTheme="majorHAnsi" w:hAnsiTheme="majorHAnsi" w:cstheme="majorHAnsi"/>
          <w:sz w:val="24"/>
        </w:rPr>
        <w:tab/>
      </w:r>
      <w:r w:rsidRPr="007672F4">
        <w:rPr>
          <w:rFonts w:asciiTheme="majorHAnsi" w:hAnsiTheme="majorHAnsi" w:cstheme="majorHAnsi"/>
          <w:sz w:val="24"/>
        </w:rPr>
        <w:tab/>
      </w:r>
      <w:r w:rsidRPr="007672F4">
        <w:rPr>
          <w:rFonts w:asciiTheme="majorHAnsi" w:hAnsiTheme="majorHAnsi" w:cstheme="majorHAnsi"/>
          <w:sz w:val="24"/>
        </w:rPr>
        <w:tab/>
      </w:r>
      <w:r w:rsidRPr="007672F4">
        <w:rPr>
          <w:rFonts w:asciiTheme="majorHAnsi" w:hAnsiTheme="majorHAnsi" w:cstheme="majorHAnsi"/>
          <w:sz w:val="24"/>
        </w:rPr>
        <w:tab/>
      </w:r>
      <w:r w:rsidRPr="007672F4">
        <w:rPr>
          <w:rFonts w:asciiTheme="majorHAnsi" w:hAnsiTheme="majorHAnsi" w:cstheme="majorHAnsi"/>
          <w:sz w:val="24"/>
        </w:rPr>
        <w:tab/>
        <w:t>Date:</w:t>
      </w:r>
    </w:p>
    <w:p w14:paraId="109304E0" w14:textId="77777777" w:rsidR="00147F9D" w:rsidRPr="007672F4" w:rsidRDefault="00147F9D" w:rsidP="00D4514A">
      <w:pPr>
        <w:jc w:val="both"/>
        <w:rPr>
          <w:rFonts w:asciiTheme="majorHAnsi" w:hAnsiTheme="majorHAnsi" w:cstheme="majorHAnsi"/>
          <w:sz w:val="24"/>
        </w:rPr>
      </w:pPr>
    </w:p>
    <w:p w14:paraId="732EB660" w14:textId="77777777" w:rsidR="00147F9D" w:rsidRPr="007672F4" w:rsidRDefault="00147F9D" w:rsidP="00D4514A">
      <w:pPr>
        <w:jc w:val="both"/>
        <w:rPr>
          <w:rFonts w:asciiTheme="majorHAnsi" w:hAnsiTheme="majorHAnsi" w:cstheme="majorHAnsi"/>
          <w:sz w:val="24"/>
        </w:rPr>
      </w:pPr>
      <w:r w:rsidRPr="007672F4">
        <w:rPr>
          <w:rFonts w:asciiTheme="majorHAnsi" w:hAnsiTheme="majorHAnsi" w:cstheme="majorHAnsi"/>
          <w:sz w:val="24"/>
        </w:rPr>
        <w:t>Managers Signature:</w:t>
      </w:r>
    </w:p>
    <w:p w14:paraId="62177922" w14:textId="77777777" w:rsidR="00147F9D" w:rsidRPr="007672F4" w:rsidRDefault="00147F9D" w:rsidP="00D4514A">
      <w:pPr>
        <w:jc w:val="both"/>
        <w:rPr>
          <w:rFonts w:asciiTheme="majorHAnsi" w:hAnsiTheme="majorHAnsi" w:cstheme="majorHAnsi"/>
          <w:sz w:val="24"/>
        </w:rPr>
      </w:pPr>
    </w:p>
    <w:p w14:paraId="398EFBB9" w14:textId="6818955A" w:rsidR="00147F9D" w:rsidRPr="007672F4" w:rsidRDefault="00147F9D" w:rsidP="00D4514A">
      <w:pPr>
        <w:jc w:val="both"/>
        <w:rPr>
          <w:rFonts w:asciiTheme="majorHAnsi" w:hAnsiTheme="majorHAnsi" w:cstheme="majorHAnsi"/>
          <w:sz w:val="24"/>
        </w:rPr>
      </w:pPr>
      <w:r w:rsidRPr="007672F4">
        <w:rPr>
          <w:rFonts w:asciiTheme="majorHAnsi" w:hAnsiTheme="majorHAnsi" w:cstheme="majorHAnsi"/>
          <w:sz w:val="24"/>
        </w:rPr>
        <w:t>Staff Name:</w:t>
      </w:r>
      <w:r w:rsidRPr="007672F4">
        <w:rPr>
          <w:rFonts w:asciiTheme="majorHAnsi" w:hAnsiTheme="majorHAnsi" w:cstheme="majorHAnsi"/>
          <w:sz w:val="24"/>
        </w:rPr>
        <w:tab/>
      </w:r>
      <w:r w:rsidRPr="007672F4">
        <w:rPr>
          <w:rFonts w:asciiTheme="majorHAnsi" w:hAnsiTheme="majorHAnsi" w:cstheme="majorHAnsi"/>
          <w:sz w:val="24"/>
        </w:rPr>
        <w:tab/>
      </w:r>
      <w:r w:rsidRPr="007672F4">
        <w:rPr>
          <w:rFonts w:asciiTheme="majorHAnsi" w:hAnsiTheme="majorHAnsi" w:cstheme="majorHAnsi"/>
          <w:sz w:val="24"/>
        </w:rPr>
        <w:tab/>
      </w:r>
      <w:r w:rsidRPr="007672F4">
        <w:rPr>
          <w:rFonts w:asciiTheme="majorHAnsi" w:hAnsiTheme="majorHAnsi" w:cstheme="majorHAnsi"/>
          <w:sz w:val="24"/>
        </w:rPr>
        <w:tab/>
      </w:r>
      <w:r w:rsidRPr="007672F4">
        <w:rPr>
          <w:rFonts w:asciiTheme="majorHAnsi" w:hAnsiTheme="majorHAnsi" w:cstheme="majorHAnsi"/>
          <w:sz w:val="24"/>
        </w:rPr>
        <w:tab/>
      </w:r>
      <w:r w:rsidRPr="007672F4">
        <w:rPr>
          <w:rFonts w:asciiTheme="majorHAnsi" w:hAnsiTheme="majorHAnsi" w:cstheme="majorHAnsi"/>
          <w:sz w:val="24"/>
        </w:rPr>
        <w:tab/>
        <w:t>Date:</w:t>
      </w:r>
    </w:p>
    <w:p w14:paraId="3D5BB10A" w14:textId="77777777" w:rsidR="00147F9D" w:rsidRPr="007672F4" w:rsidRDefault="00147F9D" w:rsidP="00D4514A">
      <w:pPr>
        <w:jc w:val="both"/>
        <w:rPr>
          <w:rFonts w:asciiTheme="majorHAnsi" w:hAnsiTheme="majorHAnsi" w:cstheme="majorHAnsi"/>
          <w:sz w:val="24"/>
        </w:rPr>
      </w:pPr>
    </w:p>
    <w:p w14:paraId="01A39564" w14:textId="77777777" w:rsidR="00147F9D" w:rsidRPr="007672F4" w:rsidRDefault="00147F9D" w:rsidP="00D4514A">
      <w:pPr>
        <w:jc w:val="both"/>
        <w:rPr>
          <w:rFonts w:asciiTheme="majorHAnsi" w:hAnsiTheme="majorHAnsi" w:cstheme="majorHAnsi"/>
          <w:sz w:val="24"/>
        </w:rPr>
      </w:pPr>
      <w:r w:rsidRPr="007672F4">
        <w:rPr>
          <w:rFonts w:asciiTheme="majorHAnsi" w:hAnsiTheme="majorHAnsi" w:cstheme="majorHAnsi"/>
          <w:sz w:val="24"/>
        </w:rPr>
        <w:t>Staff Signature:</w:t>
      </w:r>
    </w:p>
    <w:sectPr w:rsidR="00147F9D" w:rsidRPr="00767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7A08"/>
    <w:multiLevelType w:val="hybridMultilevel"/>
    <w:tmpl w:val="B29E0E6E"/>
    <w:lvl w:ilvl="0" w:tplc="20AA98E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60"/>
        </w:tabs>
        <w:ind w:left="1060" w:hanging="360"/>
      </w:pPr>
      <w:rPr>
        <w:rFonts w:ascii="Courier New" w:hAnsi="Courier New" w:cs="Courier New"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Courier New"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Courier New"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1" w15:restartNumberingAfterBreak="0">
    <w:nsid w:val="3D3B2E56"/>
    <w:multiLevelType w:val="hybridMultilevel"/>
    <w:tmpl w:val="93D61D00"/>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F04C75"/>
    <w:multiLevelType w:val="hybridMultilevel"/>
    <w:tmpl w:val="B9CA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33A38"/>
    <w:multiLevelType w:val="hybridMultilevel"/>
    <w:tmpl w:val="801A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7172332">
    <w:abstractNumId w:val="0"/>
  </w:num>
  <w:num w:numId="2" w16cid:durableId="434179760">
    <w:abstractNumId w:val="2"/>
  </w:num>
  <w:num w:numId="3" w16cid:durableId="2051303549">
    <w:abstractNumId w:val="3"/>
  </w:num>
  <w:num w:numId="4" w16cid:durableId="755251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9D"/>
    <w:rsid w:val="00077459"/>
    <w:rsid w:val="000A02F2"/>
    <w:rsid w:val="00147F9D"/>
    <w:rsid w:val="001652BA"/>
    <w:rsid w:val="00346F81"/>
    <w:rsid w:val="00385FFE"/>
    <w:rsid w:val="00400C4F"/>
    <w:rsid w:val="005202D2"/>
    <w:rsid w:val="005622BE"/>
    <w:rsid w:val="005A55A9"/>
    <w:rsid w:val="006F6AF5"/>
    <w:rsid w:val="00704FF3"/>
    <w:rsid w:val="007672F4"/>
    <w:rsid w:val="007D0BF8"/>
    <w:rsid w:val="007D4596"/>
    <w:rsid w:val="00811E22"/>
    <w:rsid w:val="00812063"/>
    <w:rsid w:val="00841127"/>
    <w:rsid w:val="00862681"/>
    <w:rsid w:val="008D05B3"/>
    <w:rsid w:val="00B47CE9"/>
    <w:rsid w:val="00C10F14"/>
    <w:rsid w:val="00C35312"/>
    <w:rsid w:val="00C53EDB"/>
    <w:rsid w:val="00C6275E"/>
    <w:rsid w:val="00C85911"/>
    <w:rsid w:val="00C90930"/>
    <w:rsid w:val="00D4514A"/>
    <w:rsid w:val="00EE593D"/>
    <w:rsid w:val="00FF05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7A24E"/>
  <w15:docId w15:val="{3A9F8235-7358-6645-BAA6-1B2888D8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F9D"/>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47F9D"/>
    <w:pPr>
      <w:jc w:val="both"/>
    </w:pPr>
    <w:rPr>
      <w:szCs w:val="20"/>
    </w:rPr>
  </w:style>
  <w:style w:type="character" w:customStyle="1" w:styleId="BodyText2Char">
    <w:name w:val="Body Text 2 Char"/>
    <w:basedOn w:val="DefaultParagraphFont"/>
    <w:link w:val="BodyText2"/>
    <w:rsid w:val="00147F9D"/>
    <w:rPr>
      <w:rFonts w:ascii="Arial" w:eastAsia="Times New Roman" w:hAnsi="Arial" w:cs="Times New Roman"/>
      <w:szCs w:val="20"/>
    </w:rPr>
  </w:style>
  <w:style w:type="paragraph" w:styleId="ListParagraph">
    <w:name w:val="List Paragraph"/>
    <w:basedOn w:val="Normal"/>
    <w:uiPriority w:val="34"/>
    <w:qFormat/>
    <w:rsid w:val="008D05B3"/>
    <w:pPr>
      <w:ind w:left="720"/>
      <w:contextualSpacing/>
    </w:pPr>
  </w:style>
  <w:style w:type="character" w:styleId="Hyperlink">
    <w:name w:val="Hyperlink"/>
    <w:basedOn w:val="DefaultParagraphFont"/>
    <w:uiPriority w:val="99"/>
    <w:unhideWhenUsed/>
    <w:rsid w:val="00385FFE"/>
    <w:rPr>
      <w:color w:val="0563C1" w:themeColor="hyperlink"/>
      <w:u w:val="single"/>
    </w:rPr>
  </w:style>
  <w:style w:type="paragraph" w:styleId="BalloonText">
    <w:name w:val="Balloon Text"/>
    <w:basedOn w:val="Normal"/>
    <w:link w:val="BalloonTextChar"/>
    <w:uiPriority w:val="99"/>
    <w:semiHidden/>
    <w:unhideWhenUsed/>
    <w:rsid w:val="008626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681"/>
    <w:rPr>
      <w:rFonts w:ascii="Lucida Grande" w:eastAsia="Times New Roman" w:hAnsi="Lucida Grande" w:cs="Lucida Grande"/>
      <w:sz w:val="18"/>
      <w:szCs w:val="18"/>
    </w:rPr>
  </w:style>
  <w:style w:type="character" w:styleId="UnresolvedMention">
    <w:name w:val="Unresolved Mention"/>
    <w:basedOn w:val="DefaultParagraphFont"/>
    <w:uiPriority w:val="99"/>
    <w:semiHidden/>
    <w:unhideWhenUsed/>
    <w:rsid w:val="00767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maaestheticsacadem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Lovland</dc:creator>
  <cp:keywords/>
  <dc:description/>
  <cp:lastModifiedBy>USER</cp:lastModifiedBy>
  <cp:revision>2</cp:revision>
  <dcterms:created xsi:type="dcterms:W3CDTF">2023-01-10T19:35:00Z</dcterms:created>
  <dcterms:modified xsi:type="dcterms:W3CDTF">2023-01-10T19:35:00Z</dcterms:modified>
</cp:coreProperties>
</file>