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b/>
          <w:bCs/>
          <w:sz w:val="36"/>
          <w:szCs w:val="36"/>
          <w:u w:val="single"/>
          <w:lang w:eastAsia="hu-HU"/>
        </w:rPr>
        <w:t>ADATKEZELÉSI TÁJÉKOZTATÓ</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Az adatkezelési tájékoztató célja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A Red Hot </w:t>
      </w:r>
      <w:proofErr w:type="spellStart"/>
      <w:r w:rsidRPr="009B1C65">
        <w:rPr>
          <w:rFonts w:eastAsia="Times New Roman" w:cstheme="minorHAnsi"/>
          <w:sz w:val="24"/>
          <w:szCs w:val="24"/>
          <w:lang w:eastAsia="hu-HU"/>
        </w:rPr>
        <w:t>Run</w:t>
      </w:r>
      <w:proofErr w:type="spellEnd"/>
      <w:r w:rsidRPr="009B1C65">
        <w:rPr>
          <w:rFonts w:eastAsia="Times New Roman" w:cstheme="minorHAnsi"/>
          <w:sz w:val="24"/>
          <w:szCs w:val="24"/>
          <w:lang w:eastAsia="hu-HU"/>
        </w:rPr>
        <w:t xml:space="preserve"> Group (8900 Zalaegerszeg, Sas u. 5, a továbbiakban, szolgáltató, adatkezelő) mint adatkezelő, magára nézve kötelezőnek ismeri el jelen jogi közlemény tartalmát. Kötelezettséget vállal arra, hogy tevékenységével kapcsolatos minden adatkezelés megfelel a jelen szabályzatban és a hatályos nemzeti jogszabályokban, valamint az Európai Unió jogi aktusaiban meghatározott elvárásoknak.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Az Adatkezelő fenntartja magának a jogot jelen tájékoztató </w:t>
      </w:r>
      <w:proofErr w:type="spellStart"/>
      <w:r w:rsidRPr="009B1C65">
        <w:rPr>
          <w:rFonts w:eastAsia="Times New Roman" w:cstheme="minorHAnsi"/>
          <w:sz w:val="24"/>
          <w:szCs w:val="24"/>
          <w:lang w:eastAsia="hu-HU"/>
        </w:rPr>
        <w:t>bármikori</w:t>
      </w:r>
      <w:proofErr w:type="spellEnd"/>
      <w:r w:rsidRPr="009B1C65">
        <w:rPr>
          <w:rFonts w:eastAsia="Times New Roman" w:cstheme="minorHAnsi"/>
          <w:sz w:val="24"/>
          <w:szCs w:val="24"/>
          <w:lang w:eastAsia="hu-HU"/>
        </w:rPr>
        <w:t xml:space="preserve"> megváltoztatására. Természetesen az esetleges változásokról kellő időben értesíti közönségét. </w:t>
      </w:r>
      <w:r w:rsidRPr="009B1C65">
        <w:rPr>
          <w:rFonts w:ascii="Calibri" w:eastAsia="Times New Roman" w:hAnsi="Calibri" w:cs="Calibri"/>
          <w:sz w:val="24"/>
          <w:szCs w:val="24"/>
          <w:lang w:eastAsia="hu-HU"/>
        </w:rPr>
        <w:t>Amennyiben kérdése lenne jelen közleményünkhöz kapcsolódóan, kérjük, írja meg nekünk, és kollégánk megválaszolja kérdését.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 </w:t>
      </w:r>
      <w:r w:rsidRPr="009B1C65">
        <w:rPr>
          <w:rFonts w:ascii="Calibri" w:eastAsia="Times New Roman" w:hAnsi="Calibri" w:cs="Calibri"/>
          <w:sz w:val="24"/>
          <w:szCs w:val="24"/>
          <w:lang w:eastAsia="hu-HU"/>
        </w:rPr>
        <w:t>Az Adatkezelő az alábbiakban ismerteti adatkezelési gyakorlatát.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Az Egyesület adatai</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Amennyiben megkeresné Egyesületünket, </w:t>
      </w:r>
      <w:proofErr w:type="spellStart"/>
      <w:r w:rsidRPr="009B1C65">
        <w:rPr>
          <w:rFonts w:eastAsia="Times New Roman" w:cstheme="minorHAnsi"/>
          <w:sz w:val="24"/>
          <w:szCs w:val="24"/>
          <w:lang w:eastAsia="hu-HU"/>
        </w:rPr>
        <w:t>redhotrun.post</w:t>
      </w:r>
      <w:proofErr w:type="spellEnd"/>
      <w:r w:rsidRPr="009B1C65">
        <w:rPr>
          <w:rFonts w:eastAsia="Times New Roman" w:cstheme="minorHAnsi"/>
          <w:sz w:val="24"/>
          <w:szCs w:val="24"/>
          <w:lang w:eastAsia="hu-HU"/>
        </w:rPr>
        <w:t>@gmail.com és 06-30/390-5067 elérhetőségeken léphet kapcsolatba az adatkezelővel. A</w:t>
      </w:r>
      <w:r w:rsidRPr="009B1C65">
        <w:rPr>
          <w:rFonts w:ascii="Calibri" w:eastAsia="Times New Roman" w:hAnsi="Calibri" w:cs="Calibri"/>
          <w:sz w:val="24"/>
          <w:szCs w:val="24"/>
          <w:lang w:eastAsia="hu-HU"/>
        </w:rPr>
        <w:t xml:space="preserve">z Adatkezelő minden hozzá beérkezett e-mailt a </w:t>
      </w:r>
      <w:hyperlink r:id="rId6" w:history="1">
        <w:r w:rsidRPr="009B1C65">
          <w:rPr>
            <w:rFonts w:ascii="Calibri" w:eastAsia="Times New Roman" w:hAnsi="Calibri" w:cs="Calibri"/>
            <w:color w:val="0000FF"/>
            <w:sz w:val="24"/>
            <w:szCs w:val="24"/>
            <w:u w:val="single"/>
            <w:shd w:val="clear" w:color="auto" w:fill="FFFFFF"/>
            <w:lang w:eastAsia="hu-HU"/>
          </w:rPr>
          <w:t>www.redhotrungroup.hu</w:t>
        </w:r>
      </w:hyperlink>
      <w:r w:rsidRPr="009B1C65">
        <w:rPr>
          <w:rFonts w:ascii="Times New Roman" w:eastAsia="Times New Roman" w:hAnsi="Times New Roman" w:cs="Times New Roman"/>
          <w:sz w:val="24"/>
          <w:szCs w:val="24"/>
          <w:lang w:eastAsia="hu-HU"/>
        </w:rPr>
        <w:t> </w:t>
      </w:r>
      <w:r w:rsidRPr="009B1C65">
        <w:rPr>
          <w:rFonts w:ascii="Calibri" w:eastAsia="Times New Roman" w:hAnsi="Calibri" w:cs="Calibri"/>
          <w:sz w:val="24"/>
          <w:szCs w:val="24"/>
          <w:lang w:eastAsia="hu-HU"/>
        </w:rPr>
        <w:t>oldalon kezelt személyes adatokkal együtt az adatközléstől számított legfeljebb 2 év elteltével töröl.</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Név: Red Hot </w:t>
      </w:r>
      <w:proofErr w:type="spellStart"/>
      <w:r w:rsidRPr="009B1C65">
        <w:rPr>
          <w:rFonts w:eastAsia="Times New Roman" w:cstheme="minorHAnsi"/>
          <w:sz w:val="24"/>
          <w:szCs w:val="24"/>
          <w:lang w:eastAsia="hu-HU"/>
        </w:rPr>
        <w:t>Run</w:t>
      </w:r>
      <w:proofErr w:type="spellEnd"/>
      <w:r w:rsidRPr="009B1C65">
        <w:rPr>
          <w:rFonts w:eastAsia="Times New Roman" w:cstheme="minorHAnsi"/>
          <w:sz w:val="24"/>
          <w:szCs w:val="24"/>
          <w:lang w:eastAsia="hu-HU"/>
        </w:rPr>
        <w:t xml:space="preserve"> Group Sportegyesület </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S</w:t>
      </w:r>
      <w:r w:rsidRPr="009B1C65">
        <w:rPr>
          <w:rFonts w:ascii="Calibri" w:eastAsia="Times New Roman" w:hAnsi="Calibri" w:cs="Calibri"/>
          <w:sz w:val="24"/>
          <w:szCs w:val="24"/>
          <w:lang w:eastAsia="hu-HU"/>
        </w:rPr>
        <w:t>zékhely: 8900 Zalaegerszeg, Sas u. 5.</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Nyilvántartási szám: 20-02-0002933</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bejegyző bíróság megnevezése: Zalaegerszegi Törvényszék</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Adószám: 18941012-1-20</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Telefonszám: 06-30/390-5067</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E-mail: redhotrun.post@gmail.com</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Adatvédelmi tisztviselő: Dr. Keserűné Rózsás Eszter</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Név</w:t>
      </w:r>
      <w:proofErr w:type="gramStart"/>
      <w:r w:rsidRPr="009B1C65">
        <w:rPr>
          <w:rFonts w:eastAsia="Times New Roman" w:cstheme="minorHAnsi"/>
          <w:sz w:val="24"/>
          <w:szCs w:val="24"/>
          <w:lang w:eastAsia="hu-HU"/>
        </w:rPr>
        <w:t>: :</w:t>
      </w:r>
      <w:proofErr w:type="gramEnd"/>
      <w:r w:rsidRPr="009B1C65">
        <w:rPr>
          <w:rFonts w:eastAsia="Times New Roman" w:cstheme="minorHAnsi"/>
          <w:sz w:val="24"/>
          <w:szCs w:val="24"/>
          <w:lang w:eastAsia="hu-HU"/>
        </w:rPr>
        <w:t xml:space="preserve"> Dr. Keserűné Rózsás Eszter</w:t>
      </w:r>
    </w:p>
    <w:p w:rsidR="009B1C65" w:rsidRPr="009B1C65" w:rsidRDefault="009B1C65" w:rsidP="009B1C65">
      <w:pPr>
        <w:numPr>
          <w:ilvl w:val="0"/>
          <w:numId w:val="1"/>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Telefonszám: 06-30/390-5067</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 kezelt személyes adatok köre</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nevezés során megadandó személyes adatok: N</w:t>
      </w:r>
      <w:r w:rsidRPr="009B1C65">
        <w:rPr>
          <w:rFonts w:ascii="Calibri" w:eastAsia="Times New Roman" w:hAnsi="Calibri" w:cs="Calibri"/>
          <w:sz w:val="24"/>
          <w:szCs w:val="24"/>
          <w:lang w:eastAsia="hu-HU"/>
        </w:rPr>
        <w:t>év, lakcím, telefonszám, email cím, bankszámlaszám</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Technikai adatok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a személyes adatok kezeléséhez a szolgáltatás nyújtása során alkalmazott informatikai eszközöket úgy választja meg és üzemelteti, hogy a kezelt adat:</w:t>
      </w:r>
    </w:p>
    <w:p w:rsidR="009B1C65" w:rsidRPr="009B1C65" w:rsidRDefault="009B1C65" w:rsidP="009B1C65">
      <w:pPr>
        <w:numPr>
          <w:ilvl w:val="0"/>
          <w:numId w:val="2"/>
        </w:numPr>
        <w:rPr>
          <w:rFonts w:ascii="Times New Roman" w:eastAsia="Times New Roman" w:hAnsi="Times New Roman" w:cs="Times New Roman"/>
          <w:sz w:val="24"/>
          <w:szCs w:val="24"/>
          <w:lang w:eastAsia="hu-HU"/>
        </w:rPr>
      </w:pPr>
      <w:r w:rsidRPr="009B1C65">
        <w:rPr>
          <w:rFonts w:ascii="Times New Roman" w:eastAsia="Symbol" w:hAnsi="Times New Roman" w:cs="Times New Roman"/>
          <w:sz w:val="14"/>
          <w:szCs w:val="14"/>
          <w:lang w:eastAsia="hu-HU"/>
        </w:rPr>
        <w:t>        </w:t>
      </w:r>
      <w:r w:rsidRPr="009B1C65">
        <w:rPr>
          <w:rFonts w:eastAsia="Times New Roman" w:cstheme="minorHAnsi"/>
          <w:sz w:val="24"/>
          <w:szCs w:val="24"/>
          <w:lang w:eastAsia="hu-HU"/>
        </w:rPr>
        <w:t xml:space="preserve">az arra feljogosítottak számára hozzáférhető (rendelkezésre állás);    </w:t>
      </w:r>
    </w:p>
    <w:p w:rsidR="009B1C65" w:rsidRPr="009B1C65" w:rsidRDefault="009B1C65" w:rsidP="009B1C65">
      <w:pPr>
        <w:numPr>
          <w:ilvl w:val="0"/>
          <w:numId w:val="2"/>
        </w:numPr>
        <w:rPr>
          <w:rFonts w:ascii="Times New Roman" w:eastAsia="Times New Roman" w:hAnsi="Times New Roman" w:cs="Times New Roman"/>
          <w:sz w:val="24"/>
          <w:szCs w:val="24"/>
          <w:lang w:eastAsia="hu-HU"/>
        </w:rPr>
      </w:pPr>
      <w:r w:rsidRPr="009B1C65">
        <w:rPr>
          <w:rFonts w:ascii="Times New Roman" w:eastAsia="Symbol" w:hAnsi="Times New Roman" w:cs="Times New Roman"/>
          <w:sz w:val="14"/>
          <w:szCs w:val="14"/>
          <w:lang w:eastAsia="hu-HU"/>
        </w:rPr>
        <w:t>        </w:t>
      </w:r>
      <w:r w:rsidRPr="009B1C65">
        <w:rPr>
          <w:rFonts w:eastAsia="Times New Roman" w:cstheme="minorHAnsi"/>
          <w:sz w:val="24"/>
          <w:szCs w:val="24"/>
          <w:lang w:eastAsia="hu-HU"/>
        </w:rPr>
        <w:t>hitelessége és hitelesítése biztosított (adatkezelés hitelessége);</w:t>
      </w:r>
    </w:p>
    <w:p w:rsidR="009B1C65" w:rsidRPr="009B1C65" w:rsidRDefault="009B1C65" w:rsidP="009B1C65">
      <w:pPr>
        <w:numPr>
          <w:ilvl w:val="0"/>
          <w:numId w:val="2"/>
        </w:numPr>
        <w:rPr>
          <w:rFonts w:ascii="Times New Roman" w:eastAsia="Times New Roman" w:hAnsi="Times New Roman" w:cs="Times New Roman"/>
          <w:sz w:val="24"/>
          <w:szCs w:val="24"/>
          <w:lang w:eastAsia="hu-HU"/>
        </w:rPr>
      </w:pPr>
      <w:r w:rsidRPr="009B1C65">
        <w:rPr>
          <w:rFonts w:ascii="Times New Roman" w:eastAsia="Symbol" w:hAnsi="Times New Roman" w:cs="Times New Roman"/>
          <w:sz w:val="14"/>
          <w:szCs w:val="14"/>
          <w:lang w:eastAsia="hu-HU"/>
        </w:rPr>
        <w:t>        </w:t>
      </w:r>
      <w:r w:rsidRPr="009B1C65">
        <w:rPr>
          <w:rFonts w:eastAsia="Times New Roman" w:cstheme="minorHAnsi"/>
          <w:sz w:val="24"/>
          <w:szCs w:val="24"/>
          <w:lang w:eastAsia="hu-HU"/>
        </w:rPr>
        <w:t>változatlansága igazolható (adatintegritás);</w:t>
      </w:r>
    </w:p>
    <w:p w:rsidR="009B1C65" w:rsidRPr="009B1C65" w:rsidRDefault="009B1C65" w:rsidP="009B1C65">
      <w:pPr>
        <w:numPr>
          <w:ilvl w:val="0"/>
          <w:numId w:val="2"/>
        </w:numPr>
        <w:rPr>
          <w:rFonts w:ascii="Times New Roman" w:eastAsia="Times New Roman" w:hAnsi="Times New Roman" w:cs="Times New Roman"/>
          <w:sz w:val="24"/>
          <w:szCs w:val="24"/>
          <w:lang w:eastAsia="hu-HU"/>
        </w:rPr>
      </w:pPr>
      <w:r w:rsidRPr="009B1C65">
        <w:rPr>
          <w:rFonts w:ascii="Times New Roman" w:eastAsia="Symbol" w:hAnsi="Times New Roman" w:cs="Times New Roman"/>
          <w:sz w:val="14"/>
          <w:szCs w:val="14"/>
          <w:lang w:eastAsia="hu-HU"/>
        </w:rPr>
        <w:t>        </w:t>
      </w:r>
      <w:r w:rsidRPr="009B1C65">
        <w:rPr>
          <w:rFonts w:eastAsia="Times New Roman" w:cstheme="minorHAnsi"/>
          <w:sz w:val="24"/>
          <w:szCs w:val="24"/>
          <w:lang w:eastAsia="hu-HU"/>
        </w:rPr>
        <w:t>a jogosulatlan hozzáférés ellen védett (adat bizalmassága) legyen.</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lastRenderedPageBreak/>
        <w:t>Az Adatkezelő az adatokat megfelelő intézkedésekkel védi a jogosulatlan hozzáférés, megváltoztatás, továbbítás, nyilvánosságra hozatal, törlés vagy megsemmisítés, valamint a véletlen megsemmisülés ellen. </w:t>
      </w:r>
      <w:r w:rsidRPr="009B1C65">
        <w:rPr>
          <w:rFonts w:ascii="Calibri" w:eastAsia="Times New Roman" w:hAnsi="Calibri" w:cs="Calibri"/>
          <w:sz w:val="24"/>
          <w:szCs w:val="24"/>
          <w:lang w:eastAsia="hu-HU"/>
        </w:rPr>
        <w:t>Az Adatkezelő olyan műszaki, szervezési és szervezeti intézkedésekkel gondoskodik az adatkezelés biztonságának védelméről, amely az adatkezeléssel kapcsolatban jelentkező kockázatoknak megfelelő védelmi szintet nyújt.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u w:val="single"/>
          <w:lang w:eastAsia="hu-HU"/>
        </w:rPr>
        <w:t>Az Adatkezelő az adatkezelés során megőrzi</w:t>
      </w:r>
    </w:p>
    <w:p w:rsidR="009B1C65" w:rsidRPr="009B1C65" w:rsidRDefault="009B1C65" w:rsidP="009B1C65">
      <w:pPr>
        <w:numPr>
          <w:ilvl w:val="0"/>
          <w:numId w:val="3"/>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titkosságot: megvédi az információt, hogy csak az férhessen hozzá, aki erre jogosult; </w:t>
      </w:r>
    </w:p>
    <w:p w:rsidR="009B1C65" w:rsidRPr="009B1C65" w:rsidRDefault="009B1C65" w:rsidP="009B1C65">
      <w:pPr>
        <w:numPr>
          <w:ilvl w:val="0"/>
          <w:numId w:val="3"/>
        </w:numPr>
        <w:rPr>
          <w:rFonts w:ascii="Times New Roman" w:eastAsia="Times New Roman" w:hAnsi="Times New Roman" w:cs="Times New Roman"/>
          <w:sz w:val="24"/>
          <w:szCs w:val="24"/>
          <w:lang w:eastAsia="hu-HU"/>
        </w:rPr>
      </w:pPr>
      <w:r w:rsidRPr="009B1C65">
        <w:rPr>
          <w:rFonts w:ascii="Calibri" w:eastAsia="Times New Roman" w:hAnsi="Calibri" w:cs="Calibri"/>
          <w:sz w:val="24"/>
          <w:szCs w:val="24"/>
          <w:lang w:eastAsia="hu-HU"/>
        </w:rPr>
        <w:t>a sértetlenséget: megvédi az információnak és a feldolgozás módszerének a pontosságát és teljességét;</w:t>
      </w:r>
    </w:p>
    <w:p w:rsidR="009B1C65" w:rsidRPr="009B1C65" w:rsidRDefault="009B1C65" w:rsidP="009B1C65">
      <w:pPr>
        <w:numPr>
          <w:ilvl w:val="0"/>
          <w:numId w:val="3"/>
        </w:num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rendelkezésre állást: gondoskodik arról, hogy amikor a jogosult használónak szüksége van rá, valóban hozzá tudjon férni a kívánt        információhoz, és rendelkezésre álljanak az ezzel kapcsolatos eszközök.</w:t>
      </w:r>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Cookie-k</w:t>
      </w:r>
      <w:proofErr w:type="spellEnd"/>
      <w:r w:rsidRPr="009B1C65">
        <w:rPr>
          <w:rFonts w:eastAsia="Times New Roman" w:cstheme="minorHAnsi"/>
          <w:b/>
          <w:bCs/>
          <w:sz w:val="24"/>
          <w:szCs w:val="24"/>
          <w:lang w:eastAsia="hu-HU"/>
        </w:rPr>
        <w:t xml:space="preserve"> (Sütik)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sütik feladata</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információkat</w:t>
      </w:r>
      <w:proofErr w:type="gramEnd"/>
      <w:r w:rsidRPr="009B1C65">
        <w:rPr>
          <w:rFonts w:eastAsia="Times New Roman" w:cstheme="minorHAnsi"/>
          <w:sz w:val="24"/>
          <w:szCs w:val="24"/>
          <w:lang w:eastAsia="hu-HU"/>
        </w:rPr>
        <w:t> gyűjtenek a látogatókról és eszközeikről;</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megjegyzik</w:t>
      </w:r>
      <w:proofErr w:type="gramEnd"/>
      <w:r w:rsidRPr="009B1C65">
        <w:rPr>
          <w:rFonts w:eastAsia="Times New Roman" w:cstheme="minorHAnsi"/>
          <w:sz w:val="24"/>
          <w:szCs w:val="24"/>
          <w:lang w:eastAsia="hu-HU"/>
        </w:rPr>
        <w:t> a látogatók egyéni beállításait, amelyek felhasználásra kerül(</w:t>
      </w:r>
      <w:proofErr w:type="spellStart"/>
      <w:r w:rsidRPr="009B1C65">
        <w:rPr>
          <w:rFonts w:eastAsia="Times New Roman" w:cstheme="minorHAnsi"/>
          <w:sz w:val="24"/>
          <w:szCs w:val="24"/>
          <w:lang w:eastAsia="hu-HU"/>
        </w:rPr>
        <w:t>het</w:t>
      </w:r>
      <w:proofErr w:type="spellEnd"/>
      <w:r w:rsidRPr="009B1C65">
        <w:rPr>
          <w:rFonts w:eastAsia="Times New Roman" w:cstheme="minorHAnsi"/>
          <w:sz w:val="24"/>
          <w:szCs w:val="24"/>
          <w:lang w:eastAsia="hu-HU"/>
        </w:rPr>
        <w:t>)</w:t>
      </w:r>
      <w:proofErr w:type="spellStart"/>
      <w:r w:rsidRPr="009B1C65">
        <w:rPr>
          <w:rFonts w:eastAsia="Times New Roman" w:cstheme="minorHAnsi"/>
          <w:sz w:val="24"/>
          <w:szCs w:val="24"/>
          <w:lang w:eastAsia="hu-HU"/>
        </w:rPr>
        <w:t>nek</w:t>
      </w:r>
      <w:proofErr w:type="spellEnd"/>
      <w:r w:rsidRPr="009B1C65">
        <w:rPr>
          <w:rFonts w:eastAsia="Times New Roman" w:cstheme="minorHAnsi"/>
          <w:sz w:val="24"/>
          <w:szCs w:val="24"/>
          <w:lang w:eastAsia="hu-HU"/>
        </w:rPr>
        <w:t xml:space="preserve"> pl. online tranzakciók igénybevételekor, így nem kell újra begépelni őket;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megkönnyítik</w:t>
      </w:r>
      <w:proofErr w:type="gramEnd"/>
      <w:r w:rsidRPr="009B1C65">
        <w:rPr>
          <w:rFonts w:eastAsia="Times New Roman" w:cstheme="minorHAnsi"/>
          <w:sz w:val="24"/>
          <w:szCs w:val="24"/>
          <w:lang w:eastAsia="hu-HU"/>
        </w:rPr>
        <w:t> a weboldal használatát;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minőségi</w:t>
      </w:r>
      <w:proofErr w:type="gramEnd"/>
      <w:r w:rsidRPr="009B1C65">
        <w:rPr>
          <w:rFonts w:eastAsia="Times New Roman" w:cstheme="minorHAnsi"/>
          <w:sz w:val="24"/>
          <w:szCs w:val="24"/>
          <w:lang w:eastAsia="hu-HU"/>
        </w:rPr>
        <w:t> felhasználói élményt biztosítanak.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r w:rsidRPr="009B1C65">
        <w:rPr>
          <w:rFonts w:ascii="Calibri" w:eastAsia="Times New Roman" w:hAnsi="Calibri" w:cs="Calibri"/>
          <w:sz w:val="24"/>
          <w:szCs w:val="24"/>
          <w:lang w:eastAsia="hu-HU"/>
        </w:rPr>
        <w:t>A testre szabott kiszolgálás érdekében a felhasználó számítógépén kis adatcsomagot, ún. sütit (</w:t>
      </w:r>
      <w:proofErr w:type="spellStart"/>
      <w:r w:rsidRPr="009B1C65">
        <w:rPr>
          <w:rFonts w:ascii="Calibri" w:eastAsia="Times New Roman" w:hAnsi="Calibri" w:cs="Calibri"/>
          <w:sz w:val="24"/>
          <w:szCs w:val="24"/>
          <w:lang w:eastAsia="hu-HU"/>
        </w:rPr>
        <w:t>cookie</w:t>
      </w:r>
      <w:proofErr w:type="spellEnd"/>
      <w:r w:rsidRPr="009B1C65">
        <w:rPr>
          <w:rFonts w:ascii="Calibri" w:eastAsia="Times New Roman" w:hAnsi="Calibri" w:cs="Calibri"/>
          <w:sz w:val="24"/>
          <w:szCs w:val="24"/>
          <w:lang w:eastAsia="hu-HU"/>
        </w:rPr>
        <w:t>)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r w:rsidRPr="009B1C65">
        <w:rPr>
          <w:rFonts w:ascii="Calibri" w:eastAsia="Times New Roman" w:hAnsi="Calibri" w:cs="Calibri"/>
          <w:sz w:val="24"/>
          <w:szCs w:val="24"/>
          <w:u w:val="single"/>
          <w:lang w:eastAsia="hu-HU"/>
        </w:rPr>
        <w:t>Az adatkezelés időtartama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Az adott </w:t>
      </w:r>
      <w:proofErr w:type="spellStart"/>
      <w:r w:rsidRPr="009B1C65">
        <w:rPr>
          <w:rFonts w:eastAsia="Times New Roman" w:cstheme="minorHAnsi"/>
          <w:sz w:val="24"/>
          <w:szCs w:val="24"/>
          <w:lang w:eastAsia="hu-HU"/>
        </w:rPr>
        <w:t>cookie</w:t>
      </w:r>
      <w:proofErr w:type="spellEnd"/>
      <w:r w:rsidRPr="009B1C65">
        <w:rPr>
          <w:rFonts w:eastAsia="Times New Roman" w:cstheme="minorHAnsi"/>
          <w:sz w:val="24"/>
          <w:szCs w:val="24"/>
          <w:lang w:eastAsia="hu-HU"/>
        </w:rPr>
        <w:t xml:space="preserve"> adattárolási időtartama, bővebb információ elérhető itt: </w:t>
      </w:r>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ascii="Calibri" w:eastAsia="Times New Roman" w:hAnsi="Calibri" w:cs="Calibri"/>
          <w:sz w:val="24"/>
          <w:szCs w:val="24"/>
          <w:lang w:eastAsia="hu-HU"/>
        </w:rPr>
        <w:t>Google</w:t>
      </w:r>
      <w:proofErr w:type="spellEnd"/>
      <w:r w:rsidRPr="009B1C65">
        <w:rPr>
          <w:rFonts w:ascii="Calibri" w:eastAsia="Times New Roman" w:hAnsi="Calibri" w:cs="Calibri"/>
          <w:sz w:val="24"/>
          <w:szCs w:val="24"/>
          <w:lang w:eastAsia="hu-HU"/>
        </w:rPr>
        <w:t xml:space="preserve"> általános </w:t>
      </w:r>
      <w:proofErr w:type="spellStart"/>
      <w:r w:rsidRPr="009B1C65">
        <w:rPr>
          <w:rFonts w:ascii="Calibri" w:eastAsia="Times New Roman" w:hAnsi="Calibri" w:cs="Calibri"/>
          <w:sz w:val="24"/>
          <w:szCs w:val="24"/>
          <w:lang w:eastAsia="hu-HU"/>
        </w:rPr>
        <w:t>cookie</w:t>
      </w:r>
      <w:proofErr w:type="spellEnd"/>
      <w:r w:rsidRPr="009B1C65">
        <w:rPr>
          <w:rFonts w:ascii="Calibri" w:eastAsia="Times New Roman" w:hAnsi="Calibri" w:cs="Calibri"/>
          <w:sz w:val="24"/>
          <w:szCs w:val="24"/>
          <w:lang w:eastAsia="hu-HU"/>
        </w:rPr>
        <w:t> tájékoztató: </w:t>
      </w:r>
    </w:p>
    <w:p w:rsidR="009B1C65" w:rsidRPr="009B1C65" w:rsidRDefault="00F01F42" w:rsidP="009B1C65">
      <w:pPr>
        <w:jc w:val="both"/>
        <w:rPr>
          <w:rFonts w:ascii="Times New Roman" w:eastAsia="Times New Roman" w:hAnsi="Times New Roman" w:cs="Times New Roman"/>
          <w:sz w:val="24"/>
          <w:szCs w:val="24"/>
          <w:lang w:eastAsia="hu-HU"/>
        </w:rPr>
      </w:pPr>
      <w:hyperlink r:id="rId7" w:history="1">
        <w:r w:rsidR="009B1C65" w:rsidRPr="009B1C65">
          <w:rPr>
            <w:rFonts w:eastAsia="Times New Roman" w:cstheme="minorHAnsi"/>
            <w:color w:val="0000FF"/>
            <w:sz w:val="24"/>
            <w:szCs w:val="24"/>
            <w:u w:val="single"/>
            <w:lang w:eastAsia="hu-HU"/>
          </w:rPr>
          <w:t>https://www.google.com/policies/technologies/types/</w:t>
        </w:r>
      </w:hyperlink>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Analitycs</w:t>
      </w:r>
      <w:proofErr w:type="spellEnd"/>
      <w:r w:rsidRPr="009B1C65">
        <w:rPr>
          <w:rFonts w:eastAsia="Times New Roman" w:cstheme="minorHAnsi"/>
          <w:sz w:val="24"/>
          <w:szCs w:val="24"/>
          <w:lang w:eastAsia="hu-HU"/>
        </w:rPr>
        <w:t xml:space="preserve"> tájékoztató: </w:t>
      </w:r>
      <w:hyperlink r:id="rId8" w:history="1">
        <w:r w:rsidRPr="009B1C65">
          <w:rPr>
            <w:rFonts w:eastAsia="Times New Roman" w:cstheme="minorHAnsi"/>
            <w:color w:val="0000FF"/>
            <w:sz w:val="24"/>
            <w:szCs w:val="24"/>
            <w:u w:val="single"/>
            <w:lang w:eastAsia="hu-HU"/>
          </w:rPr>
          <w:t>https://developers.google.com/analytics/devguides/collection/analyticsjs/cookie-usage?hl=hu</w:t>
        </w:r>
      </w:hyperlink>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eastAsia="Times New Roman" w:cstheme="minorHAnsi"/>
          <w:sz w:val="24"/>
          <w:szCs w:val="24"/>
          <w:lang w:eastAsia="hu-HU"/>
        </w:rPr>
        <w:t>Facebook</w:t>
      </w:r>
      <w:proofErr w:type="spellEnd"/>
      <w:r w:rsidRPr="009B1C65">
        <w:rPr>
          <w:rFonts w:eastAsia="Times New Roman" w:cstheme="minorHAnsi"/>
          <w:sz w:val="24"/>
          <w:szCs w:val="24"/>
          <w:lang w:eastAsia="hu-HU"/>
        </w:rPr>
        <w:t xml:space="preserve"> tájékoztató: </w:t>
      </w:r>
      <w:hyperlink r:id="rId9" w:history="1">
        <w:r w:rsidRPr="009B1C65">
          <w:rPr>
            <w:rFonts w:eastAsia="Times New Roman" w:cstheme="minorHAnsi"/>
            <w:color w:val="0000FF"/>
            <w:sz w:val="24"/>
            <w:szCs w:val="24"/>
            <w:u w:val="single"/>
            <w:lang w:eastAsia="hu-HU"/>
          </w:rPr>
          <w:t>https://www.facebook.com/ads/preferences/?entry_product=ad_settings_screen</w:t>
        </w:r>
      </w:hyperlink>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r w:rsidRPr="009B1C65">
        <w:rPr>
          <w:rFonts w:eastAsia="Times New Roman" w:cstheme="minorHAnsi"/>
          <w:b/>
          <w:bCs/>
          <w:sz w:val="24"/>
          <w:szCs w:val="24"/>
          <w:lang w:eastAsia="hu-HU"/>
        </w:rPr>
        <w:t xml:space="preserve">A </w:t>
      </w:r>
      <w:proofErr w:type="spellStart"/>
      <w:r w:rsidRPr="009B1C65">
        <w:rPr>
          <w:rFonts w:eastAsia="Times New Roman" w:cstheme="minorHAnsi"/>
          <w:b/>
          <w:bCs/>
          <w:sz w:val="24"/>
          <w:szCs w:val="24"/>
          <w:lang w:eastAsia="hu-HU"/>
        </w:rPr>
        <w:t>cookie-k</w:t>
      </w:r>
      <w:proofErr w:type="spellEnd"/>
      <w:r w:rsidRPr="009B1C65">
        <w:rPr>
          <w:rFonts w:eastAsia="Times New Roman" w:cstheme="minorHAnsi"/>
          <w:b/>
          <w:bCs/>
          <w:sz w:val="24"/>
          <w:szCs w:val="24"/>
          <w:lang w:eastAsia="hu-HU"/>
        </w:rPr>
        <w:t xml:space="preserve"> jogszabályi háttere és jogalapja: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adatkezelés jogalapja a Rendelet 6. cikk (1) bekezdés a) pontja alapján az  Ön hozzájárulása.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 xml:space="preserve">A honlap által használt </w:t>
      </w:r>
      <w:proofErr w:type="spellStart"/>
      <w:r w:rsidRPr="009B1C65">
        <w:rPr>
          <w:rFonts w:eastAsia="Times New Roman" w:cstheme="minorHAnsi"/>
          <w:b/>
          <w:bCs/>
          <w:sz w:val="24"/>
          <w:szCs w:val="24"/>
          <w:lang w:eastAsia="hu-HU"/>
        </w:rPr>
        <w:t>cookie-k</w:t>
      </w:r>
      <w:proofErr w:type="spellEnd"/>
      <w:r w:rsidRPr="009B1C65">
        <w:rPr>
          <w:rFonts w:eastAsia="Times New Roman" w:cstheme="minorHAnsi"/>
          <w:b/>
          <w:bCs/>
          <w:sz w:val="24"/>
          <w:szCs w:val="24"/>
          <w:lang w:eastAsia="hu-HU"/>
        </w:rPr>
        <w:t xml:space="preserve"> főbb jellemzői: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lastRenderedPageBreak/>
        <w:t xml:space="preserve">A működéshez szigorúan szükséges </w:t>
      </w:r>
      <w:proofErr w:type="spellStart"/>
      <w:r w:rsidRPr="009B1C65">
        <w:rPr>
          <w:rFonts w:eastAsia="Times New Roman" w:cstheme="minorHAnsi"/>
          <w:b/>
          <w:bCs/>
          <w:sz w:val="24"/>
          <w:szCs w:val="24"/>
          <w:lang w:eastAsia="hu-HU"/>
        </w:rPr>
        <w:t>cookie-k</w:t>
      </w:r>
      <w:proofErr w:type="spellEnd"/>
      <w:r w:rsidRPr="009B1C65">
        <w:rPr>
          <w:rFonts w:ascii="Calibri" w:eastAsia="Times New Roman" w:hAnsi="Calibri" w:cs="Calibri"/>
          <w:sz w:val="24"/>
          <w:szCs w:val="24"/>
          <w:lang w:eastAsia="hu-HU"/>
        </w:rPr>
        <w:t xml:space="preserve">: Ezek a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a weboldal használatához nélkülözhetetlenek, és lehetővé teszik a weboldal alapvető funkcióinak használatát. Ezek hiányába az </w:t>
      </w:r>
      <w:proofErr w:type="gramStart"/>
      <w:r w:rsidRPr="009B1C65">
        <w:rPr>
          <w:rFonts w:ascii="Calibri" w:eastAsia="Times New Roman" w:hAnsi="Calibri" w:cs="Calibri"/>
          <w:sz w:val="24"/>
          <w:szCs w:val="24"/>
          <w:lang w:eastAsia="hu-HU"/>
        </w:rPr>
        <w:t>oldal számos</w:t>
      </w:r>
      <w:proofErr w:type="gramEnd"/>
      <w:r w:rsidRPr="009B1C65">
        <w:rPr>
          <w:rFonts w:ascii="Calibri" w:eastAsia="Times New Roman" w:hAnsi="Calibri" w:cs="Calibri"/>
          <w:sz w:val="24"/>
          <w:szCs w:val="24"/>
          <w:lang w:eastAsia="hu-HU"/>
        </w:rPr>
        <w:t xml:space="preserve"> funkciója nem lesz elérhető az Ön számára. Ezen típusú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élettartama kizárólag a munkamenet idejére korlátozódik.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 xml:space="preserve">A felhasználói élmény javítását szolgáló </w:t>
      </w:r>
      <w:proofErr w:type="spellStart"/>
      <w:r w:rsidRPr="009B1C65">
        <w:rPr>
          <w:rFonts w:eastAsia="Times New Roman" w:cstheme="minorHAnsi"/>
          <w:b/>
          <w:bCs/>
          <w:sz w:val="24"/>
          <w:szCs w:val="24"/>
          <w:lang w:eastAsia="hu-HU"/>
        </w:rPr>
        <w:t>cookie-k</w:t>
      </w:r>
      <w:proofErr w:type="spellEnd"/>
      <w:r w:rsidRPr="009B1C65">
        <w:rPr>
          <w:rFonts w:ascii="Calibri" w:eastAsia="Times New Roman" w:hAnsi="Calibri" w:cs="Calibri"/>
          <w:sz w:val="24"/>
          <w:szCs w:val="24"/>
          <w:lang w:eastAsia="hu-HU"/>
        </w:rPr>
        <w:t xml:space="preserve">: Ezek a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információkat gyűjtenek a felhasználó weboldalhasználatáról, például, hogy mely oldalakat látogatja leggyakrabban, vagy milyen hibaüzenetet kap a weboldalról. Ezek a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nem gyűjtenek a látogatót azonosító információkat, vagyis teljesen általános, névtelen információkkal dolgoznak. Az ezekből nyert adatokat a weboldal teljesítményének javítására használjuk. Ezen típusú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élettartama kizárólag a munkamenet idejére korlátozódik.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u w:val="single"/>
          <w:lang w:eastAsia="hu-HU"/>
        </w:rPr>
        <w:t xml:space="preserve">Harmadik fél által elhelyezett </w:t>
      </w:r>
      <w:proofErr w:type="spellStart"/>
      <w:r w:rsidRPr="009B1C65">
        <w:rPr>
          <w:rFonts w:eastAsia="Times New Roman" w:cstheme="minorHAnsi"/>
          <w:sz w:val="24"/>
          <w:szCs w:val="24"/>
          <w:u w:val="single"/>
          <w:lang w:eastAsia="hu-HU"/>
        </w:rPr>
        <w:t>cookie-k</w:t>
      </w:r>
      <w:proofErr w:type="spellEnd"/>
      <w:r w:rsidRPr="009B1C65">
        <w:rPr>
          <w:rFonts w:eastAsia="Times New Roman" w:cstheme="minorHAnsi"/>
          <w:sz w:val="24"/>
          <w:szCs w:val="24"/>
          <w:u w:val="single"/>
          <w:lang w:eastAsia="hu-HU"/>
        </w:rPr>
        <w:t xml:space="preserve"> (analitika)</w:t>
      </w:r>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Google</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Adwords</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cookie</w:t>
      </w:r>
      <w:proofErr w:type="spellEnd"/>
      <w:r w:rsidRPr="009B1C65">
        <w:rPr>
          <w:rFonts w:eastAsia="Times New Roman" w:cstheme="minorHAnsi"/>
          <w:sz w:val="24"/>
          <w:szCs w:val="24"/>
          <w:lang w:eastAsia="hu-HU"/>
        </w:rPr>
        <w:t xml:space="preserve"> Amikor valaki meglátogatja az oldalunkat, a látogató </w:t>
      </w:r>
      <w:proofErr w:type="spellStart"/>
      <w:r w:rsidRPr="009B1C65">
        <w:rPr>
          <w:rFonts w:eastAsia="Times New Roman" w:cstheme="minorHAnsi"/>
          <w:sz w:val="24"/>
          <w:szCs w:val="24"/>
          <w:lang w:eastAsia="hu-HU"/>
        </w:rPr>
        <w:t>cookie-azonosítója</w:t>
      </w:r>
      <w:proofErr w:type="spellEnd"/>
      <w:r w:rsidRPr="009B1C65">
        <w:rPr>
          <w:rFonts w:eastAsia="Times New Roman" w:cstheme="minorHAnsi"/>
          <w:sz w:val="24"/>
          <w:szCs w:val="24"/>
          <w:lang w:eastAsia="hu-HU"/>
        </w:rPr>
        <w:t xml:space="preserve"> hozzáadódik a </w:t>
      </w:r>
      <w:proofErr w:type="spellStart"/>
      <w:r w:rsidRPr="009B1C65">
        <w:rPr>
          <w:rFonts w:eastAsia="Times New Roman" w:cstheme="minorHAnsi"/>
          <w:sz w:val="24"/>
          <w:szCs w:val="24"/>
          <w:lang w:eastAsia="hu-HU"/>
        </w:rPr>
        <w:t>remarketinglistához</w:t>
      </w:r>
      <w:proofErr w:type="spellEnd"/>
      <w:r w:rsidRPr="009B1C65">
        <w:rPr>
          <w:rFonts w:eastAsia="Times New Roman" w:cstheme="minorHAnsi"/>
          <w:sz w:val="24"/>
          <w:szCs w:val="24"/>
          <w:lang w:eastAsia="hu-HU"/>
        </w:rPr>
        <w:t>.</w:t>
      </w:r>
      <w:r w:rsidRPr="009B1C65">
        <w:rPr>
          <w:rFonts w:eastAsia="Times New Roman" w:cstheme="minorHAnsi"/>
          <w:sz w:val="24"/>
          <w:szCs w:val="24"/>
          <w:lang w:eastAsia="hu-HU"/>
        </w:rPr>
        <w:br/>
        <w:t xml:space="preserve">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 például a NID és SID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 használ a </w:t>
      </w:r>
      <w:proofErr w:type="spellStart"/>
      <w:r w:rsidRPr="009B1C65">
        <w:rPr>
          <w:rFonts w:eastAsia="Times New Roman" w:cstheme="minorHAnsi"/>
          <w:sz w:val="24"/>
          <w:szCs w:val="24"/>
          <w:lang w:eastAsia="hu-HU"/>
        </w:rPr>
        <w:t>Google-termékekben</w:t>
      </w:r>
      <w:proofErr w:type="spellEnd"/>
      <w:r w:rsidRPr="009B1C65">
        <w:rPr>
          <w:rFonts w:eastAsia="Times New Roman" w:cstheme="minorHAnsi"/>
          <w:sz w:val="24"/>
          <w:szCs w:val="24"/>
          <w:lang w:eastAsia="hu-HU"/>
        </w:rPr>
        <w:t xml:space="preserve">, így például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Keresésben látható hirdetések </w:t>
      </w:r>
      <w:proofErr w:type="spellStart"/>
      <w:r w:rsidRPr="009B1C65">
        <w:rPr>
          <w:rFonts w:eastAsia="Times New Roman" w:cstheme="minorHAnsi"/>
          <w:sz w:val="24"/>
          <w:szCs w:val="24"/>
          <w:lang w:eastAsia="hu-HU"/>
        </w:rPr>
        <w:t>testreszabásához</w:t>
      </w:r>
      <w:proofErr w:type="spellEnd"/>
      <w:r w:rsidRPr="009B1C65">
        <w:rPr>
          <w:rFonts w:eastAsia="Times New Roman" w:cstheme="minorHAnsi"/>
          <w:sz w:val="24"/>
          <w:szCs w:val="24"/>
          <w:lang w:eastAsia="hu-HU"/>
        </w:rPr>
        <w:t xml:space="preserve">. Az ilyen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például arra használja, hogy megjegyezze az Ön legutóbbi kereséseit, az egyes hirdetők hirdetéseivel vagy a keresési eredményekkel való korábbi interakcióit, továbbá a hirdetők webhelyein tett látogatásait. Az </w:t>
      </w:r>
      <w:proofErr w:type="spellStart"/>
      <w:r w:rsidRPr="009B1C65">
        <w:rPr>
          <w:rFonts w:eastAsia="Times New Roman" w:cstheme="minorHAnsi"/>
          <w:sz w:val="24"/>
          <w:szCs w:val="24"/>
          <w:lang w:eastAsia="hu-HU"/>
        </w:rPr>
        <w:t>AdWords</w:t>
      </w:r>
      <w:proofErr w:type="spellEnd"/>
      <w:r w:rsidRPr="009B1C65">
        <w:rPr>
          <w:rFonts w:eastAsia="Times New Roman" w:cstheme="minorHAnsi"/>
          <w:sz w:val="24"/>
          <w:szCs w:val="24"/>
          <w:lang w:eastAsia="hu-HU"/>
        </w:rPr>
        <w:t xml:space="preserve"> konverziókövetés funkciója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használ. A hirdetésből eredő értékesítések és egyéb konverziók követésére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ment</w:t>
      </w:r>
      <w:r w:rsidRPr="009B1C65">
        <w:rPr>
          <w:rFonts w:eastAsia="Times New Roman" w:cstheme="minorHAnsi"/>
          <w:sz w:val="24"/>
          <w:szCs w:val="24"/>
          <w:lang w:eastAsia="hu-HU"/>
        </w:rPr>
        <w:br/>
        <w:t>a felhasználó számítógépére, amikor az adott személy egy hirdetésre kattint. A </w:t>
      </w:r>
      <w:proofErr w:type="spellStart"/>
      <w:r w:rsidRPr="009B1C65">
        <w:rPr>
          <w:rFonts w:eastAsia="Times New Roman" w:cstheme="minorHAnsi"/>
          <w:sz w:val="24"/>
          <w:szCs w:val="24"/>
          <w:lang w:eastAsia="hu-HU"/>
        </w:rPr>
        <w:t>cookie-k</w:t>
      </w:r>
      <w:proofErr w:type="spellEnd"/>
      <w:r w:rsidRPr="009B1C65">
        <w:rPr>
          <w:rFonts w:eastAsia="Times New Roman" w:cstheme="minorHAnsi"/>
          <w:sz w:val="24"/>
          <w:szCs w:val="24"/>
          <w:lang w:eastAsia="hu-HU"/>
        </w:rPr>
        <w:t xml:space="preserve">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rsidR="009B1C65" w:rsidRPr="009B1C65" w:rsidRDefault="009B1C65" w:rsidP="009B1C65">
      <w:pPr>
        <w:jc w:val="both"/>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Google</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Analytics</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cookie</w:t>
      </w:r>
      <w:proofErr w:type="spellEnd"/>
      <w:r w:rsidRPr="009B1C65">
        <w:rPr>
          <w:rFonts w:eastAsia="Times New Roman" w:cstheme="minorHAnsi"/>
          <w:sz w:val="24"/>
          <w:szCs w:val="24"/>
          <w:lang w:eastAsia="hu-HU"/>
        </w:rPr>
        <w:t>: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Analytics</w:t>
      </w:r>
      <w:proofErr w:type="spellEnd"/>
      <w:r w:rsidRPr="009B1C65">
        <w:rPr>
          <w:rFonts w:eastAsia="Times New Roman" w:cstheme="minorHAnsi"/>
          <w:sz w:val="24"/>
          <w:szCs w:val="24"/>
          <w:lang w:eastAsia="hu-HU"/>
        </w:rPr>
        <w:t xml:space="preserve">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elemző eszköze, amely abban segít a weboldalak és alkalmazások tulajdonosainak, hogy pontosabb képet kapjanak látogatóik tevékenységeiről. A szolgáltatás </w:t>
      </w:r>
      <w:proofErr w:type="spellStart"/>
      <w:r w:rsidRPr="009B1C65">
        <w:rPr>
          <w:rFonts w:eastAsia="Times New Roman" w:cstheme="minorHAnsi"/>
          <w:sz w:val="24"/>
          <w:szCs w:val="24"/>
          <w:lang w:eastAsia="hu-HU"/>
        </w:rPr>
        <w:t>cookie-kat</w:t>
      </w:r>
      <w:proofErr w:type="spellEnd"/>
      <w:r w:rsidRPr="009B1C65">
        <w:rPr>
          <w:rFonts w:eastAsia="Times New Roman" w:cstheme="minorHAnsi"/>
          <w:sz w:val="24"/>
          <w:szCs w:val="24"/>
          <w:lang w:eastAsia="hu-HU"/>
        </w:rPr>
        <w:t xml:space="preserve"> használhat, hogy információkat gyűjtsön és jelentést készítsen a weboldal használatára vonatkozó statisztikai adatokból anélkül, hogy egyénileg azonosítaná a látogatókat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számára.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Analytics</w:t>
      </w:r>
      <w:proofErr w:type="spellEnd"/>
      <w:r w:rsidRPr="009B1C65">
        <w:rPr>
          <w:rFonts w:eastAsia="Times New Roman" w:cstheme="minorHAnsi"/>
          <w:sz w:val="24"/>
          <w:szCs w:val="24"/>
          <w:lang w:eastAsia="hu-HU"/>
        </w:rPr>
        <w:t xml:space="preserve"> által használt fő </w:t>
      </w:r>
      <w:proofErr w:type="spellStart"/>
      <w:r w:rsidRPr="009B1C65">
        <w:rPr>
          <w:rFonts w:eastAsia="Times New Roman" w:cstheme="minorHAnsi"/>
          <w:sz w:val="24"/>
          <w:szCs w:val="24"/>
          <w:lang w:eastAsia="hu-HU"/>
        </w:rPr>
        <w:t>cookie</w:t>
      </w:r>
      <w:proofErr w:type="spellEnd"/>
      <w:r w:rsidRPr="009B1C65">
        <w:rPr>
          <w:rFonts w:eastAsia="Times New Roman" w:cstheme="minorHAnsi"/>
          <w:sz w:val="24"/>
          <w:szCs w:val="24"/>
          <w:lang w:eastAsia="hu-HU"/>
        </w:rPr>
        <w:t xml:space="preserve"> a „__</w:t>
      </w:r>
      <w:proofErr w:type="spellStart"/>
      <w:r w:rsidRPr="009B1C65">
        <w:rPr>
          <w:rFonts w:eastAsia="Times New Roman" w:cstheme="minorHAnsi"/>
          <w:sz w:val="24"/>
          <w:szCs w:val="24"/>
          <w:lang w:eastAsia="hu-HU"/>
        </w:rPr>
        <w:t>ga</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cookie</w:t>
      </w:r>
      <w:proofErr w:type="spellEnd"/>
      <w:r w:rsidRPr="009B1C65">
        <w:rPr>
          <w:rFonts w:eastAsia="Times New Roman" w:cstheme="minorHAnsi"/>
          <w:sz w:val="24"/>
          <w:szCs w:val="24"/>
          <w:lang w:eastAsia="hu-HU"/>
        </w:rPr>
        <w:t xml:space="preserve">. A </w:t>
      </w:r>
      <w:proofErr w:type="spellStart"/>
      <w:r w:rsidRPr="009B1C65">
        <w:rPr>
          <w:rFonts w:eastAsia="Times New Roman" w:cstheme="minorHAnsi"/>
          <w:sz w:val="24"/>
          <w:szCs w:val="24"/>
          <w:lang w:eastAsia="hu-HU"/>
        </w:rPr>
        <w:t>webhelyhasználati</w:t>
      </w:r>
      <w:proofErr w:type="spellEnd"/>
      <w:r w:rsidRPr="009B1C65">
        <w:rPr>
          <w:rFonts w:eastAsia="Times New Roman" w:cstheme="minorHAnsi"/>
          <w:sz w:val="24"/>
          <w:szCs w:val="24"/>
          <w:lang w:eastAsia="hu-HU"/>
        </w:rPr>
        <w:t xml:space="preserve"> statisztikai adatokból készülő jelentések mellett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w:t>
      </w:r>
      <w:proofErr w:type="spellStart"/>
      <w:r w:rsidRPr="009B1C65">
        <w:rPr>
          <w:rFonts w:eastAsia="Times New Roman" w:cstheme="minorHAnsi"/>
          <w:sz w:val="24"/>
          <w:szCs w:val="24"/>
          <w:lang w:eastAsia="hu-HU"/>
        </w:rPr>
        <w:t>Analytics</w:t>
      </w:r>
      <w:proofErr w:type="spellEnd"/>
      <w:r w:rsidRPr="009B1C65">
        <w:rPr>
          <w:rFonts w:eastAsia="Times New Roman" w:cstheme="minorHAnsi"/>
          <w:sz w:val="24"/>
          <w:szCs w:val="24"/>
          <w:lang w:eastAsia="hu-HU"/>
        </w:rPr>
        <w:t xml:space="preserve"> – az előbbiekben ismertetett néhány hirdetési </w:t>
      </w:r>
      <w:proofErr w:type="spellStart"/>
      <w:r w:rsidRPr="009B1C65">
        <w:rPr>
          <w:rFonts w:eastAsia="Times New Roman" w:cstheme="minorHAnsi"/>
          <w:sz w:val="24"/>
          <w:szCs w:val="24"/>
          <w:lang w:eastAsia="hu-HU"/>
        </w:rPr>
        <w:t>cookie-val</w:t>
      </w:r>
      <w:proofErr w:type="spellEnd"/>
      <w:r w:rsidRPr="009B1C65">
        <w:rPr>
          <w:rFonts w:eastAsia="Times New Roman" w:cstheme="minorHAnsi"/>
          <w:sz w:val="24"/>
          <w:szCs w:val="24"/>
          <w:lang w:eastAsia="hu-HU"/>
        </w:rPr>
        <w:t xml:space="preserve"> együtt – felhasználható arra is, hogy relevánsabb hirdetéseket jelenítsünk meg a </w:t>
      </w:r>
      <w:proofErr w:type="spellStart"/>
      <w:r w:rsidRPr="009B1C65">
        <w:rPr>
          <w:rFonts w:eastAsia="Times New Roman" w:cstheme="minorHAnsi"/>
          <w:sz w:val="24"/>
          <w:szCs w:val="24"/>
          <w:lang w:eastAsia="hu-HU"/>
        </w:rPr>
        <w:t>Google-termékekben</w:t>
      </w:r>
      <w:proofErr w:type="spellEnd"/>
      <w:r w:rsidRPr="009B1C65">
        <w:rPr>
          <w:rFonts w:eastAsia="Times New Roman" w:cstheme="minorHAnsi"/>
          <w:sz w:val="24"/>
          <w:szCs w:val="24"/>
          <w:lang w:eastAsia="hu-HU"/>
        </w:rPr>
        <w:t xml:space="preserve"> (például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Keresésben) és szerte az interneten.</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p>
    <w:p w:rsidR="009B1C65" w:rsidRPr="009B1C65" w:rsidRDefault="009B1C65" w:rsidP="009B1C65">
      <w:pPr>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Remarketing</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cookiek-k</w:t>
      </w:r>
      <w:proofErr w:type="spellEnd"/>
      <w:r w:rsidRPr="009B1C65">
        <w:rPr>
          <w:rFonts w:eastAsia="Times New Roman" w:cstheme="minorHAnsi"/>
          <w:sz w:val="24"/>
          <w:szCs w:val="24"/>
          <w:lang w:eastAsia="hu-HU"/>
        </w:rPr>
        <w:t>: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xml:space="preserve"> korábbi látogatók vagy felhasználók számára a </w:t>
      </w:r>
      <w:proofErr w:type="spellStart"/>
      <w:r w:rsidRPr="009B1C65">
        <w:rPr>
          <w:rFonts w:eastAsia="Times New Roman" w:cstheme="minorHAnsi"/>
          <w:sz w:val="24"/>
          <w:szCs w:val="24"/>
          <w:lang w:eastAsia="hu-HU"/>
        </w:rPr>
        <w:t>Google</w:t>
      </w:r>
      <w:proofErr w:type="spellEnd"/>
      <w:r w:rsidRPr="009B1C65">
        <w:rPr>
          <w:rFonts w:eastAsia="Times New Roman" w:cstheme="minorHAnsi"/>
          <w:sz w:val="24"/>
          <w:szCs w:val="24"/>
          <w:lang w:eastAsia="hu-HU"/>
        </w:rPr>
        <w:t xml:space="preserve"> Display Hálózaton található egyéb </w:t>
      </w:r>
      <w:proofErr w:type="spellStart"/>
      <w:r w:rsidRPr="009B1C65">
        <w:rPr>
          <w:rFonts w:eastAsia="Times New Roman" w:cstheme="minorHAnsi"/>
          <w:sz w:val="24"/>
          <w:szCs w:val="24"/>
          <w:lang w:eastAsia="hu-HU"/>
        </w:rPr>
        <w:t>webhelyeken</w:t>
      </w:r>
      <w:proofErr w:type="spellEnd"/>
      <w:r w:rsidRPr="009B1C65">
        <w:rPr>
          <w:rFonts w:eastAsia="Times New Roman" w:cstheme="minorHAnsi"/>
          <w:sz w:val="24"/>
          <w:szCs w:val="24"/>
          <w:lang w:eastAsia="hu-HU"/>
        </w:rPr>
        <w:t xml:space="preserve"> való böngészés, illetve termékeivel vagy szolgáltatásaival kapcsolatos kifejezések keresésekor jelenhetnek meg</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 xml:space="preserve">Munkamenet </w:t>
      </w:r>
      <w:proofErr w:type="spellStart"/>
      <w:r w:rsidRPr="009B1C65">
        <w:rPr>
          <w:rFonts w:eastAsia="Times New Roman" w:cstheme="minorHAnsi"/>
          <w:b/>
          <w:bCs/>
          <w:sz w:val="24"/>
          <w:szCs w:val="24"/>
          <w:lang w:eastAsia="hu-HU"/>
        </w:rPr>
        <w:t>cookie</w:t>
      </w:r>
      <w:proofErr w:type="spellEnd"/>
      <w:r w:rsidRPr="009B1C65">
        <w:rPr>
          <w:rFonts w:eastAsia="Times New Roman" w:cstheme="minorHAnsi"/>
          <w:b/>
          <w:bCs/>
          <w:sz w:val="24"/>
          <w:szCs w:val="24"/>
          <w:lang w:eastAsia="hu-HU"/>
        </w:rPr>
        <w:t>:</w:t>
      </w:r>
      <w:r w:rsidRPr="009B1C65">
        <w:rPr>
          <w:rFonts w:ascii="Calibri" w:eastAsia="Times New Roman" w:hAnsi="Calibri" w:cs="Calibri"/>
          <w:sz w:val="24"/>
          <w:szCs w:val="24"/>
          <w:lang w:eastAsia="hu-HU"/>
        </w:rPr>
        <w:t> Ezek a sütik a látogató tartózkodási helyét, a böngésző nyelvét, a fizetés pénznemét tárolják, élettartamuk a böngésző bezárása, vagy maximum 2 óra.</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 xml:space="preserve">Mobil verzió, design </w:t>
      </w:r>
      <w:proofErr w:type="spellStart"/>
      <w:r w:rsidRPr="009B1C65">
        <w:rPr>
          <w:rFonts w:eastAsia="Times New Roman" w:cstheme="minorHAnsi"/>
          <w:b/>
          <w:bCs/>
          <w:sz w:val="24"/>
          <w:szCs w:val="24"/>
          <w:lang w:eastAsia="hu-HU"/>
        </w:rPr>
        <w:t>cookie</w:t>
      </w:r>
      <w:proofErr w:type="spellEnd"/>
      <w:r w:rsidRPr="009B1C65">
        <w:rPr>
          <w:rFonts w:ascii="Calibri" w:eastAsia="Times New Roman" w:hAnsi="Calibri" w:cs="Calibri"/>
          <w:sz w:val="24"/>
          <w:szCs w:val="24"/>
          <w:lang w:eastAsia="hu-HU"/>
        </w:rPr>
        <w:t>: Érzékeli a látogató használt eszközt, és mobilon átvált teljes nézetre. Élettartama 365 nap.</w:t>
      </w:r>
    </w:p>
    <w:p w:rsidR="009B1C65" w:rsidRPr="009B1C65" w:rsidRDefault="009B1C65" w:rsidP="009B1C65">
      <w:pPr>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Cookie</w:t>
      </w:r>
      <w:proofErr w:type="spellEnd"/>
      <w:r w:rsidRPr="009B1C65">
        <w:rPr>
          <w:rFonts w:eastAsia="Times New Roman" w:cstheme="minorHAnsi"/>
          <w:b/>
          <w:bCs/>
          <w:sz w:val="24"/>
          <w:szCs w:val="24"/>
          <w:lang w:eastAsia="hu-HU"/>
        </w:rPr>
        <w:t xml:space="preserve"> elfogadás </w:t>
      </w:r>
      <w:proofErr w:type="spellStart"/>
      <w:r w:rsidRPr="009B1C65">
        <w:rPr>
          <w:rFonts w:eastAsia="Times New Roman" w:cstheme="minorHAnsi"/>
          <w:b/>
          <w:bCs/>
          <w:sz w:val="24"/>
          <w:szCs w:val="24"/>
          <w:lang w:eastAsia="hu-HU"/>
        </w:rPr>
        <w:t>cookie</w:t>
      </w:r>
      <w:proofErr w:type="spellEnd"/>
      <w:r w:rsidRPr="009B1C65">
        <w:rPr>
          <w:rFonts w:eastAsia="Times New Roman" w:cstheme="minorHAnsi"/>
          <w:sz w:val="24"/>
          <w:szCs w:val="24"/>
          <w:lang w:eastAsia="hu-HU"/>
        </w:rPr>
        <w:t>: Az oldalra érkezéskor a figyelmeztető</w:t>
      </w:r>
      <w:r w:rsidRPr="009B1C65">
        <w:rPr>
          <w:rFonts w:eastAsia="Times New Roman" w:cstheme="minorHAnsi"/>
          <w:sz w:val="24"/>
          <w:szCs w:val="24"/>
          <w:lang w:eastAsia="hu-HU"/>
        </w:rPr>
        <w:br/>
        <w:t xml:space="preserve">ablakban elfogadja a </w:t>
      </w:r>
      <w:proofErr w:type="spellStart"/>
      <w:r w:rsidRPr="009B1C65">
        <w:rPr>
          <w:rFonts w:eastAsia="Times New Roman" w:cstheme="minorHAnsi"/>
          <w:sz w:val="24"/>
          <w:szCs w:val="24"/>
          <w:lang w:eastAsia="hu-HU"/>
        </w:rPr>
        <w:t>cookiek</w:t>
      </w:r>
      <w:proofErr w:type="spellEnd"/>
      <w:r w:rsidRPr="009B1C65">
        <w:rPr>
          <w:rFonts w:eastAsia="Times New Roman" w:cstheme="minorHAnsi"/>
          <w:sz w:val="24"/>
          <w:szCs w:val="24"/>
          <w:lang w:eastAsia="hu-HU"/>
        </w:rPr>
        <w:t xml:space="preserve"> tárolásáról szóló nyilatkozatot. Élettartama 365 nap.</w:t>
      </w:r>
    </w:p>
    <w:p w:rsidR="009B1C65" w:rsidRPr="009B1C65" w:rsidRDefault="009B1C65" w:rsidP="009B1C65">
      <w:pPr>
        <w:rPr>
          <w:rFonts w:ascii="Times New Roman" w:eastAsia="Times New Roman" w:hAnsi="Times New Roman" w:cs="Times New Roman"/>
          <w:sz w:val="24"/>
          <w:szCs w:val="24"/>
          <w:lang w:eastAsia="hu-HU"/>
        </w:rPr>
      </w:pPr>
      <w:proofErr w:type="spellStart"/>
      <w:r w:rsidRPr="009B1C65">
        <w:rPr>
          <w:rFonts w:eastAsia="Times New Roman" w:cstheme="minorHAnsi"/>
          <w:b/>
          <w:bCs/>
          <w:sz w:val="24"/>
          <w:szCs w:val="24"/>
          <w:lang w:eastAsia="hu-HU"/>
        </w:rPr>
        <w:t>Facebook</w:t>
      </w:r>
      <w:proofErr w:type="spellEnd"/>
      <w:r w:rsidRPr="009B1C65">
        <w:rPr>
          <w:rFonts w:eastAsia="Times New Roman" w:cstheme="minorHAnsi"/>
          <w:b/>
          <w:bCs/>
          <w:sz w:val="24"/>
          <w:szCs w:val="24"/>
          <w:lang w:eastAsia="hu-HU"/>
        </w:rPr>
        <w:t xml:space="preserve"> pixel (</w:t>
      </w:r>
      <w:proofErr w:type="spellStart"/>
      <w:r w:rsidRPr="009B1C65">
        <w:rPr>
          <w:rFonts w:eastAsia="Times New Roman" w:cstheme="minorHAnsi"/>
          <w:b/>
          <w:bCs/>
          <w:sz w:val="24"/>
          <w:szCs w:val="24"/>
          <w:lang w:eastAsia="hu-HU"/>
        </w:rPr>
        <w:t>Facebook</w:t>
      </w:r>
      <w:proofErr w:type="spellEnd"/>
      <w:r w:rsidRPr="009B1C65">
        <w:rPr>
          <w:rFonts w:eastAsia="Times New Roman" w:cstheme="minorHAnsi"/>
          <w:b/>
          <w:bCs/>
          <w:sz w:val="24"/>
          <w:szCs w:val="24"/>
          <w:lang w:eastAsia="hu-HU"/>
        </w:rPr>
        <w:t xml:space="preserve"> </w:t>
      </w:r>
      <w:proofErr w:type="spellStart"/>
      <w:r w:rsidRPr="009B1C65">
        <w:rPr>
          <w:rFonts w:eastAsia="Times New Roman" w:cstheme="minorHAnsi"/>
          <w:b/>
          <w:bCs/>
          <w:sz w:val="24"/>
          <w:szCs w:val="24"/>
          <w:lang w:eastAsia="hu-HU"/>
        </w:rPr>
        <w:t>cookie</w:t>
      </w:r>
      <w:proofErr w:type="spellEnd"/>
      <w:r w:rsidRPr="009B1C65">
        <w:rPr>
          <w:rFonts w:eastAsia="Times New Roman" w:cstheme="minorHAnsi"/>
          <w:b/>
          <w:bCs/>
          <w:sz w:val="24"/>
          <w:szCs w:val="24"/>
          <w:lang w:eastAsia="hu-HU"/>
        </w:rPr>
        <w:t>) </w:t>
      </w:r>
      <w:proofErr w:type="gramStart"/>
      <w:r w:rsidRPr="009B1C65">
        <w:rPr>
          <w:rFonts w:ascii="Calibri" w:eastAsia="Times New Roman" w:hAnsi="Calibri" w:cs="Calibri"/>
          <w:sz w:val="24"/>
          <w:szCs w:val="24"/>
          <w:lang w:eastAsia="hu-HU"/>
        </w:rPr>
        <w:t>A</w:t>
      </w:r>
      <w:proofErr w:type="gramEnd"/>
      <w:r w:rsidRPr="009B1C65">
        <w:rPr>
          <w:rFonts w:ascii="Calibri" w:eastAsia="Times New Roman" w:hAnsi="Calibri" w:cs="Calibri"/>
          <w:sz w:val="24"/>
          <w:szCs w:val="24"/>
          <w:lang w:eastAsia="hu-HU"/>
        </w:rPr>
        <w:br/>
      </w:r>
      <w:proofErr w:type="spellStart"/>
      <w:r w:rsidRPr="009B1C65">
        <w:rPr>
          <w:rFonts w:ascii="Calibri" w:eastAsia="Times New Roman" w:hAnsi="Calibri" w:cs="Calibri"/>
          <w:sz w:val="24"/>
          <w:szCs w:val="24"/>
          <w:lang w:eastAsia="hu-HU"/>
        </w:rPr>
        <w:t>Facebook-képpont</w:t>
      </w:r>
      <w:proofErr w:type="spellEnd"/>
      <w:r w:rsidRPr="009B1C65">
        <w:rPr>
          <w:rFonts w:ascii="Calibri" w:eastAsia="Times New Roman" w:hAnsi="Calibri" w:cs="Calibri"/>
          <w:sz w:val="24"/>
          <w:szCs w:val="24"/>
          <w:lang w:eastAsia="hu-HU"/>
        </w:rPr>
        <w:t xml:space="preserve"> olyan kód, amelynek a segítségével a honlapon jelentés készül a konverziókról, </w:t>
      </w:r>
      <w:r w:rsidRPr="009B1C65">
        <w:rPr>
          <w:rFonts w:ascii="Calibri" w:eastAsia="Times New Roman" w:hAnsi="Calibri" w:cs="Calibri"/>
          <w:sz w:val="24"/>
          <w:szCs w:val="24"/>
          <w:lang w:eastAsia="hu-HU"/>
        </w:rPr>
        <w:lastRenderedPageBreak/>
        <w:t xml:space="preserve">célközönségek állíthatók össze, és az oldal tulajdonosa részletes elemzési adatokat kap a látogatók honlap használatáról. A </w:t>
      </w:r>
      <w:proofErr w:type="spellStart"/>
      <w:r w:rsidRPr="009B1C65">
        <w:rPr>
          <w:rFonts w:ascii="Calibri" w:eastAsia="Times New Roman" w:hAnsi="Calibri" w:cs="Calibri"/>
          <w:sz w:val="24"/>
          <w:szCs w:val="24"/>
          <w:lang w:eastAsia="hu-HU"/>
        </w:rPr>
        <w:t>Facebook</w:t>
      </w:r>
      <w:proofErr w:type="spellEnd"/>
      <w:r w:rsidRPr="009B1C65">
        <w:rPr>
          <w:rFonts w:ascii="Calibri" w:eastAsia="Times New Roman" w:hAnsi="Calibri" w:cs="Calibri"/>
          <w:sz w:val="24"/>
          <w:szCs w:val="24"/>
          <w:lang w:eastAsia="hu-HU"/>
        </w:rPr>
        <w:t xml:space="preserve"> pixel segítségével a weboldal látogatóinak személyre szabott ajánlatokat, hirdetéseket jeleníthet meg a </w:t>
      </w:r>
      <w:proofErr w:type="spellStart"/>
      <w:r w:rsidRPr="009B1C65">
        <w:rPr>
          <w:rFonts w:ascii="Calibri" w:eastAsia="Times New Roman" w:hAnsi="Calibri" w:cs="Calibri"/>
          <w:sz w:val="24"/>
          <w:szCs w:val="24"/>
          <w:lang w:eastAsia="hu-HU"/>
        </w:rPr>
        <w:t>Facebook</w:t>
      </w:r>
      <w:proofErr w:type="spellEnd"/>
      <w:r w:rsidRPr="009B1C65">
        <w:rPr>
          <w:rFonts w:ascii="Calibri" w:eastAsia="Times New Roman" w:hAnsi="Calibri" w:cs="Calibri"/>
          <w:sz w:val="24"/>
          <w:szCs w:val="24"/>
          <w:lang w:eastAsia="hu-HU"/>
        </w:rPr>
        <w:t xml:space="preserve"> felületén. A </w:t>
      </w:r>
      <w:proofErr w:type="spellStart"/>
      <w:r w:rsidRPr="009B1C65">
        <w:rPr>
          <w:rFonts w:ascii="Calibri" w:eastAsia="Times New Roman" w:hAnsi="Calibri" w:cs="Calibri"/>
          <w:sz w:val="24"/>
          <w:szCs w:val="24"/>
          <w:lang w:eastAsia="hu-HU"/>
        </w:rPr>
        <w:t>Facebook</w:t>
      </w:r>
      <w:proofErr w:type="spellEnd"/>
      <w:r w:rsidRPr="009B1C65">
        <w:rPr>
          <w:rFonts w:ascii="Calibri" w:eastAsia="Times New Roman" w:hAnsi="Calibri" w:cs="Calibri"/>
          <w:sz w:val="24"/>
          <w:szCs w:val="24"/>
          <w:lang w:eastAsia="hu-HU"/>
        </w:rPr>
        <w:t xml:space="preserve"> adatkezelési szabályzatát itt tanulmányozhatja: </w:t>
      </w:r>
      <w:hyperlink r:id="rId10" w:history="1">
        <w:r w:rsidRPr="009B1C65">
          <w:rPr>
            <w:rFonts w:ascii="Calibri" w:eastAsia="Times New Roman" w:hAnsi="Calibri" w:cs="Calibri"/>
            <w:color w:val="0000FF"/>
            <w:sz w:val="24"/>
            <w:szCs w:val="24"/>
            <w:u w:val="single"/>
            <w:lang w:eastAsia="hu-HU"/>
          </w:rPr>
          <w:t>https://www.facebook.com/privacy/explanation</w:t>
        </w:r>
      </w:hyperlink>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ascii="Calibri" w:eastAsia="Times New Roman" w:hAnsi="Calibri" w:cs="Calibri"/>
          <w:sz w:val="24"/>
          <w:szCs w:val="24"/>
          <w:lang w:eastAsia="hu-HU"/>
        </w:rPr>
        <w:t>Amennyiben Ön nem fogadja el a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használatát, akkor bizonyos funkciók nem lesznek elérhetőek az Ön számára. A </w:t>
      </w:r>
      <w:proofErr w:type="spellStart"/>
      <w:r w:rsidRPr="009B1C65">
        <w:rPr>
          <w:rFonts w:ascii="Calibri" w:eastAsia="Times New Roman" w:hAnsi="Calibri" w:cs="Calibri"/>
          <w:sz w:val="24"/>
          <w:szCs w:val="24"/>
          <w:lang w:eastAsia="hu-HU"/>
        </w:rPr>
        <w:t>cookie-k</w:t>
      </w:r>
      <w:proofErr w:type="spellEnd"/>
      <w:r w:rsidRPr="009B1C65">
        <w:rPr>
          <w:rFonts w:ascii="Calibri" w:eastAsia="Times New Roman" w:hAnsi="Calibri" w:cs="Calibri"/>
          <w:sz w:val="24"/>
          <w:szCs w:val="24"/>
          <w:lang w:eastAsia="hu-HU"/>
        </w:rPr>
        <w:t xml:space="preserve"> törléséről bővebb tájékoztatást az alábbi linkeken találhat: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Internet Explorer:  </w:t>
      </w:r>
      <w:hyperlink r:id="rId11" w:anchor="ie=ie-11" w:tgtFrame="_blank" w:history="1">
        <w:r w:rsidRPr="009B1C65">
          <w:rPr>
            <w:rFonts w:eastAsia="Times New Roman" w:cstheme="minorHAnsi"/>
            <w:color w:val="0000FF"/>
            <w:sz w:val="24"/>
            <w:szCs w:val="24"/>
            <w:u w:val="single"/>
            <w:lang w:eastAsia="hu-HU"/>
          </w:rPr>
          <w:t>http://windows.microsoft.com/en-us/internet-explorer/delete-manage-cookies#ie=ie-11</w:t>
        </w:r>
      </w:hyperlink>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Firefox:  </w:t>
      </w:r>
      <w:hyperlink r:id="rId12" w:tgtFrame="_blank" w:history="1">
        <w:r w:rsidRPr="009B1C65">
          <w:rPr>
            <w:rFonts w:eastAsia="Times New Roman" w:cstheme="minorHAnsi"/>
            <w:color w:val="0000FF"/>
            <w:sz w:val="24"/>
            <w:szCs w:val="24"/>
            <w:u w:val="single"/>
            <w:lang w:eastAsia="hu-HU"/>
          </w:rPr>
          <w:t>https://support.mozilla.org/en-US/kb/cookies-information-websites-store-on-your-computer</w:t>
        </w:r>
      </w:hyperlink>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Mozilla: </w:t>
      </w:r>
      <w:hyperlink r:id="rId13" w:tgtFrame="_blank" w:history="1">
        <w:r w:rsidRPr="009B1C65">
          <w:rPr>
            <w:rFonts w:eastAsia="Times New Roman" w:cstheme="minorHAnsi"/>
            <w:color w:val="0000FF"/>
            <w:sz w:val="24"/>
            <w:szCs w:val="24"/>
            <w:u w:val="single"/>
            <w:lang w:eastAsia="hu-HU"/>
          </w:rPr>
          <w:t>https://support.mozilla.org/hu/kb/weboldalak-altal-elhelyezett-sutik-torlese-szamito</w:t>
        </w:r>
      </w:hyperlink>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spellStart"/>
      <w:r w:rsidRPr="009B1C65">
        <w:rPr>
          <w:rFonts w:eastAsia="Times New Roman" w:cstheme="minorHAnsi"/>
          <w:sz w:val="24"/>
          <w:szCs w:val="24"/>
          <w:lang w:eastAsia="hu-HU"/>
        </w:rPr>
        <w:t>Safari</w:t>
      </w:r>
      <w:proofErr w:type="spellEnd"/>
      <w:r w:rsidRPr="009B1C65">
        <w:rPr>
          <w:rFonts w:eastAsia="Times New Roman" w:cstheme="minorHAnsi"/>
          <w:sz w:val="24"/>
          <w:szCs w:val="24"/>
          <w:lang w:eastAsia="hu-HU"/>
        </w:rPr>
        <w:t>: </w:t>
      </w:r>
      <w:hyperlink r:id="rId14" w:tgtFrame="_blank" w:history="1">
        <w:r w:rsidRPr="009B1C65">
          <w:rPr>
            <w:rFonts w:eastAsia="Times New Roman" w:cstheme="minorHAnsi"/>
            <w:color w:val="0000FF"/>
            <w:sz w:val="24"/>
            <w:szCs w:val="24"/>
            <w:u w:val="single"/>
            <w:lang w:eastAsia="hu-HU"/>
          </w:rPr>
          <w:t>https://support.apple.com/kb/ph21411?locale=en_US</w:t>
        </w:r>
      </w:hyperlink>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spellStart"/>
      <w:r w:rsidRPr="009B1C65">
        <w:rPr>
          <w:rFonts w:eastAsia="Times New Roman" w:cstheme="minorHAnsi"/>
          <w:sz w:val="24"/>
          <w:szCs w:val="24"/>
          <w:lang w:eastAsia="hu-HU"/>
        </w:rPr>
        <w:t>Chrome</w:t>
      </w:r>
      <w:proofErr w:type="spellEnd"/>
      <w:r w:rsidRPr="009B1C65">
        <w:rPr>
          <w:rFonts w:eastAsia="Times New Roman" w:cstheme="minorHAnsi"/>
          <w:sz w:val="24"/>
          <w:szCs w:val="24"/>
          <w:lang w:eastAsia="hu-HU"/>
        </w:rPr>
        <w:t>: </w:t>
      </w:r>
      <w:hyperlink r:id="rId15" w:tgtFrame="_blank" w:history="1">
        <w:r w:rsidRPr="009B1C65">
          <w:rPr>
            <w:rFonts w:eastAsia="Times New Roman" w:cstheme="minorHAnsi"/>
            <w:color w:val="0000FF"/>
            <w:sz w:val="24"/>
            <w:szCs w:val="24"/>
            <w:u w:val="single"/>
            <w:lang w:eastAsia="hu-HU"/>
          </w:rPr>
          <w:t>https://support.google.com/chrome/answer/95647</w:t>
        </w:r>
      </w:hyperlink>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u w:val="single"/>
          <w:lang w:eastAsia="hu-HU"/>
        </w:rPr>
        <w:t>Online nevezéshez kapcsolódó adatok:</w:t>
      </w:r>
      <w:r w:rsidRPr="009B1C65">
        <w:rPr>
          <w:rFonts w:eastAsia="Times New Roman" w:cstheme="minorHAnsi"/>
          <w:sz w:val="24"/>
          <w:szCs w:val="24"/>
          <w:lang w:eastAsia="hu-HU"/>
        </w:rPr>
        <w:t> </w:t>
      </w:r>
      <w:r w:rsidRPr="009B1C65">
        <w:rPr>
          <w:rFonts w:ascii="Calibri" w:eastAsia="Times New Roman" w:hAnsi="Calibri" w:cs="Calibri"/>
          <w:sz w:val="24"/>
          <w:szCs w:val="24"/>
          <w:lang w:eastAsia="hu-HU"/>
        </w:rPr>
        <w:t>Név, lakcím, email cím, telefonszám</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Az adatkezelés célja, módja és jogalapja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Általános adatkezelési irányelvek: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tevékenységének adatkezelései önkéntes hozzájáruláson, illetve törvényi felhatalmazáson alapulnak. Az önkéntes hozzájáruláson alapuló adatkezelések esetében az érintettek e hozzájárulásukat az adatkezelés bármely szakában visszavonhatják.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Bizonyos esetekben a megadott adatok egy körének kezelését, tárolását, továbbítását jogszabályok teszik kötelezővé, melyről külön értesítjük ügyfeleinket.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r w:rsidRPr="009B1C65">
        <w:rPr>
          <w:rFonts w:ascii="Calibri" w:eastAsia="Times New Roman" w:hAnsi="Calibri" w:cs="Calibri"/>
          <w:sz w:val="24"/>
          <w:szCs w:val="24"/>
          <w:lang w:eastAsia="hu-HU"/>
        </w:rPr>
        <w:t>Felhívjuk az Adatkezelő részére adatközlők figyelmét, hogy amennyiben nem saját személyes adataikat adják meg, az adatközlő kötelessége az érintett hozzájárulásának beszerzése.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ascii="Calibri" w:eastAsia="Times New Roman" w:hAnsi="Calibri" w:cs="Calibri"/>
          <w:sz w:val="24"/>
          <w:szCs w:val="24"/>
          <w:lang w:eastAsia="hu-HU"/>
        </w:rPr>
        <w:t>Adatkezelési alapelvei összhangban vannak az adatvédelemmel kapcsolatos hatályos jogszabályokkal, így különösen az alábbiakkal:</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2011. évi CXII. törvény - az információs önrendelkezési jogról és az információ-szabadságról (</w:t>
      </w:r>
      <w:proofErr w:type="spellStart"/>
      <w:r w:rsidRPr="009B1C65">
        <w:rPr>
          <w:rFonts w:eastAsia="Times New Roman" w:cstheme="minorHAnsi"/>
          <w:sz w:val="24"/>
          <w:szCs w:val="24"/>
          <w:lang w:eastAsia="hu-HU"/>
        </w:rPr>
        <w:t>Infotv</w:t>
      </w:r>
      <w:proofErr w:type="spellEnd"/>
      <w:r w:rsidRPr="009B1C65">
        <w:rPr>
          <w:rFonts w:eastAsia="Times New Roman" w:cstheme="minorHAnsi"/>
          <w:sz w:val="24"/>
          <w:szCs w:val="24"/>
          <w:lang w:eastAsia="hu-HU"/>
        </w:rPr>
        <w: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 xml:space="preserve">2013. évi V. törvény – a Polgári Törvénykönyvről (Ptk.); </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2000. évi C. törvény – a számvitelről (</w:t>
      </w:r>
      <w:proofErr w:type="spellStart"/>
      <w:r w:rsidRPr="009B1C65">
        <w:rPr>
          <w:rFonts w:eastAsia="Times New Roman" w:cstheme="minorHAnsi"/>
          <w:sz w:val="24"/>
          <w:szCs w:val="24"/>
          <w:lang w:eastAsia="hu-HU"/>
        </w:rPr>
        <w:t>Számv</w:t>
      </w:r>
      <w:proofErr w:type="spellEnd"/>
      <w:r w:rsidRPr="009B1C65">
        <w:rPr>
          <w:rFonts w:eastAsia="Times New Roman" w:cstheme="minorHAnsi"/>
          <w:sz w:val="24"/>
          <w:szCs w:val="24"/>
          <w:lang w:eastAsia="hu-HU"/>
        </w:rPr>
        <w:t xml:space="preserve">. </w:t>
      </w:r>
      <w:proofErr w:type="gramStart"/>
      <w:r w:rsidRPr="009B1C65">
        <w:rPr>
          <w:rFonts w:eastAsia="Times New Roman" w:cstheme="minorHAnsi"/>
          <w:sz w:val="24"/>
          <w:szCs w:val="24"/>
          <w:lang w:eastAsia="hu-HU"/>
        </w:rPr>
        <w:t>tv</w:t>
      </w:r>
      <w:proofErr w:type="gramEnd"/>
      <w:r w:rsidRPr="009B1C65">
        <w:rPr>
          <w:rFonts w:eastAsia="Times New Roman" w:cstheme="minorHAnsi"/>
          <w:sz w:val="24"/>
          <w:szCs w:val="24"/>
          <w:lang w:eastAsia="hu-HU"/>
        </w:rPr>
        <w: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lastRenderedPageBreak/>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2017. évi LIII. törvény – a pénzmosás és terrorizmus finanszírozása megelőzéséről és megakadályozásáról (</w:t>
      </w:r>
      <w:proofErr w:type="spellStart"/>
      <w:r w:rsidRPr="009B1C65">
        <w:rPr>
          <w:rFonts w:eastAsia="Times New Roman" w:cstheme="minorHAnsi"/>
          <w:sz w:val="24"/>
          <w:szCs w:val="24"/>
          <w:lang w:eastAsia="hu-HU"/>
        </w:rPr>
        <w:t>Pmt</w:t>
      </w:r>
      <w:proofErr w:type="spellEnd"/>
      <w:r w:rsidRPr="009B1C65">
        <w:rPr>
          <w:rFonts w:eastAsia="Times New Roman" w:cstheme="minorHAnsi"/>
          <w:sz w:val="24"/>
          <w:szCs w:val="24"/>
          <w:lang w:eastAsia="hu-HU"/>
        </w:rPr>
        <w: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2013. évi CCXXXVII. törvény – a hitelintézetekről és a pénzügyi vállalkozásokról (Hpt.).</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Adattovábbítás, adatfeldolgozás, az adatokat megismerők köre</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egyben az adatfeldolgozó is, a weblapon nevező személyek nevét, címét, telefonszámát, a nevezések számát és időpontját a polgári jogi elévülési időn belül kezeli, azokat másoknak nem adja ki.</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Érintett jogai és jogérvényesítési lehetőségei</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adatkezelés időtartamán belül Önt a Rendelet előírásai szerint az alábbi jogok illetik meg:</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hozzájárulás visszavonásának joga</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személyes</w:t>
      </w:r>
      <w:proofErr w:type="gramEnd"/>
      <w:r w:rsidRPr="009B1C65">
        <w:rPr>
          <w:rFonts w:eastAsia="Times New Roman" w:cstheme="minorHAnsi"/>
          <w:sz w:val="24"/>
          <w:szCs w:val="24"/>
          <w:lang w:eastAsia="hu-HU"/>
        </w:rPr>
        <w:t> adatokhoz és az adatkezeléssel kapcsolatos információkhoz való hozzáférés</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helyesbítéshez</w:t>
      </w:r>
      <w:proofErr w:type="gramEnd"/>
      <w:r w:rsidRPr="009B1C65">
        <w:rPr>
          <w:rFonts w:eastAsia="Times New Roman" w:cstheme="minorHAnsi"/>
          <w:sz w:val="24"/>
          <w:szCs w:val="24"/>
          <w:lang w:eastAsia="hu-HU"/>
        </w:rPr>
        <w:t> való jog</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adatkezelés</w:t>
      </w:r>
      <w:proofErr w:type="gramEnd"/>
      <w:r w:rsidRPr="009B1C65">
        <w:rPr>
          <w:rFonts w:eastAsia="Times New Roman" w:cstheme="minorHAnsi"/>
          <w:sz w:val="24"/>
          <w:szCs w:val="24"/>
          <w:lang w:eastAsia="hu-HU"/>
        </w:rPr>
        <w:t> korlátozása,</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törléshez</w:t>
      </w:r>
      <w:proofErr w:type="gramEnd"/>
      <w:r w:rsidRPr="009B1C65">
        <w:rPr>
          <w:rFonts w:eastAsia="Times New Roman" w:cstheme="minorHAnsi"/>
          <w:sz w:val="24"/>
          <w:szCs w:val="24"/>
          <w:lang w:eastAsia="hu-HU"/>
        </w:rPr>
        <w:t> való jog</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tiltakozáshoz</w:t>
      </w:r>
      <w:proofErr w:type="gramEnd"/>
      <w:r w:rsidRPr="009B1C65">
        <w:rPr>
          <w:rFonts w:eastAsia="Times New Roman" w:cstheme="minorHAnsi"/>
          <w:sz w:val="24"/>
          <w:szCs w:val="24"/>
          <w:lang w:eastAsia="hu-HU"/>
        </w:rPr>
        <w:t> való jog</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hordozhatósághoz</w:t>
      </w:r>
      <w:proofErr w:type="gramEnd"/>
      <w:r w:rsidRPr="009B1C65">
        <w:rPr>
          <w:rFonts w:eastAsia="Times New Roman" w:cstheme="minorHAnsi"/>
          <w:sz w:val="24"/>
          <w:szCs w:val="24"/>
          <w:lang w:eastAsia="hu-HU"/>
        </w:rPr>
        <w:t> való jog.</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Amennyiben Ön jogaival élni kíván, az az Ön azonosításával jár együtt, valamint az Adatkezelőnek Önnel szükségszeren kommunikálnia kell. </w:t>
      </w:r>
      <w:proofErr w:type="gramStart"/>
      <w:r w:rsidRPr="009B1C65">
        <w:rPr>
          <w:rFonts w:eastAsia="Times New Roman" w:cstheme="minorHAnsi"/>
          <w:sz w:val="24"/>
          <w:szCs w:val="24"/>
          <w:lang w:eastAsia="hu-HU"/>
        </w:rPr>
        <w:t>Ezért az azonosítás érdekében személyes adatok megadására lesz szükség (de az azonosítás csak olyan adaton alapulhat, amelyet Adatkezelő egyébként is kezel Önről), valamint az Adatkezelő email fiókjában elérhetőek lesz az Ön adatkezeléssel kapcsolatos panasza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w:t>
      </w:r>
      <w:proofErr w:type="gramEnd"/>
      <w:r w:rsidRPr="009B1C65">
        <w:rPr>
          <w:rFonts w:eastAsia="Times New Roman" w:cstheme="minorHAnsi"/>
          <w:sz w:val="24"/>
          <w:szCs w:val="24"/>
          <w:lang w:eastAsia="hu-HU"/>
        </w:rPr>
        <w:t xml:space="preserve"> Ennek felhasználásával Önt, mint vásárlót is be tudjuk azonosítani.</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adatkezeléssel kapcsolatos panaszokat legkésőbb 30 napon belül válaszolja meg Adatkezelő.</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w:t>
      </w:r>
      <w:r w:rsidRPr="009B1C65">
        <w:rPr>
          <w:rFonts w:eastAsia="Times New Roman" w:cstheme="minorHAnsi"/>
          <w:b/>
          <w:bCs/>
          <w:sz w:val="24"/>
          <w:szCs w:val="24"/>
          <w:lang w:eastAsia="hu-HU"/>
        </w:rPr>
        <w:t>Tájékoztatáshoz való jog</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megfelelő</w:t>
      </w:r>
      <w:r w:rsidRPr="009B1C65">
        <w:rPr>
          <w:rFonts w:eastAsia="Times New Roman" w:cstheme="minorHAnsi"/>
          <w:sz w:val="24"/>
          <w:szCs w:val="24"/>
          <w:lang w:eastAsia="hu-HU"/>
        </w:rPr>
        <w:br/>
        <w:t>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Az érintett hozzáféréshez való joga</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Ön jogosult arra, hogy az Adatkezelőtől visszajelzést kapjon arra vonatkozóan, hogy személyes adatainak kezelése folyamatban van-e, és ha adatkezelés folyamatban van, jogosult arra, hogy:</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lastRenderedPageBreak/>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kezelt személyes adatokhoz hozzáférést kapjon és</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következő információkról az Adatkezelő tájékoztassa:</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adatkezelés céljai;</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Önről kezelt személyes adatok kategóriái;</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információ</w:t>
      </w:r>
      <w:proofErr w:type="gramEnd"/>
      <w:r w:rsidRPr="009B1C65">
        <w:rPr>
          <w:rFonts w:eastAsia="Times New Roman" w:cstheme="minorHAnsi"/>
          <w:sz w:val="24"/>
          <w:szCs w:val="24"/>
          <w:lang w:eastAsia="hu-HU"/>
        </w:rPr>
        <w:t> azon címzettekről vagy címzettek kategóriáiról, akikkel, illetve amelyekkel a személyes adatokat Adatkezelő közölte vagy közölni fogja;</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személyes adatok tárolásának tervezett időtartama, vagy ha ez nem lehetséges, ezen időtartam meghatározásának szempontjai;</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Ön azon joga, hogy kérelmezheti az Adatkezelőtől az Önre vonatkozó személyes adatok helyesbítését, törlését vagy kezelésének korlátozását, és jogos érdeken alapuló adatkezelés esetén tiltakozhat az ilyen személyes adatok kezelése</w:t>
      </w:r>
      <w:r w:rsidRPr="009B1C65">
        <w:rPr>
          <w:rFonts w:eastAsia="Times New Roman" w:cstheme="minorHAnsi"/>
          <w:sz w:val="24"/>
          <w:szCs w:val="24"/>
          <w:lang w:eastAsia="hu-HU"/>
        </w:rPr>
        <w:br/>
        <w:t>ellen;</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felügyeleti hatósághoz címzett panasz benyújtásának joga;</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ha</w:t>
      </w:r>
      <w:proofErr w:type="gramEnd"/>
      <w:r w:rsidRPr="009B1C65">
        <w:rPr>
          <w:rFonts w:eastAsia="Times New Roman" w:cstheme="minorHAnsi"/>
          <w:sz w:val="24"/>
          <w:szCs w:val="24"/>
          <w:lang w:eastAsia="hu-HU"/>
        </w:rPr>
        <w:t> az adatokat nem Öntől gyűjtötték be, a forrásukra vonatkozó minden elérhető információ;</w:t>
      </w:r>
    </w:p>
    <w:p w:rsidR="009B1C65" w:rsidRPr="009B1C65" w:rsidRDefault="009B1C65" w:rsidP="009B1C65">
      <w:pPr>
        <w:ind w:left="720" w:hanging="360"/>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xml:space="preserve"> automatizált döntéshozatal </w:t>
      </w:r>
      <w:proofErr w:type="spellStart"/>
      <w:r w:rsidRPr="009B1C65">
        <w:rPr>
          <w:rFonts w:eastAsia="Times New Roman" w:cstheme="minorHAnsi"/>
          <w:sz w:val="24"/>
          <w:szCs w:val="24"/>
          <w:lang w:eastAsia="hu-HU"/>
        </w:rPr>
        <w:t>tényéről</w:t>
      </w:r>
      <w:proofErr w:type="spellEnd"/>
      <w:r w:rsidRPr="009B1C65">
        <w:rPr>
          <w:rFonts w:eastAsia="Times New Roman" w:cstheme="minorHAnsi"/>
          <w:sz w:val="24"/>
          <w:szCs w:val="24"/>
          <w:lang w:eastAsia="hu-HU"/>
        </w:rPr>
        <w:t xml:space="preserve">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 jog gyakorlásának célja az adatkezelés jogszerűségének megállapítására és ellenőrzésére irányulhat, ezért többszöri tájékoztatás kérés esetén Adatkezelő méltányos költségtérítést számolhat fel a tájékoztatás teljesítéséért cserébe.</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proofErr w:type="gramStart"/>
      <w:r w:rsidRPr="009B1C65">
        <w:rPr>
          <w:rFonts w:eastAsia="Times New Roman" w:cstheme="minorHAnsi"/>
          <w:sz w:val="24"/>
          <w:szCs w:val="24"/>
          <w:lang w:eastAsia="hu-HU"/>
        </w:rPr>
        <w:t>A személyes adatokhoz való hozzáférést Adatkezelő úgy biztosítja, hogy az Ön azonosítását követően </w:t>
      </w:r>
      <w:proofErr w:type="spellStart"/>
      <w:r w:rsidRPr="009B1C65">
        <w:rPr>
          <w:rFonts w:eastAsia="Times New Roman" w:cstheme="minorHAnsi"/>
          <w:sz w:val="24"/>
          <w:szCs w:val="24"/>
          <w:lang w:eastAsia="hu-HU"/>
        </w:rPr>
        <w:t>emailben</w:t>
      </w:r>
      <w:proofErr w:type="spellEnd"/>
      <w:r w:rsidRPr="009B1C65">
        <w:rPr>
          <w:rFonts w:eastAsia="Times New Roman" w:cstheme="minorHAnsi"/>
          <w:sz w:val="24"/>
          <w:szCs w:val="24"/>
          <w:lang w:eastAsia="hu-HU"/>
        </w:rPr>
        <w:t xml:space="preserve"> juttatja el Önhöz a kezelt személyes adatokat és az információkat. Amennyiben regisztrációval rendelkezik, akkor a hozzáférést úgy biztosítjuk, hogy a felhasználói fiókjába belépve tudja az Önről kezelt személyes adatokat megtekinteni és ellenőrizni. </w:t>
      </w:r>
      <w:r w:rsidRPr="009B1C65">
        <w:rPr>
          <w:rFonts w:ascii="Calibri" w:eastAsia="Times New Roman" w:hAnsi="Calibri" w:cs="Calibri"/>
          <w:sz w:val="24"/>
          <w:szCs w:val="24"/>
          <w:lang w:eastAsia="hu-HU"/>
        </w:rPr>
        <w:t>Kérjük, hogy kérelmében jelölje meg, hogy a személyes adatokhoz kér hozzáférést, vagy az adatkezeléssel kapcsolatos információkat kéri. </w:t>
      </w:r>
      <w:proofErr w:type="gramEnd"/>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Helyesbítés joga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Ön jogosult arra, hogy kérésére Adatkezelő késedelem nélkül helyesbítse az Önre vonatkozó pontatlan személyes adatokat.</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Törléshez való jog</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érintett az alábbi indokok valamelyikének fennállása esetén jogosult arra, hogy kérésére az Adatkezelő indokolatlan késedelem nélkül törölje a rá vonatkozó személyes adatokat: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személyes</w:t>
      </w:r>
      <w:proofErr w:type="gramEnd"/>
      <w:r w:rsidRPr="009B1C65">
        <w:rPr>
          <w:rFonts w:eastAsia="Times New Roman" w:cstheme="minorHAnsi"/>
          <w:sz w:val="24"/>
          <w:szCs w:val="24"/>
          <w:lang w:eastAsia="hu-HU"/>
        </w:rPr>
        <w:t> adatokra már nincs szükség abból a célból, amelyből azokat gyűjtötték vagy más módon kezelték;</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lastRenderedPageBreak/>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érintett visszavonja az adatkezelés alapját képező hozzájárulását, és az adatkezelésnek nincs más jogalapja;</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érintett tiltakozik az adatkezelés ellen, és nincs elsőbbséget élvező jogszerű ok az adatkezelésre;</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személyes adatokat jogellenesen kezelték;</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személyes adatokat az adatkezelőre alkalmazandó uniós vagy tagállami jogban előírt jogi kötelezettség teljesítéséhez törölni kell;</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w:t>
      </w:r>
      <w:proofErr w:type="gramEnd"/>
      <w:r w:rsidRPr="009B1C65">
        <w:rPr>
          <w:rFonts w:eastAsia="Times New Roman" w:cstheme="minorHAnsi"/>
          <w:sz w:val="24"/>
          <w:szCs w:val="24"/>
          <w:lang w:eastAsia="hu-HU"/>
        </w:rPr>
        <w:t> személyes adatok gyűjtésére információs társadalommal összefüggő szolgáltatások kínálásával kapcsolatosan került sor.</w:t>
      </w:r>
    </w:p>
    <w:p w:rsidR="009B1C65" w:rsidRPr="009B1C65" w:rsidRDefault="009B1C65" w:rsidP="009B1C65">
      <w:pPr>
        <w:jc w:val="both"/>
        <w:rPr>
          <w:rFonts w:ascii="Times New Roman" w:eastAsia="Times New Roman" w:hAnsi="Times New Roman" w:cs="Times New Roman"/>
          <w:sz w:val="24"/>
          <w:szCs w:val="24"/>
          <w:lang w:eastAsia="hu-HU"/>
        </w:rPr>
      </w:pPr>
      <w:proofErr w:type="gramStart"/>
      <w:r w:rsidRPr="009B1C65">
        <w:rPr>
          <w:rFonts w:eastAsia="Times New Roman" w:cstheme="minorHAnsi"/>
          <w:sz w:val="24"/>
          <w:szCs w:val="24"/>
          <w:lang w:eastAsia="hu-HU"/>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w:t>
      </w:r>
      <w:proofErr w:type="gramEnd"/>
      <w:r w:rsidRPr="009B1C65">
        <w:rPr>
          <w:rFonts w:eastAsia="Times New Roman" w:cstheme="minorHAnsi"/>
          <w:sz w:val="24"/>
          <w:szCs w:val="24"/>
          <w:lang w:eastAsia="hu-HU"/>
        </w:rPr>
        <w:t xml:space="preserve"> </w:t>
      </w:r>
      <w:proofErr w:type="gramStart"/>
      <w:r w:rsidRPr="009B1C65">
        <w:rPr>
          <w:rFonts w:eastAsia="Times New Roman" w:cstheme="minorHAnsi"/>
          <w:sz w:val="24"/>
          <w:szCs w:val="24"/>
          <w:lang w:eastAsia="hu-HU"/>
        </w:rPr>
        <w:t>illetve</w:t>
      </w:r>
      <w:proofErr w:type="gramEnd"/>
      <w:r w:rsidRPr="009B1C65">
        <w:rPr>
          <w:rFonts w:eastAsia="Times New Roman" w:cstheme="minorHAnsi"/>
          <w:sz w:val="24"/>
          <w:szCs w:val="24"/>
          <w:lang w:eastAsia="hu-HU"/>
        </w:rPr>
        <w:t> védelméhez.</w:t>
      </w:r>
      <w:r w:rsidRPr="009B1C65">
        <w:rPr>
          <w:rFonts w:ascii="Calibri" w:eastAsia="Times New Roman" w:hAnsi="Calibri" w:cs="Calibri"/>
          <w:sz w:val="24"/>
          <w:szCs w:val="24"/>
          <w:lang w:eastAsia="hu-HU"/>
        </w:rPr>
        <w:t> </w:t>
      </w:r>
    </w:p>
    <w:p w:rsidR="009B1C65" w:rsidRPr="009B1C65" w:rsidRDefault="009B1C65" w:rsidP="009B1C65">
      <w:pPr>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 xml:space="preserve">Az </w:t>
      </w:r>
      <w:r>
        <w:rPr>
          <w:rFonts w:eastAsia="Times New Roman" w:cstheme="minorHAnsi"/>
          <w:b/>
          <w:bCs/>
          <w:sz w:val="24"/>
          <w:szCs w:val="24"/>
          <w:lang w:eastAsia="hu-HU"/>
        </w:rPr>
        <w:t xml:space="preserve">adatkezelés korlátozásához való </w:t>
      </w:r>
      <w:r w:rsidRPr="009B1C65">
        <w:rPr>
          <w:rFonts w:eastAsia="Times New Roman" w:cstheme="minorHAnsi"/>
          <w:b/>
          <w:bCs/>
          <w:sz w:val="24"/>
          <w:szCs w:val="24"/>
          <w:lang w:eastAsia="hu-HU"/>
        </w:rPr>
        <w:t>jog</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érintett kérésére az Adatkezelő korlátozza az adatkezelést, ha az alábbi feltételek valamelyike teljesül:</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érintett vitatja a személyes adatok pontosságát, ez esetben a korlátozás arra az időtartamra</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proofErr w:type="gramStart"/>
      <w:r w:rsidRPr="009B1C65">
        <w:rPr>
          <w:rFonts w:eastAsia="Times New Roman" w:cstheme="minorHAnsi"/>
          <w:sz w:val="24"/>
          <w:szCs w:val="24"/>
          <w:lang w:eastAsia="hu-HU"/>
        </w:rPr>
        <w:t>vonatkozik</w:t>
      </w:r>
      <w:proofErr w:type="gramEnd"/>
      <w:r w:rsidRPr="009B1C65">
        <w:rPr>
          <w:rFonts w:eastAsia="Times New Roman" w:cstheme="minorHAnsi"/>
          <w:sz w:val="24"/>
          <w:szCs w:val="24"/>
          <w:lang w:eastAsia="hu-HU"/>
        </w:rPr>
        <w:t>, amely lehetővé teszi, a személyes adatok pontosságának ellenőrzését;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 xml:space="preserve">az adatkezelés jogellenes, és az érintett ellenzi az adatok törlését, és </w:t>
      </w:r>
      <w:proofErr w:type="gramStart"/>
      <w:r w:rsidRPr="009B1C65">
        <w:rPr>
          <w:rFonts w:eastAsia="Times New Roman" w:cstheme="minorHAnsi"/>
          <w:sz w:val="24"/>
          <w:szCs w:val="24"/>
          <w:lang w:eastAsia="hu-HU"/>
        </w:rPr>
        <w:t>ehelyett</w:t>
      </w:r>
      <w:proofErr w:type="gramEnd"/>
      <w:r w:rsidRPr="009B1C65">
        <w:rPr>
          <w:rFonts w:eastAsia="Times New Roman" w:cstheme="minorHAnsi"/>
          <w:sz w:val="24"/>
          <w:szCs w:val="24"/>
          <w:lang w:eastAsia="hu-HU"/>
        </w:rPr>
        <w:t> kéri azok felhasználásának korlátozását;</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proofErr w:type="gramStart"/>
      <w:r w:rsidRPr="009B1C65">
        <w:rPr>
          <w:rFonts w:eastAsia="Times New Roman" w:cstheme="minorHAnsi"/>
          <w:sz w:val="24"/>
          <w:szCs w:val="24"/>
          <w:lang w:eastAsia="hu-HU"/>
        </w:rPr>
        <w:t>az</w:t>
      </w:r>
      <w:proofErr w:type="gramEnd"/>
      <w:r w:rsidRPr="009B1C65">
        <w:rPr>
          <w:rFonts w:eastAsia="Times New Roman" w:cstheme="minorHAnsi"/>
          <w:sz w:val="24"/>
          <w:szCs w:val="24"/>
          <w:lang w:eastAsia="hu-HU"/>
        </w:rPr>
        <w:t> adatkezelőnek már nincs szüksége a személyes adatokra adatkezelés céljából, de az érintett igényli azokat jogi igények előterjesztéséhez, érvényesítéséhez vagy védelméhez; vagy </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Times New Roman" w:hAnsi="Symbol" w:cs="Times New Roman"/>
          <w:sz w:val="24"/>
          <w:szCs w:val="24"/>
          <w:lang w:eastAsia="hu-HU"/>
        </w:rPr>
        <w:t></w:t>
      </w:r>
      <w:r w:rsidRPr="009B1C65">
        <w:rPr>
          <w:rFonts w:ascii="Times New Roman" w:eastAsia="Times New Roman" w:hAnsi="Times New Roman" w:cs="Times New Roman"/>
          <w:sz w:val="14"/>
          <w:szCs w:val="14"/>
          <w:lang w:eastAsia="hu-HU"/>
        </w:rPr>
        <w:t xml:space="preserve">       </w:t>
      </w:r>
      <w:proofErr w:type="gramStart"/>
      <w:r w:rsidRPr="009B1C65">
        <w:rPr>
          <w:rFonts w:ascii="Calibri" w:eastAsia="Times New Roman" w:hAnsi="Calibri" w:cs="Calibri"/>
          <w:sz w:val="24"/>
          <w:szCs w:val="24"/>
          <w:lang w:eastAsia="hu-HU"/>
        </w:rPr>
        <w:t>az</w:t>
      </w:r>
      <w:proofErr w:type="gramEnd"/>
      <w:r w:rsidRPr="009B1C65">
        <w:rPr>
          <w:rFonts w:ascii="Calibri" w:eastAsia="Times New Roman" w:hAnsi="Calibri" w:cs="Calibri"/>
          <w:sz w:val="24"/>
          <w:szCs w:val="24"/>
          <w:lang w:eastAsia="hu-HU"/>
        </w:rPr>
        <w:t> érintett tiltakozott az adatkezelés ellen; ez esetben a korlátozás arra az időtartamra vonatkozik, amíg megállapításra nem kerül, hogy az adatkezelő jogos indokai elsőbbséget élveznek-e az érintett jogos indokaival szemben.</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Adathordozáshoz való jog</w:t>
      </w:r>
    </w:p>
    <w:p w:rsidR="009B1C65" w:rsidRPr="009B1C65" w:rsidRDefault="009B1C65" w:rsidP="009B1C65">
      <w:pPr>
        <w:jc w:val="both"/>
        <w:rPr>
          <w:rFonts w:ascii="Times New Roman" w:eastAsia="Times New Roman" w:hAnsi="Times New Roman" w:cs="Times New Roman"/>
          <w:sz w:val="24"/>
          <w:szCs w:val="24"/>
          <w:lang w:eastAsia="hu-HU"/>
        </w:rPr>
      </w:pPr>
      <w:proofErr w:type="gramStart"/>
      <w:r w:rsidRPr="009B1C65">
        <w:rPr>
          <w:rFonts w:eastAsia="Times New Roman" w:cstheme="minorHAnsi"/>
          <w:sz w:val="24"/>
          <w:szCs w:val="24"/>
          <w:lang w:eastAsia="hu-HU"/>
        </w:rPr>
        <w:t xml:space="preserve">Amennyiben az adatkezelés automatizált módon valósul meg, vagy ha az adatkezelés az Ön önkéntes hozzájárulásán alapul, Önnek joga van arra, hogy kérje Adatkezelőtől, hogy az Ön által az Adatkezelő részére megadott adatokat megkapja, amit Adatkezelő </w:t>
      </w:r>
      <w:proofErr w:type="spellStart"/>
      <w:r w:rsidRPr="009B1C65">
        <w:rPr>
          <w:rFonts w:eastAsia="Times New Roman" w:cstheme="minorHAnsi"/>
          <w:sz w:val="24"/>
          <w:szCs w:val="24"/>
          <w:lang w:eastAsia="hu-HU"/>
        </w:rPr>
        <w:t>xml</w:t>
      </w:r>
      <w:proofErr w:type="spellEnd"/>
      <w:r w:rsidRPr="009B1C65">
        <w:rPr>
          <w:rFonts w:eastAsia="Times New Roman" w:cstheme="minorHAnsi"/>
          <w:sz w:val="24"/>
          <w:szCs w:val="24"/>
          <w:lang w:eastAsia="hu-HU"/>
        </w:rPr>
        <w:t xml:space="preserve">, JSON, vagy </w:t>
      </w:r>
      <w:proofErr w:type="spellStart"/>
      <w:r w:rsidRPr="009B1C65">
        <w:rPr>
          <w:rFonts w:eastAsia="Times New Roman" w:cstheme="minorHAnsi"/>
          <w:sz w:val="24"/>
          <w:szCs w:val="24"/>
          <w:lang w:eastAsia="hu-HU"/>
        </w:rPr>
        <w:t>csv</w:t>
      </w:r>
      <w:proofErr w:type="spellEnd"/>
      <w:r w:rsidRPr="009B1C65">
        <w:rPr>
          <w:rFonts w:eastAsia="Times New Roman" w:cstheme="minorHAnsi"/>
          <w:sz w:val="24"/>
          <w:szCs w:val="24"/>
          <w:lang w:eastAsia="hu-HU"/>
        </w:rPr>
        <w:t xml:space="preserve"> formátumban bocsát az Ön rendelkezésére, ha ez technikailag megvalósítható, akkor kérheti, hogy az Adatkezelő az adatokat ebben a formában más adatkezelő számára továbbítsa.</w:t>
      </w:r>
      <w:r w:rsidRPr="009B1C65">
        <w:rPr>
          <w:rFonts w:ascii="Calibri" w:eastAsia="Times New Roman" w:hAnsi="Calibri" w:cs="Calibri"/>
          <w:sz w:val="24"/>
          <w:szCs w:val="24"/>
          <w:lang w:eastAsia="hu-HU"/>
        </w:rPr>
        <w:t> </w:t>
      </w:r>
      <w:proofErr w:type="gramEnd"/>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lastRenderedPageBreak/>
        <w:t>Tiltakozás joga</w:t>
      </w:r>
    </w:p>
    <w:p w:rsidR="009B1C65" w:rsidRPr="009B1C65" w:rsidRDefault="009B1C65" w:rsidP="009B1C65">
      <w:pPr>
        <w:jc w:val="both"/>
        <w:rPr>
          <w:rFonts w:ascii="Times New Roman" w:eastAsia="Times New Roman" w:hAnsi="Times New Roman" w:cs="Times New Roman"/>
          <w:sz w:val="24"/>
          <w:szCs w:val="24"/>
          <w:lang w:eastAsia="hu-HU"/>
        </w:rPr>
      </w:pPr>
      <w:proofErr w:type="gramStart"/>
      <w:r w:rsidRPr="009B1C65">
        <w:rPr>
          <w:rFonts w:eastAsia="Times New Roman" w:cstheme="minorHAnsi"/>
          <w:sz w:val="24"/>
          <w:szCs w:val="24"/>
          <w:lang w:eastAsia="hu-HU"/>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w:t>
      </w:r>
      <w:proofErr w:type="gramEnd"/>
      <w:r w:rsidRPr="009B1C65">
        <w:rPr>
          <w:rFonts w:eastAsia="Times New Roman" w:cstheme="minorHAnsi"/>
          <w:sz w:val="24"/>
          <w:szCs w:val="24"/>
          <w:lang w:eastAsia="hu-HU"/>
        </w:rPr>
        <w:t xml:space="preserve"> </w:t>
      </w:r>
      <w:proofErr w:type="gramStart"/>
      <w:r w:rsidRPr="009B1C65">
        <w:rPr>
          <w:rFonts w:eastAsia="Times New Roman" w:cstheme="minorHAnsi"/>
          <w:sz w:val="24"/>
          <w:szCs w:val="24"/>
          <w:lang w:eastAsia="hu-HU"/>
        </w:rPr>
        <w:t>jogaival</w:t>
      </w:r>
      <w:proofErr w:type="gramEnd"/>
      <w:r w:rsidRPr="009B1C65">
        <w:rPr>
          <w:rFonts w:eastAsia="Times New Roman" w:cstheme="minorHAnsi"/>
          <w:sz w:val="24"/>
          <w:szCs w:val="24"/>
          <w:lang w:eastAsia="hu-HU"/>
        </w:rPr>
        <w:t xml:space="preserve"> és szabadságaival szemben, vagy amelyek jogi igények előterjesztéséhez, érvényesítéséhez vagy védelméhez kapcsolódnak.</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Automatizált döntéshozatal egyedi ügyekben, beleértve a profilalkotást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érintett jogosult arra, hogy ne terjedjen ki rá az olyan, kizárólag automatizált adatkezelésen – ideértve a profilalkotást is – alapuló döntés hatálya, amely rá nézve joghatással járna vagy őt hasonlóképpen jelentős mértékben érintené.</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Visszavonás joga </w:t>
      </w:r>
      <w:r w:rsidRPr="009B1C65">
        <w:rPr>
          <w:rFonts w:ascii="Calibri" w:eastAsia="Times New Roman" w:hAnsi="Calibri" w:cs="Calibri"/>
          <w:sz w:val="24"/>
          <w:szCs w:val="24"/>
          <w:lang w:eastAsia="hu-HU"/>
        </w:rPr>
        <w:t>Az érintett jogosult arra, hogy hozzájárulását bármikor visszavonja.</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Bírósághoz fordulás joga </w:t>
      </w:r>
      <w:r w:rsidRPr="009B1C65">
        <w:rPr>
          <w:rFonts w:ascii="Calibri" w:eastAsia="Times New Roman" w:hAnsi="Calibri" w:cs="Calibri"/>
          <w:sz w:val="24"/>
          <w:szCs w:val="24"/>
          <w:lang w:eastAsia="hu-HU"/>
        </w:rPr>
        <w:t>Az érintett a jogainak megsértése esetén az adatkezelő ellen bírósághoz fordulhat. A bíróság az ügyben soron</w:t>
      </w:r>
      <w:r w:rsidRPr="009B1C65">
        <w:rPr>
          <w:rFonts w:ascii="Calibri" w:eastAsia="Times New Roman" w:hAnsi="Calibri" w:cs="Calibri"/>
          <w:sz w:val="24"/>
          <w:szCs w:val="24"/>
          <w:lang w:eastAsia="hu-HU"/>
        </w:rPr>
        <w:br/>
        <w:t>kívül jár el.</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Adatvédelmi hatósági eljárás</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xml:space="preserve">Panasszal a Nemzeti Adatvédelmi és Információszabadság Hatóságnál lehet élni: </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Név: Nemzeti Adatvédelmi és Információszabadság Hatóság</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Székhely: 1125 Budapest, Szilágyi Erzsébet fasor 22/C. Levelezési cím: 1530 Budapest, Pf.: 5.</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Telefon: 0613911400</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Fax: 0613911410</w:t>
      </w:r>
    </w:p>
    <w:p w:rsidR="009B1C65" w:rsidRPr="009B1C65" w:rsidRDefault="009B1C65" w:rsidP="009B1C65">
      <w:pPr>
        <w:ind w:left="720" w:hanging="360"/>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xml:space="preserve">       </w:t>
      </w:r>
      <w:r w:rsidRPr="009B1C65">
        <w:rPr>
          <w:rFonts w:eastAsia="Times New Roman" w:cstheme="minorHAnsi"/>
          <w:sz w:val="24"/>
          <w:szCs w:val="24"/>
          <w:lang w:eastAsia="hu-HU"/>
        </w:rPr>
        <w:t>E-mail: </w:t>
      </w:r>
      <w:hyperlink r:id="rId16" w:history="1">
        <w:r w:rsidRPr="009B1C65">
          <w:rPr>
            <w:rFonts w:eastAsia="Times New Roman" w:cstheme="minorHAnsi"/>
            <w:color w:val="0000FF"/>
            <w:sz w:val="24"/>
            <w:szCs w:val="24"/>
            <w:u w:val="single"/>
            <w:lang w:eastAsia="hu-HU"/>
          </w:rPr>
          <w:t>ugyfelszolgalat@naih.hu</w:t>
        </w:r>
      </w:hyperlink>
      <w:r w:rsidRPr="009B1C65">
        <w:rPr>
          <w:rFonts w:eastAsia="Times New Roman" w:cstheme="minorHAnsi"/>
          <w:sz w:val="24"/>
          <w:szCs w:val="24"/>
          <w:lang w:eastAsia="hu-HU"/>
        </w:rPr>
        <w:t xml:space="preserve"> Honlap: </w:t>
      </w:r>
      <w:hyperlink r:id="rId17" w:history="1">
        <w:r w:rsidRPr="009B1C65">
          <w:rPr>
            <w:rFonts w:eastAsia="Times New Roman" w:cstheme="minorHAnsi"/>
            <w:color w:val="0000FF"/>
            <w:sz w:val="24"/>
            <w:szCs w:val="24"/>
            <w:u w:val="single"/>
            <w:lang w:eastAsia="hu-HU"/>
          </w:rPr>
          <w:t>http://www.naih.hu</w:t>
        </w:r>
      </w:hyperlink>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b/>
          <w:bCs/>
          <w:sz w:val="24"/>
          <w:szCs w:val="24"/>
          <w:lang w:eastAsia="hu-HU"/>
        </w:rPr>
        <w:t>Egyéb rendelkezések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E tájékoztatóban fel nem sorolt adatkezelésekről az adat felvételekor adunk tájékoztatást.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Tájékoztatjuk ügyfeleinket, 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az adatkezelőt.</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Az Adatkezelő a hatóságok részére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t>– amennyiben a hatóság a pontos célt és az adatok körét megjelölte – személyes adatot csak annyit és olyan mértékben ad ki, amely a megkeresés céljának megvalósításához elengedhetetlenül szükséges.</w:t>
      </w:r>
      <w:r w:rsidRPr="009B1C65">
        <w:rPr>
          <w:rFonts w:ascii="Calibri" w:eastAsia="Times New Roman" w:hAnsi="Calibri" w:cs="Calibri"/>
          <w:sz w:val="24"/>
          <w:szCs w:val="24"/>
          <w:lang w:eastAsia="hu-HU"/>
        </w:rPr>
        <w:t> </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eastAsia="Times New Roman" w:cstheme="minorHAnsi"/>
          <w:sz w:val="24"/>
          <w:szCs w:val="24"/>
          <w:lang w:eastAsia="hu-HU"/>
        </w:rPr>
        <w:lastRenderedPageBreak/>
        <w:t xml:space="preserve">A jelen dokumentum a </w:t>
      </w:r>
      <w:proofErr w:type="spellStart"/>
      <w:r w:rsidRPr="009B1C65">
        <w:rPr>
          <w:rFonts w:eastAsia="Times New Roman" w:cstheme="minorHAnsi"/>
          <w:sz w:val="24"/>
          <w:szCs w:val="24"/>
          <w:lang w:eastAsia="hu-HU"/>
        </w:rPr>
        <w:t>webshop</w:t>
      </w:r>
      <w:proofErr w:type="spellEnd"/>
      <w:r w:rsidRPr="009B1C65">
        <w:rPr>
          <w:rFonts w:eastAsia="Times New Roman" w:cstheme="minorHAnsi"/>
          <w:sz w:val="24"/>
          <w:szCs w:val="24"/>
          <w:lang w:eastAsia="hu-HU"/>
        </w:rPr>
        <w:t xml:space="preserve"> működésével kapcsolatban minden releváns adatkezelési információt tartalmaz az Európai Unió 2016/679 számú Általános Adatvédelmi Rendelete (a továbbiakban: Rendelet. GDPR) és a 2011. évi CXII. tv. (a továbbiakban: </w:t>
      </w:r>
      <w:proofErr w:type="spellStart"/>
      <w:r w:rsidRPr="009B1C65">
        <w:rPr>
          <w:rFonts w:eastAsia="Times New Roman" w:cstheme="minorHAnsi"/>
          <w:sz w:val="24"/>
          <w:szCs w:val="24"/>
          <w:lang w:eastAsia="hu-HU"/>
        </w:rPr>
        <w:t>Infotv</w:t>
      </w:r>
      <w:proofErr w:type="spellEnd"/>
      <w:r w:rsidRPr="009B1C65">
        <w:rPr>
          <w:rFonts w:eastAsia="Times New Roman" w:cstheme="minorHAnsi"/>
          <w:sz w:val="24"/>
          <w:szCs w:val="24"/>
          <w:lang w:eastAsia="hu-HU"/>
        </w:rPr>
        <w:t>.) alapján.</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ascii="Calibri" w:eastAsia="Times New Roman" w:hAnsi="Calibri" w:cs="Calibri"/>
          <w:b/>
          <w:bCs/>
          <w:sz w:val="36"/>
          <w:szCs w:val="36"/>
          <w:u w:val="single"/>
          <w:lang w:eastAsia="hu-HU"/>
        </w:rPr>
        <w:t>ÁLTALÁNOS SZERZŐDÉSI FELTÉTELEK</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1"/>
          <w:szCs w:val="21"/>
          <w:lang w:eastAsia="hu-HU"/>
        </w:rPr>
        <w:t>1.</w:t>
      </w:r>
      <w:r w:rsidRPr="009B1C65">
        <w:rPr>
          <w:rFonts w:ascii="Times New Roman" w:eastAsia="Times New Roman" w:hAnsi="Times New Roman" w:cs="Times New Roman"/>
          <w:b/>
          <w:bCs/>
          <w:sz w:val="14"/>
          <w:szCs w:val="14"/>
          <w:lang w:eastAsia="hu-HU"/>
        </w:rPr>
        <w:t xml:space="preserve">  </w:t>
      </w:r>
      <w:r w:rsidRPr="009B1C65">
        <w:rPr>
          <w:rFonts w:ascii="Times New Roman" w:eastAsia="Times New Roman" w:hAnsi="Times New Roman" w:cs="Times New Roman"/>
          <w:b/>
          <w:bCs/>
          <w:sz w:val="21"/>
          <w:szCs w:val="21"/>
          <w:u w:val="single"/>
          <w:lang w:eastAsia="hu-HU"/>
        </w:rPr>
        <w:t>Általános tudnivalók:</w:t>
      </w:r>
    </w:p>
    <w:p w:rsidR="009B1C65" w:rsidRPr="009B1C65" w:rsidRDefault="009B1C65" w:rsidP="009B1C65">
      <w:pPr>
        <w:ind w:left="792" w:hanging="432"/>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sz w:val="24"/>
          <w:szCs w:val="24"/>
          <w:lang w:eastAsia="hu-HU"/>
        </w:rPr>
        <w:t>1.1.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heme="minorHAnsi"/>
          <w:sz w:val="24"/>
          <w:szCs w:val="24"/>
          <w:lang w:eastAsia="hu-HU"/>
        </w:rPr>
        <w:t xml:space="preserve">A jelen Általános Szerződési Feltételek (a továbbiakban: ÁSZF) a Red Hot </w:t>
      </w:r>
      <w:proofErr w:type="spellStart"/>
      <w:r w:rsidRPr="009B1C65">
        <w:rPr>
          <w:rFonts w:ascii="Times New Roman" w:eastAsia="Times New Roman" w:hAnsi="Times New Roman" w:cstheme="minorHAnsi"/>
          <w:sz w:val="24"/>
          <w:szCs w:val="24"/>
          <w:lang w:eastAsia="hu-HU"/>
        </w:rPr>
        <w:t>Run</w:t>
      </w:r>
      <w:proofErr w:type="spellEnd"/>
      <w:r w:rsidRPr="009B1C65">
        <w:rPr>
          <w:rFonts w:ascii="Times New Roman" w:eastAsia="Times New Roman" w:hAnsi="Times New Roman" w:cstheme="minorHAnsi"/>
          <w:sz w:val="24"/>
          <w:szCs w:val="24"/>
          <w:lang w:eastAsia="hu-HU"/>
        </w:rPr>
        <w:t xml:space="preserve"> Group Sportegyesület (továbbiakban: Szolgáltató), és a Szolgáltató által a www.redhotrun.hu weboldalon (a továbbiakban: weboldal) </w:t>
      </w:r>
      <w:proofErr w:type="gramStart"/>
      <w:r w:rsidRPr="009B1C65">
        <w:rPr>
          <w:rFonts w:ascii="Times New Roman" w:eastAsia="Times New Roman" w:hAnsi="Times New Roman" w:cstheme="minorHAnsi"/>
          <w:sz w:val="24"/>
          <w:szCs w:val="24"/>
          <w:lang w:eastAsia="hu-HU"/>
        </w:rPr>
        <w:t>keresztül nyújtott</w:t>
      </w:r>
      <w:proofErr w:type="gramEnd"/>
      <w:r w:rsidRPr="009B1C65">
        <w:rPr>
          <w:rFonts w:ascii="Times New Roman" w:eastAsia="Times New Roman" w:hAnsi="Times New Roman" w:cstheme="minorHAnsi"/>
          <w:sz w:val="24"/>
          <w:szCs w:val="24"/>
          <w:lang w:eastAsia="hu-HU"/>
        </w:rPr>
        <w:t xml:space="preserve"> elektronikus kereskedelmi szolgáltatásokat igénybe vevő Ügyfél (a továbbiakban: Ügyfél) jogait és kötelezettségeit tartalmazza. (Szolgáltató és Ügyfél a továbbiakban együttesen: Felek). Az ÁSZF minden jogügyletre és szolgáltatásra vonatkozik, amely a www.redhotrun.hu weboldalon keresztül történik.</w:t>
      </w:r>
    </w:p>
    <w:p w:rsidR="009B1C65" w:rsidRPr="009B1C65" w:rsidRDefault="009B1C65" w:rsidP="009B1C65">
      <w:pPr>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Szolgáltató adatai:</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Név: Red Hot </w:t>
      </w:r>
      <w:proofErr w:type="spellStart"/>
      <w:r w:rsidRPr="009B1C65">
        <w:rPr>
          <w:rFonts w:ascii="Times New Roman" w:eastAsia="Times New Roman" w:hAnsi="Times New Roman" w:cs="Times New Roman"/>
          <w:sz w:val="24"/>
          <w:szCs w:val="24"/>
          <w:lang w:eastAsia="hu-HU"/>
        </w:rPr>
        <w:t>Run</w:t>
      </w:r>
      <w:proofErr w:type="spellEnd"/>
      <w:r w:rsidRPr="009B1C65">
        <w:rPr>
          <w:rFonts w:ascii="Times New Roman" w:eastAsia="Times New Roman" w:hAnsi="Times New Roman" w:cs="Times New Roman"/>
          <w:sz w:val="24"/>
          <w:szCs w:val="24"/>
          <w:lang w:eastAsia="hu-HU"/>
        </w:rPr>
        <w:t xml:space="preserve"> Group Sportegyesület</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Székhely: 8900 Zalaegerszeg, Sas u. 5.</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Telefonszám: +36-30/390-5067</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proofErr w:type="gramStart"/>
      <w:r w:rsidRPr="009B1C65">
        <w:rPr>
          <w:rFonts w:ascii="Times New Roman" w:eastAsia="Times New Roman" w:hAnsi="Times New Roman" w:cs="Times New Roman"/>
          <w:sz w:val="24"/>
          <w:szCs w:val="24"/>
          <w:lang w:eastAsia="hu-HU"/>
        </w:rPr>
        <w:t>e-mail</w:t>
      </w:r>
      <w:proofErr w:type="gramEnd"/>
      <w:r w:rsidRPr="009B1C65">
        <w:rPr>
          <w:rFonts w:ascii="Times New Roman" w:eastAsia="Times New Roman" w:hAnsi="Times New Roman" w:cs="Times New Roman"/>
          <w:sz w:val="24"/>
          <w:szCs w:val="24"/>
          <w:lang w:eastAsia="hu-HU"/>
        </w:rPr>
        <w:t>: </w:t>
      </w:r>
      <w:hyperlink r:id="rId18" w:history="1">
        <w:r w:rsidRPr="009B1C65">
          <w:rPr>
            <w:rFonts w:ascii="Times New Roman" w:eastAsia="Times New Roman" w:hAnsi="Times New Roman" w:cs="Times New Roman"/>
            <w:color w:val="0000FF"/>
            <w:sz w:val="24"/>
            <w:szCs w:val="24"/>
            <w:u w:val="single"/>
            <w:lang w:eastAsia="hu-HU"/>
          </w:rPr>
          <w:t>redhotrun.post@gmail.com</w:t>
        </w:r>
      </w:hyperlink>
      <w:r w:rsidRPr="009B1C65">
        <w:rPr>
          <w:rFonts w:ascii="Times New Roman" w:eastAsia="Times New Roman" w:hAnsi="Times New Roman" w:cs="Times New Roman"/>
          <w:sz w:val="24"/>
          <w:szCs w:val="24"/>
          <w:lang w:eastAsia="hu-HU"/>
        </w:rPr>
        <w:t xml:space="preserve">, </w:t>
      </w:r>
      <w:hyperlink r:id="rId19" w:history="1">
        <w:r w:rsidRPr="009B1C65">
          <w:rPr>
            <w:rFonts w:ascii="Times New Roman" w:eastAsia="Times New Roman" w:hAnsi="Times New Roman" w:cs="Times New Roman"/>
            <w:color w:val="0000FF"/>
            <w:sz w:val="24"/>
            <w:szCs w:val="24"/>
            <w:u w:val="single"/>
            <w:lang w:eastAsia="hu-HU"/>
          </w:rPr>
          <w:t>redhotrun.group@gmail.com</w:t>
        </w:r>
      </w:hyperlink>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Weboldal: </w:t>
      </w:r>
      <w:hyperlink r:id="rId20" w:history="1">
        <w:r w:rsidR="00D16DC9" w:rsidRPr="00F035C8">
          <w:rPr>
            <w:rStyle w:val="Hiperhivatkozs"/>
            <w:rFonts w:ascii="Times New Roman" w:eastAsia="Times New Roman" w:hAnsi="Times New Roman" w:cs="Times New Roman"/>
            <w:sz w:val="24"/>
            <w:szCs w:val="24"/>
            <w:lang w:eastAsia="hu-HU"/>
          </w:rPr>
          <w:t>https://www.prettylittlerun.com/</w:t>
        </w:r>
      </w:hyperlink>
      <w:r w:rsidR="00D16DC9">
        <w:rPr>
          <w:rFonts w:ascii="Times New Roman" w:eastAsia="Times New Roman" w:hAnsi="Times New Roman" w:cs="Times New Roman"/>
          <w:sz w:val="24"/>
          <w:szCs w:val="24"/>
          <w:lang w:eastAsia="hu-HU"/>
        </w:rPr>
        <w:t xml:space="preserve"> </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Nyilvántartó szerv: Zalaegerszegi Törvényszék</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Nyilvántartási szám: 20-02-0002933</w:t>
      </w:r>
    </w:p>
    <w:p w:rsidR="009B1C65" w:rsidRPr="009B1C65" w:rsidRDefault="009B1C65" w:rsidP="009B1C65">
      <w:pPr>
        <w:ind w:left="1224" w:hanging="504"/>
        <w:contextualSpacing/>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heme="minorHAnsi"/>
          <w:sz w:val="24"/>
          <w:szCs w:val="24"/>
          <w:lang w:eastAsia="hu-HU"/>
        </w:rPr>
        <w:t>Adószám: 18941012-1-20</w:t>
      </w:r>
    </w:p>
    <w:p w:rsidR="009B1C65" w:rsidRPr="009B1C65" w:rsidRDefault="009B1C65" w:rsidP="009B1C65">
      <w:pPr>
        <w:spacing w:after="120"/>
        <w:ind w:left="360" w:hanging="360"/>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2.</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 xml:space="preserve">A Felek közötti szerződés létrejötte </w:t>
      </w:r>
    </w:p>
    <w:p w:rsidR="009B1C65" w:rsidRPr="009B1C65" w:rsidRDefault="009B1C65" w:rsidP="009B1C65">
      <w:pPr>
        <w:spacing w:after="120"/>
        <w:ind w:left="792" w:hanging="432"/>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sz w:val="24"/>
          <w:szCs w:val="24"/>
          <w:lang w:eastAsia="hu-HU"/>
        </w:rPr>
        <w:t>2.1.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heme="minorHAnsi"/>
          <w:sz w:val="24"/>
          <w:szCs w:val="24"/>
          <w:lang w:eastAsia="hu-HU"/>
        </w:rPr>
        <w:t>A jelen ÁSZF hatálya kiterjed a Magyarország területén nyújtott minden olyan elektronikus kereskedelmi szolgáltatásra, amely a weboldalon keresztül történik. Jelen ÁSZF hatálya kiterjed továbbá minden olyan kereskedelmi ügyletre Magyarország területén, amely jelen szerződésben meghatározott Felek</w:t>
      </w:r>
      <w:r w:rsidRPr="009B1C65">
        <w:rPr>
          <w:rFonts w:ascii="Times New Roman" w:eastAsia="Times New Roman" w:hAnsi="Times New Roman" w:cstheme="minorHAnsi"/>
          <w:sz w:val="24"/>
          <w:szCs w:val="24"/>
          <w:lang w:eastAsia="hu-HU"/>
        </w:rPr>
        <w:br/>
        <w:t>között jön létre. A weboldalon történő szolgáltatás-nyújtást az elektronikus kereskedelmi szolgáltatások, az információs társadalommal összefüggő szolgáltatások egyes kérdéseiről szóló 2001. évi CVIII. törvény, a fogyasztó és a vállalkozás közötti szerződések részletes szabályairól szóló 45/2014. (II.26.) Kormányrendelet, továbbá a Polgári Törvénykönyvről szóló 2013. évi V. törvény szabályozza.</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2.2.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Az Egyesület által szervezett versenyekre, rendezvényekre történő nevezés elektronikus úton leadott megrendeléssel lehetséges, a jelen </w:t>
      </w:r>
      <w:proofErr w:type="spellStart"/>
      <w:r w:rsidRPr="009B1C65">
        <w:rPr>
          <w:rFonts w:ascii="Times New Roman" w:eastAsia="Times New Roman" w:hAnsi="Times New Roman" w:cs="Times New Roman"/>
          <w:sz w:val="24"/>
          <w:szCs w:val="24"/>
          <w:lang w:eastAsia="hu-HU"/>
        </w:rPr>
        <w:t>ÁSZF-ben</w:t>
      </w:r>
      <w:proofErr w:type="spellEnd"/>
      <w:r w:rsidRPr="009B1C65">
        <w:rPr>
          <w:rFonts w:ascii="Times New Roman" w:eastAsia="Times New Roman" w:hAnsi="Times New Roman" w:cs="Times New Roman"/>
          <w:sz w:val="24"/>
          <w:szCs w:val="24"/>
          <w:lang w:eastAsia="hu-HU"/>
        </w:rPr>
        <w:t xml:space="preserve"> meghatározott módon.</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2.3.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 nevezéssel/megrendeléssel és annak a Szolgáltató általi visszaigazolásával a Felek között szerződés jön létre. A </w:t>
      </w:r>
      <w:proofErr w:type="gramStart"/>
      <w:r w:rsidRPr="009B1C65">
        <w:rPr>
          <w:rFonts w:ascii="Times New Roman" w:eastAsia="Times New Roman" w:hAnsi="Times New Roman" w:cs="Times New Roman"/>
          <w:sz w:val="24"/>
          <w:szCs w:val="24"/>
          <w:lang w:eastAsia="hu-HU"/>
        </w:rPr>
        <w:t>szerződés írásba</w:t>
      </w:r>
      <w:proofErr w:type="gramEnd"/>
      <w:r w:rsidRPr="009B1C65">
        <w:rPr>
          <w:rFonts w:ascii="Times New Roman" w:eastAsia="Times New Roman" w:hAnsi="Times New Roman" w:cs="Times New Roman"/>
          <w:sz w:val="24"/>
          <w:szCs w:val="24"/>
          <w:lang w:eastAsia="hu-HU"/>
        </w:rPr>
        <w:t xml:space="preserve"> foglalt szerződésnek minősül. A szerződést a Szolgáltató rögzíti, és a szerződéskötés időpontjától számított 2 (kettő) évig megőrzi.</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2.4.</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szerződés nyelve magyar.</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2.5.</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Szolgáltató semmilyen magatartási kódex rendelkezéseinek nem veti alá magát.</w:t>
      </w:r>
    </w:p>
    <w:p w:rsidR="009B1C65" w:rsidRPr="009B1C65" w:rsidRDefault="009B1C65" w:rsidP="009B1C65">
      <w:pPr>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2.6.</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Panaszügyintézés helye, módja</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lastRenderedPageBreak/>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Cím és postacím: 8900 Zalaegerszeg, Sas u. 5.</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Telefon: +36-30/390-5067</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E-mail: redhotrun.post@gmail.com</w:t>
      </w:r>
    </w:p>
    <w:p w:rsidR="009B1C65" w:rsidRPr="009B1C65" w:rsidRDefault="009B1C65" w:rsidP="009B1C65">
      <w:pPr>
        <w:ind w:left="1224" w:hanging="504"/>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imes New Roman"/>
          <w:sz w:val="24"/>
          <w:szCs w:val="24"/>
          <w:lang w:eastAsia="hu-HU"/>
        </w:rPr>
        <w:t>Panaszügyintézés módja: telefonon, e-mail-ben, postai úton</w:t>
      </w:r>
    </w:p>
    <w:p w:rsidR="009B1C65" w:rsidRPr="009B1C65" w:rsidRDefault="009B1C65" w:rsidP="009B1C65">
      <w:pPr>
        <w:ind w:left="1224" w:hanging="504"/>
        <w:contextualSpacing/>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heme="minorHAnsi"/>
          <w:sz w:val="24"/>
          <w:szCs w:val="24"/>
          <w:lang w:eastAsia="hu-HU"/>
        </w:rPr>
        <w:t>Telefonos panaszügyintézés időrendje: munkanapokon: 8-12 óráig</w:t>
      </w:r>
    </w:p>
    <w:p w:rsidR="009B1C65" w:rsidRPr="009B1C65" w:rsidRDefault="009B1C65" w:rsidP="009B1C65">
      <w:pPr>
        <w:ind w:left="1224" w:hanging="504"/>
        <w:contextualSpacing/>
        <w:jc w:val="both"/>
        <w:rPr>
          <w:rFonts w:ascii="Times New Roman" w:eastAsia="Times New Roman" w:hAnsi="Times New Roman" w:cs="Times New Roman"/>
          <w:sz w:val="24"/>
          <w:szCs w:val="24"/>
          <w:lang w:eastAsia="hu-HU"/>
        </w:rPr>
      </w:pPr>
      <w:r w:rsidRPr="009B1C65">
        <w:rPr>
          <w:rFonts w:ascii="Symbol" w:eastAsia="Symbol" w:hAnsi="Symbol" w:cs="Symbol"/>
          <w:sz w:val="24"/>
          <w:szCs w:val="24"/>
          <w:lang w:eastAsia="hu-HU"/>
        </w:rPr>
        <w:t></w:t>
      </w:r>
      <w:r w:rsidRPr="009B1C65">
        <w:rPr>
          <w:rFonts w:ascii="Times New Roman" w:eastAsia="Symbol" w:hAnsi="Times New Roman" w:cs="Times New Roman"/>
          <w:sz w:val="14"/>
          <w:szCs w:val="14"/>
          <w:lang w:eastAsia="hu-HU"/>
        </w:rPr>
        <w:t>         </w:t>
      </w:r>
      <w:r w:rsidRPr="009B1C65">
        <w:rPr>
          <w:rFonts w:ascii="Times New Roman" w:eastAsia="Times New Roman" w:hAnsi="Times New Roman" w:cstheme="minorHAnsi"/>
          <w:sz w:val="24"/>
          <w:szCs w:val="24"/>
          <w:lang w:eastAsia="hu-HU"/>
        </w:rPr>
        <w:t>Amennyiben a fenti módokon nem sikerül a panaszt rendezni, az Ügyfél a megfelelő fórumokhoz, hatóságokhoz fordulhat, melyek elérhetőségeiről a Panaszügyintézés pontban olvashat részletesebben.</w:t>
      </w:r>
    </w:p>
    <w:p w:rsidR="009B1C65" w:rsidRPr="009B1C65" w:rsidRDefault="009B1C65" w:rsidP="009B1C65">
      <w:pPr>
        <w:spacing w:after="120"/>
        <w:ind w:left="360" w:hanging="360"/>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3.</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 xml:space="preserve">Megrendelés – általános rendelkezések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megrendeléshez, a szerződés teljesítéséhez (a termék/</w:t>
      </w:r>
      <w:proofErr w:type="spellStart"/>
      <w:r w:rsidRPr="009B1C65">
        <w:rPr>
          <w:rFonts w:ascii="Times New Roman" w:eastAsia="Times New Roman" w:hAnsi="Times New Roman" w:cs="Times New Roman"/>
          <w:sz w:val="24"/>
          <w:szCs w:val="24"/>
          <w:lang w:eastAsia="hu-HU"/>
        </w:rPr>
        <w:t>ek</w:t>
      </w:r>
      <w:proofErr w:type="spellEnd"/>
      <w:r w:rsidRPr="009B1C65">
        <w:rPr>
          <w:rFonts w:ascii="Times New Roman" w:eastAsia="Times New Roman" w:hAnsi="Times New Roman" w:cs="Times New Roman"/>
          <w:sz w:val="24"/>
          <w:szCs w:val="24"/>
          <w:lang w:eastAsia="hu-HU"/>
        </w:rPr>
        <w:t>/ kézbesítéshez) az Ügyfél pontos adatainak megadása szükséges.</w:t>
      </w:r>
    </w:p>
    <w:p w:rsidR="009B1C65" w:rsidRPr="009B1C65" w:rsidRDefault="009B1C65" w:rsidP="009B1C65">
      <w:pPr>
        <w:spacing w:after="120"/>
        <w:ind w:left="788" w:hanging="431"/>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sz w:val="24"/>
          <w:szCs w:val="24"/>
          <w:lang w:eastAsia="hu-HU"/>
        </w:rPr>
        <w:t>3.2.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heme="minorHAnsi"/>
          <w:sz w:val="24"/>
          <w:szCs w:val="24"/>
          <w:lang w:eastAsia="hu-HU"/>
        </w:rPr>
        <w:t xml:space="preserve">A Szolgáltatót az Ügyfél által tévesen és/vagy pontatlanul megadott adatokra visszavezethető szállítási késedelemért, illetve egyéb problémáért, hibáért semminemű felelősség nem terheli. </w:t>
      </w:r>
    </w:p>
    <w:p w:rsidR="009B1C65" w:rsidRPr="009B1C65" w:rsidRDefault="009B1C65" w:rsidP="009B1C65">
      <w:pPr>
        <w:spacing w:after="120"/>
        <w:ind w:left="788" w:hanging="431"/>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sz w:val="24"/>
          <w:szCs w:val="24"/>
          <w:lang w:eastAsia="hu-HU"/>
        </w:rPr>
        <w:t>3.3.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heme="minorHAnsi"/>
          <w:sz w:val="24"/>
          <w:szCs w:val="24"/>
          <w:lang w:eastAsia="hu-HU"/>
        </w:rPr>
        <w:t xml:space="preserve">Az egyes futamok, versenyek, rendezvények, a hozzájuk kapcsolódó, választható ajándékok és </w:t>
      </w:r>
      <w:proofErr w:type="gramStart"/>
      <w:r w:rsidRPr="009B1C65">
        <w:rPr>
          <w:rFonts w:ascii="Times New Roman" w:eastAsia="Times New Roman" w:hAnsi="Times New Roman" w:cstheme="minorHAnsi"/>
          <w:sz w:val="24"/>
          <w:szCs w:val="24"/>
          <w:lang w:eastAsia="hu-HU"/>
        </w:rPr>
        <w:t>ezen</w:t>
      </w:r>
      <w:proofErr w:type="gramEnd"/>
      <w:r w:rsidRPr="009B1C65">
        <w:rPr>
          <w:rFonts w:ascii="Times New Roman" w:eastAsia="Times New Roman" w:hAnsi="Times New Roman" w:cstheme="minorHAnsi"/>
          <w:sz w:val="24"/>
          <w:szCs w:val="24"/>
          <w:lang w:eastAsia="hu-HU"/>
        </w:rPr>
        <w:t xml:space="preserve"> csomagok együttes ára minden esetben az adott esemény leírásánál található. Az árak bruttó árak, áfa már nem terheli őket (az Egyesület alanyi adómentes). A csomagok vételára nem tartalmazza a kiszállítási költségeket, azok külön kerülnek felszámításra. A mindenkori postaköltség díja a megrendelés összegzésekor látható. Személyes átvétel esetén természetesen ez a tétel nem kerül számlázásra.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i/>
          <w:iCs/>
          <w:sz w:val="24"/>
          <w:szCs w:val="24"/>
          <w:lang w:eastAsia="hu-HU"/>
        </w:rPr>
        <w:t>3.4.</w:t>
      </w:r>
      <w:r w:rsidRPr="009B1C65">
        <w:rPr>
          <w:rFonts w:ascii="Times New Roman" w:eastAsia="Times New Roman" w:hAnsi="Times New Roman" w:cs="Times New Roman"/>
          <w:b/>
          <w:bCs/>
          <w:i/>
          <w:iCs/>
          <w:sz w:val="14"/>
          <w:szCs w:val="14"/>
          <w:lang w:eastAsia="hu-HU"/>
        </w:rPr>
        <w:t xml:space="preserve">  </w:t>
      </w:r>
      <w:r w:rsidRPr="009B1C65">
        <w:rPr>
          <w:rFonts w:ascii="Times New Roman" w:eastAsia="Times New Roman" w:hAnsi="Times New Roman" w:cs="Times New Roman"/>
          <w:b/>
          <w:bCs/>
          <w:i/>
          <w:iCs/>
          <w:sz w:val="24"/>
          <w:szCs w:val="24"/>
          <w:lang w:eastAsia="hu-HU"/>
        </w:rPr>
        <w:t xml:space="preserve">Megrendelés menete: </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3.4.1.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weblap tetején látható menüpontok közül a „Versenyeink” ikonra kattintva jelennek meg az aktuális versenyek. A képek alatt látható a versenyek ára. Amennyiben nem egy konkrét ár, hanem tól-ig összeg látszik, az azt jelenti, hogy az adott eseménynél többféle csomagból lehet választani, melyek ára annak összetételétől függően a kép alatt megadott legkisebb és legnagyobb érték közé esik.</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3.4.2.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képekre kattintva érhetőek el az események adatlapjai. A kiválasztott adatlapon lehet ajándékot/csomagot választani.</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3.4.3.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 versenyekhez kapcsolódó ajándékok (póló, érem, toll, szemüveg, stb.) külön nem vásárolhatók meg. A Szolgáltató </w:t>
      </w:r>
      <w:proofErr w:type="spellStart"/>
      <w:r w:rsidRPr="009B1C65">
        <w:rPr>
          <w:rFonts w:ascii="Times New Roman" w:eastAsia="Times New Roman" w:hAnsi="Times New Roman" w:cs="Times New Roman"/>
          <w:sz w:val="24"/>
          <w:szCs w:val="24"/>
          <w:lang w:eastAsia="hu-HU"/>
        </w:rPr>
        <w:t>webáruházat</w:t>
      </w:r>
      <w:proofErr w:type="spellEnd"/>
      <w:r w:rsidRPr="009B1C65">
        <w:rPr>
          <w:rFonts w:ascii="Times New Roman" w:eastAsia="Times New Roman" w:hAnsi="Times New Roman" w:cs="Times New Roman"/>
          <w:sz w:val="24"/>
          <w:szCs w:val="24"/>
          <w:lang w:eastAsia="hu-HU"/>
        </w:rPr>
        <w:t xml:space="preserve"> nem működtet, raktárkészlettel nem rendelkezik. A rendezvényekhez kapcsolódó ajándékokat a megrendelések/nevezések alapján rendeli meg.</w:t>
      </w:r>
      <w:r w:rsidR="00D16DC9">
        <w:rPr>
          <w:rFonts w:ascii="Times New Roman" w:eastAsia="Times New Roman" w:hAnsi="Times New Roman" w:cs="Times New Roman"/>
          <w:sz w:val="24"/>
          <w:szCs w:val="24"/>
          <w:lang w:eastAsia="hu-HU"/>
        </w:rPr>
        <w:t xml:space="preserve"> Ezen okból a megrendelt nevezés vissza nem térítendő, abban az esetben sem, ha a futam egyéb okból elmarad, mivel minden terméket, érmet, ereklyét a Sportegyesület megrendel, kifizet a beszállítóknak, így azok postai úton való eljuttatása az Egyesület saját költségén – futam elmaradása esetén- elfogadott és a megrendelés leadásával vissza nem kérhető.</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3.4.4.</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Megrendelés feladására a virtuális kosár használatával van lehetőség a „kosárba teszem” gombra kattintva. A kosár a weboldal jobb felső részén található, a „Kosár” linkre kattintva tekinthető meg, ahol a termék egyúttal módosítható és törölhető is. A „Kosár” ikonra kattintva a lenyíló részen kiválasztható a „Kosár” menüpont, az esetleges kuponkódot itt lehet beírni.</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3.4.5.</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kosár tartalmának véglegesítését követően a „Tovább a pénztárhoz” vagy „Pénztár” gombra kattintva érhető el az Ügyfél adatainak, és az egyes eseti szerződési feltételeknek a kitöltésére szolgáló adatlap. A megrendelés feladásához az adatlapon kötelező megadni az Ügyfél nevét, a számlázási és szállítási címet, az Ügyfél telefonszámát, e-mail címét, továbbá kötelező fizetési- és szállítási módot választani.</w:t>
      </w:r>
    </w:p>
    <w:p w:rsidR="009B1C65" w:rsidRPr="009B1C65" w:rsidRDefault="009B1C65" w:rsidP="009B1C65">
      <w:pPr>
        <w:spacing w:after="120"/>
        <w:ind w:left="1225" w:hanging="505"/>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lastRenderedPageBreak/>
        <w:t>3.4.6.</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 megrendelés feladásához az adatlap kötelezően kitöltendő rovatainak hiánytalan kitöltése mellett az Ügyfél nyilatkozni köteles – az adatlapon található négyzetre kattintva – arról, hogy a jelen </w:t>
      </w:r>
      <w:proofErr w:type="spellStart"/>
      <w:r w:rsidRPr="009B1C65">
        <w:rPr>
          <w:rFonts w:ascii="Times New Roman" w:eastAsia="Times New Roman" w:hAnsi="Times New Roman" w:cs="Times New Roman"/>
          <w:sz w:val="24"/>
          <w:szCs w:val="24"/>
          <w:lang w:eastAsia="hu-HU"/>
        </w:rPr>
        <w:t>ÁSZF-et</w:t>
      </w:r>
      <w:proofErr w:type="spellEnd"/>
      <w:r w:rsidRPr="009B1C65">
        <w:rPr>
          <w:rFonts w:ascii="Times New Roman" w:eastAsia="Times New Roman" w:hAnsi="Times New Roman" w:cs="Times New Roman"/>
          <w:sz w:val="24"/>
          <w:szCs w:val="24"/>
          <w:lang w:eastAsia="hu-HU"/>
        </w:rPr>
        <w:t>, valamint az adatvédelmi és adatkezelési szabályzatot elolvasta és elfogadja. Ezt követően a ”rendelés feladása” gombra kattintva kerül feladásra a megrendelés.</w:t>
      </w:r>
    </w:p>
    <w:p w:rsidR="009B1C65" w:rsidRPr="009B1C65" w:rsidRDefault="009B1C65" w:rsidP="009B1C65">
      <w:pPr>
        <w:spacing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4.</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 xml:space="preserve">Ajánlati kötöttség, visszaigazolás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4.1.</w:t>
      </w:r>
      <w:r w:rsidRPr="009B1C65">
        <w:rPr>
          <w:rFonts w:ascii="Times New Roman" w:eastAsia="Times New Roman" w:hAnsi="Times New Roman" w:cs="Times New Roman"/>
          <w:sz w:val="14"/>
          <w:szCs w:val="14"/>
          <w:lang w:eastAsia="hu-HU"/>
        </w:rPr>
        <w:t xml:space="preserve">  </w:t>
      </w:r>
      <w:proofErr w:type="gramStart"/>
      <w:r w:rsidRPr="009B1C65">
        <w:rPr>
          <w:rFonts w:ascii="Times New Roman" w:eastAsia="Times New Roman" w:hAnsi="Times New Roman" w:cs="Times New Roman"/>
          <w:sz w:val="24"/>
          <w:szCs w:val="24"/>
          <w:lang w:eastAsia="hu-HU"/>
        </w:rPr>
        <w:t>Az Ügyfél által elküldött ajánlat (megrendelés) megérkezéséről a Szolgáltató 72 órán belül visszaigazoló e-mailt küld, mely visszaigazoló e-mail tartalmazza az Ügyfél ajánlatának (megrendelés) Szolgáltató általi elfogadását, az Ügyfél által a megrendelés során megadott adatokat (pl. számlázási és szállítási információk, megrendelt termékek adatai, stb.). A visszaigazoló e-mail a Szolgáltató részéről az Ügyfél által tett ajánlat elfogadásának minősül, és e visszaigazolással érvényes szerződés jön létre a Szolgáltató és Ügyfél között.</w:t>
      </w:r>
      <w:proofErr w:type="gramEnd"/>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4.2.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Az Ügyfél mentesül az ajánlati kötöttség alól, ha késedelem nélkül, vagyis 72 órán belül nem kapja meg Szolgáltatótól az elküldött rendelésére vonatkozó külön elfogadó e-mailt</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4.3.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megrendelés elektronikus úton megkötött szerződésnek minősül, amelyre a polgári törvénykönyvről szóló 2013. évi V. törvény, az elektronikus kereskedelmi szolgáltatások, valamint az információs társadalommal összefüggő szolgáltatások egyes kérdéseiről szóló 2001. évi CVIII. törvényben foglaltak irányadóak. A szerződés a fogyasztó és a vállalkozás közötti szerződések részletes szabályairól szóló 45/2014 (II.26.) Korm. rendelet hatálya alá tartozik, és szem előtt tartja a fogyasztók jogairól szóló Európai Parlament és a Tanács 2011/83/EU irányelvének rendelkezéseit.</w:t>
      </w:r>
    </w:p>
    <w:p w:rsidR="009B1C65" w:rsidRPr="009B1C65" w:rsidRDefault="009B1C65" w:rsidP="009B1C65">
      <w:pPr>
        <w:spacing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5.</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 xml:space="preserve">Adatbeviteli hibák javítása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5.1.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Az Ügyfélnek a rendelés bármely szakaszában és a megrendelés Szolgáltató részére való elküldéséig a weboldalon bármikor lehetősége van az adatbeviteli hibák javítására (törlés és/vagy módosítás) a weboldal megrendelési felületén.</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5.2.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rendelés folyamata során a weboldal megrendelési felületén a megrendelt szolgáltatás és a fizetendő, pontos</w:t>
      </w:r>
      <w:r w:rsidRPr="009B1C65">
        <w:rPr>
          <w:rFonts w:ascii="Times New Roman" w:eastAsia="Times New Roman" w:hAnsi="Times New Roman" w:cs="Times New Roman"/>
          <w:sz w:val="24"/>
          <w:szCs w:val="24"/>
          <w:lang w:eastAsia="hu-HU"/>
        </w:rPr>
        <w:br/>
        <w:t>végösszeg mindvégig szerepel.</w:t>
      </w:r>
    </w:p>
    <w:p w:rsidR="009B1C65" w:rsidRPr="009B1C65" w:rsidRDefault="009B1C65" w:rsidP="009B1C65">
      <w:pPr>
        <w:spacing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6.</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Versenyek, rendezvények megvalósulása</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6.1.</w:t>
      </w:r>
      <w:r w:rsidRPr="009B1C65">
        <w:rPr>
          <w:rFonts w:ascii="Times New Roman" w:eastAsia="Times New Roman" w:hAnsi="Times New Roman" w:cs="Times New Roman"/>
          <w:sz w:val="14"/>
          <w:szCs w:val="14"/>
          <w:lang w:eastAsia="hu-HU"/>
        </w:rPr>
        <w:t xml:space="preserve">  </w:t>
      </w:r>
      <w:r w:rsidRPr="00F01F42">
        <w:rPr>
          <w:rFonts w:ascii="Times New Roman" w:eastAsia="Times New Roman" w:hAnsi="Times New Roman" w:cs="Times New Roman"/>
          <w:b/>
          <w:sz w:val="24"/>
          <w:szCs w:val="24"/>
          <w:lang w:eastAsia="hu-HU"/>
        </w:rPr>
        <w:t xml:space="preserve">A Szolgáltató versenyei lemondásának jogát a verseny napja előtt napig fenntartja, vis maior </w:t>
      </w:r>
      <w:proofErr w:type="gramStart"/>
      <w:r w:rsidRPr="00F01F42">
        <w:rPr>
          <w:rFonts w:ascii="Times New Roman" w:eastAsia="Times New Roman" w:hAnsi="Times New Roman" w:cs="Times New Roman"/>
          <w:b/>
          <w:sz w:val="24"/>
          <w:szCs w:val="24"/>
          <w:lang w:eastAsia="hu-HU"/>
        </w:rPr>
        <w:t>esetén</w:t>
      </w:r>
      <w:proofErr w:type="gramEnd"/>
      <w:r w:rsidRPr="00F01F42">
        <w:rPr>
          <w:rFonts w:ascii="Times New Roman" w:eastAsia="Times New Roman" w:hAnsi="Times New Roman" w:cs="Times New Roman"/>
          <w:b/>
          <w:sz w:val="24"/>
          <w:szCs w:val="24"/>
          <w:lang w:eastAsia="hu-HU"/>
        </w:rPr>
        <w:t xml:space="preserve"> a versenynapon is!</w:t>
      </w:r>
      <w:r w:rsidRPr="009B1C65">
        <w:rPr>
          <w:rFonts w:ascii="Times New Roman" w:eastAsia="Times New Roman" w:hAnsi="Times New Roman" w:cs="Times New Roman"/>
          <w:sz w:val="24"/>
          <w:szCs w:val="24"/>
          <w:lang w:eastAsia="hu-HU"/>
        </w:rPr>
        <w:t xml:space="preserve"> (Korona </w:t>
      </w:r>
      <w:proofErr w:type="gramStart"/>
      <w:r w:rsidRPr="009B1C65">
        <w:rPr>
          <w:rFonts w:ascii="Times New Roman" w:eastAsia="Times New Roman" w:hAnsi="Times New Roman" w:cs="Times New Roman"/>
          <w:sz w:val="24"/>
          <w:szCs w:val="24"/>
          <w:lang w:eastAsia="hu-HU"/>
        </w:rPr>
        <w:t>vírus korlátozások</w:t>
      </w:r>
      <w:proofErr w:type="gramEnd"/>
      <w:r w:rsidRPr="009B1C65">
        <w:rPr>
          <w:rFonts w:ascii="Times New Roman" w:eastAsia="Times New Roman" w:hAnsi="Times New Roman" w:cs="Times New Roman"/>
          <w:sz w:val="24"/>
          <w:szCs w:val="24"/>
          <w:lang w:eastAsia="hu-HU"/>
        </w:rPr>
        <w:t xml:space="preserve"> adódhatnak 2020. február 29-től, amennyiben a Szolgáltató úgy ítéli meg, hogy nem biztonságos a rajtcsomagok osztása, fokozottan veszélyes közeget teremthet, fertőzésveszély, a mindenkori verseny lemondás jogát fenntartja bármely futamára vonatkozóan 2020. február 29-től. Erről a Nevezőket a </w:t>
      </w:r>
      <w:proofErr w:type="spellStart"/>
      <w:r w:rsidRPr="009B1C65">
        <w:rPr>
          <w:rFonts w:ascii="Times New Roman" w:eastAsia="Times New Roman" w:hAnsi="Times New Roman" w:cs="Times New Roman"/>
          <w:sz w:val="24"/>
          <w:szCs w:val="24"/>
          <w:lang w:eastAsia="hu-HU"/>
        </w:rPr>
        <w:t>facebook</w:t>
      </w:r>
      <w:proofErr w:type="spellEnd"/>
      <w:r w:rsidRPr="009B1C65">
        <w:rPr>
          <w:rFonts w:ascii="Times New Roman" w:eastAsia="Times New Roman" w:hAnsi="Times New Roman" w:cs="Times New Roman"/>
          <w:sz w:val="24"/>
          <w:szCs w:val="24"/>
          <w:lang w:eastAsia="hu-HU"/>
        </w:rPr>
        <w:t xml:space="preserve"> felületen értesíti</w:t>
      </w:r>
      <w:r w:rsidR="00D16DC9">
        <w:rPr>
          <w:rFonts w:ascii="Times New Roman" w:eastAsia="Times New Roman" w:hAnsi="Times New Roman" w:cs="Times New Roman"/>
          <w:sz w:val="24"/>
          <w:szCs w:val="24"/>
          <w:lang w:eastAsia="hu-HU"/>
        </w:rPr>
        <w:t>, vagy e-mail útján</w:t>
      </w:r>
      <w:r w:rsidRPr="009B1C65">
        <w:rPr>
          <w:rFonts w:ascii="Times New Roman" w:eastAsia="Times New Roman" w:hAnsi="Times New Roman" w:cs="Times New Roman"/>
          <w:sz w:val="24"/>
          <w:szCs w:val="24"/>
          <w:lang w:eastAsia="hu-HU"/>
        </w:rPr>
        <w:t xml:space="preserve">. Ebben az esetben a kész rajtcsomagokat, érmeket a Szolgáltató igénylés esetén kipostázza, amennyiben az Ügyfél elutalja előre a postázás díját.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6.2.</w:t>
      </w:r>
      <w:r w:rsidRPr="009B1C65">
        <w:rPr>
          <w:rFonts w:ascii="Times New Roman" w:eastAsia="Times New Roman" w:hAnsi="Times New Roman" w:cs="Times New Roman"/>
          <w:sz w:val="14"/>
          <w:szCs w:val="14"/>
          <w:lang w:eastAsia="hu-HU"/>
        </w:rPr>
        <w:t xml:space="preserve">  </w:t>
      </w:r>
      <w:r w:rsidRPr="00F01F42">
        <w:rPr>
          <w:rFonts w:ascii="Times New Roman" w:eastAsia="Times New Roman" w:hAnsi="Times New Roman" w:cs="Times New Roman"/>
          <w:b/>
          <w:sz w:val="24"/>
          <w:szCs w:val="24"/>
          <w:lang w:eastAsia="hu-HU"/>
        </w:rPr>
        <w:t>A futam, versenykiírás változtatásának jogát a Szolgáltató fenntartja az időjárási viszonyok változása, illetve egyéb vis maior esetek miatt. Amennyiben a versenyt a Szolgáltató rajta kívülálló okból kényszerül lemondani,- más külső tényező, hatóság utasítására</w:t>
      </w:r>
      <w:r w:rsidRPr="009B1C65">
        <w:rPr>
          <w:rFonts w:ascii="Times New Roman" w:eastAsia="Times New Roman" w:hAnsi="Times New Roman" w:cs="Times New Roman"/>
          <w:sz w:val="24"/>
          <w:szCs w:val="24"/>
          <w:lang w:eastAsia="hu-HU"/>
        </w:rPr>
        <w:t xml:space="preserve">, (korona </w:t>
      </w:r>
      <w:proofErr w:type="gramStart"/>
      <w:r w:rsidRPr="009B1C65">
        <w:rPr>
          <w:rFonts w:ascii="Times New Roman" w:eastAsia="Times New Roman" w:hAnsi="Times New Roman" w:cs="Times New Roman"/>
          <w:sz w:val="24"/>
          <w:szCs w:val="24"/>
          <w:lang w:eastAsia="hu-HU"/>
        </w:rPr>
        <w:t>vírus korlátozások</w:t>
      </w:r>
      <w:proofErr w:type="gramEnd"/>
      <w:r w:rsidRPr="009B1C65">
        <w:rPr>
          <w:rFonts w:ascii="Times New Roman" w:eastAsia="Times New Roman" w:hAnsi="Times New Roman" w:cs="Times New Roman"/>
          <w:sz w:val="24"/>
          <w:szCs w:val="24"/>
          <w:lang w:eastAsia="hu-HU"/>
        </w:rPr>
        <w:t xml:space="preserve">) – </w:t>
      </w:r>
      <w:bookmarkStart w:id="0" w:name="_GoBack"/>
      <w:r w:rsidRPr="00F01F42">
        <w:rPr>
          <w:rFonts w:ascii="Times New Roman" w:eastAsia="Times New Roman" w:hAnsi="Times New Roman" w:cs="Times New Roman"/>
          <w:b/>
          <w:sz w:val="24"/>
          <w:szCs w:val="24"/>
          <w:lang w:eastAsia="hu-HU"/>
        </w:rPr>
        <w:t>abban az esetben a Szolgáltató a nevezési díjat nem fizeti vissza, nem írható át más futamra.</w:t>
      </w:r>
      <w:bookmarkEnd w:id="0"/>
      <w:r w:rsidRPr="009B1C65">
        <w:rPr>
          <w:rFonts w:ascii="Times New Roman" w:eastAsia="Times New Roman" w:hAnsi="Times New Roman" w:cs="Times New Roman"/>
          <w:sz w:val="24"/>
          <w:szCs w:val="24"/>
          <w:lang w:eastAsia="hu-HU"/>
        </w:rPr>
        <w:t xml:space="preserve"> Ebben az esetben a futam a Szolgáltató által megadott más időpontban kerül megrendezésre, vagy lemondásra, melyet közzétesz az esemény oldalán a (lemondott) versenynap napjáig, és a rajtcsomag arra az időpontra, körre automatikusan át lesz vezetve, ha nem lemondott esemény (ugyanazon rajtcsomag). Ha az Ügyfélnek nem felel meg az időpont, illetve az esemény teljes egészében elmarad, akkor az Ügyfél kérheti a csomagját postai úton, ha fizeti a felmerülő költségeit.</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lastRenderedPageBreak/>
        <w:t>6.3.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VIP vagy nyeremény futamok beváltásáról: kizárólag helyszíni futásra érvényes, hazaiban nem kérhető. Az Ügyfélnek minden esetben nevezni kell a weboldalon, amit a Szolgáltató visszaigazol. A rajtcsomag ebben az esetben kizárólag a helyszínen vehető át a verseny napján.</w:t>
      </w:r>
    </w:p>
    <w:p w:rsidR="009B1C65" w:rsidRPr="009B1C65" w:rsidRDefault="009B1C65" w:rsidP="009B1C65">
      <w:pPr>
        <w:spacing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7.</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Fizetési és szállítási feltételek</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Az Ügyfél a visszaigazoló e-mail mellékleteként a megrendelésről szóló díjbekérőt kap. A megrendelt szolgáltatás/csomag ellenértékének kifizetése a díjbekérő alapján utalással történik. Az utalást a Szolgáltató OTP Banknál vezetett 11749008-24904520 számú bankszámlájára (IBAN: HU32 1174 9008 2490 4520 0000 </w:t>
      </w:r>
      <w:proofErr w:type="spellStart"/>
      <w:r w:rsidRPr="009B1C65">
        <w:rPr>
          <w:rFonts w:ascii="Times New Roman" w:eastAsia="Times New Roman" w:hAnsi="Times New Roman" w:cs="Times New Roman"/>
          <w:sz w:val="24"/>
          <w:szCs w:val="24"/>
          <w:lang w:eastAsia="hu-HU"/>
        </w:rPr>
        <w:t>0000</w:t>
      </w:r>
      <w:proofErr w:type="spellEnd"/>
      <w:r w:rsidRPr="009B1C65">
        <w:rPr>
          <w:rFonts w:ascii="Times New Roman" w:eastAsia="Times New Roman" w:hAnsi="Times New Roman" w:cs="Times New Roman"/>
          <w:sz w:val="24"/>
          <w:szCs w:val="24"/>
          <w:lang w:eastAsia="hu-HU"/>
        </w:rPr>
        <w:t>, SWIFT kód: OTPVHUHB) kell teljesíteni, közleményben a kapott kód megadásával.</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Az ellenérték bankszámlára történő megérkezését követően, legkésőbb 3 napon belül a Szolgáltató e-mailben számlát</w:t>
      </w:r>
      <w:r w:rsidRPr="009B1C65">
        <w:rPr>
          <w:rFonts w:ascii="Times New Roman" w:eastAsia="Times New Roman" w:hAnsi="Times New Roman" w:cs="Times New Roman"/>
          <w:sz w:val="24"/>
          <w:szCs w:val="24"/>
          <w:lang w:eastAsia="hu-HU"/>
        </w:rPr>
        <w:br/>
        <w:t>küld az Ügyfélnek.</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7.3.</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Helyszíni futás </w:t>
      </w:r>
      <w:proofErr w:type="gramStart"/>
      <w:r w:rsidRPr="009B1C65">
        <w:rPr>
          <w:rFonts w:ascii="Times New Roman" w:eastAsia="Times New Roman" w:hAnsi="Times New Roman" w:cs="Times New Roman"/>
          <w:sz w:val="24"/>
          <w:szCs w:val="24"/>
          <w:lang w:eastAsia="hu-HU"/>
        </w:rPr>
        <w:t>esetén</w:t>
      </w:r>
      <w:proofErr w:type="gramEnd"/>
      <w:r w:rsidRPr="009B1C65">
        <w:rPr>
          <w:rFonts w:ascii="Times New Roman" w:eastAsia="Times New Roman" w:hAnsi="Times New Roman" w:cs="Times New Roman"/>
          <w:sz w:val="24"/>
          <w:szCs w:val="24"/>
          <w:lang w:eastAsia="hu-HU"/>
        </w:rPr>
        <w:t xml:space="preserve"> a verseny napján vehetők át a megrendelt csomagok a helyszínen. Amennyiben az Ügyfél nem</w:t>
      </w:r>
      <w:r w:rsidRPr="009B1C65">
        <w:rPr>
          <w:rFonts w:ascii="Times New Roman" w:eastAsia="Times New Roman" w:hAnsi="Times New Roman" w:cs="Times New Roman"/>
          <w:sz w:val="24"/>
          <w:szCs w:val="24"/>
          <w:lang w:eastAsia="hu-HU"/>
        </w:rPr>
        <w:br/>
        <w:t>jelenik meg az eseményen, csomagját nem postázzuk, viszont akadályoztatás esetén megbízott a helyszínen átveheti.</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7.4.</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Virtuális/hazai futamok esetén az adott esemény kiírt napja előtti 1-5 munkanapon belül kerül postázásra a csomag a korábban megadott címre.</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7.5.</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Amennyiben a csomagot az Ügyfél nem veszi át, a Szolgáltató nem postázza újra.</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7.6.</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postázást a megadott díjakon kizárólag Magyarország területén vállalja a Szolgáltató.</w:t>
      </w:r>
    </w:p>
    <w:p w:rsidR="009B1C65" w:rsidRPr="009B1C65" w:rsidRDefault="009B1C65" w:rsidP="009B1C65">
      <w:pPr>
        <w:spacing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w:t>
      </w:r>
      <w:r w:rsidRPr="009B1C65">
        <w:rPr>
          <w:rFonts w:ascii="Times New Roman" w:eastAsia="Times New Roman" w:hAnsi="Times New Roman" w:cs="Times New Roman"/>
          <w:color w:val="474747"/>
          <w:sz w:val="14"/>
          <w:szCs w:val="14"/>
          <w:lang w:eastAsia="hu-HU"/>
        </w:rPr>
        <w:t xml:space="preserve">      </w:t>
      </w:r>
      <w:r w:rsidRPr="009B1C65">
        <w:rPr>
          <w:rFonts w:ascii="Times New Roman" w:eastAsia="Times New Roman" w:hAnsi="Times New Roman" w:cstheme="minorHAnsi"/>
          <w:b/>
          <w:bCs/>
          <w:color w:val="474747"/>
          <w:sz w:val="24"/>
          <w:szCs w:val="24"/>
          <w:u w:val="single"/>
          <w:lang w:eastAsia="hu-HU"/>
        </w:rPr>
        <w:t>Elállási/Felmondási jog</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8.1.</w:t>
      </w:r>
      <w:r w:rsidRPr="009B1C65">
        <w:rPr>
          <w:rFonts w:ascii="Times New Roman" w:eastAsia="Times New Roman" w:hAnsi="Times New Roman" w:cs="Times New Roman"/>
          <w:color w:val="474747"/>
          <w:sz w:val="14"/>
          <w:szCs w:val="14"/>
          <w:lang w:eastAsia="hu-HU"/>
        </w:rPr>
        <w:t xml:space="preserve">  </w:t>
      </w:r>
      <w:r w:rsidR="00D16DC9">
        <w:rPr>
          <w:rFonts w:ascii="Times New Roman" w:eastAsia="Times New Roman" w:hAnsi="Times New Roman" w:cstheme="minorHAnsi"/>
          <w:color w:val="474747"/>
          <w:sz w:val="24"/>
          <w:szCs w:val="24"/>
          <w:lang w:eastAsia="hu-HU"/>
        </w:rPr>
        <w:t>Ön 8</w:t>
      </w:r>
      <w:r w:rsidRPr="009B1C65">
        <w:rPr>
          <w:rFonts w:ascii="Times New Roman" w:eastAsia="Times New Roman" w:hAnsi="Times New Roman" w:cstheme="minorHAnsi"/>
          <w:color w:val="474747"/>
          <w:sz w:val="24"/>
          <w:szCs w:val="24"/>
          <w:lang w:eastAsia="hu-HU"/>
        </w:rPr>
        <w:t xml:space="preserve"> napon belül jogosult indokolás nélkül elállni e szerződéstől. Hasonlóképpen, ha a szolgáltatás nyújtására irányuló szerződés esetén a szerződés teljesít</w:t>
      </w:r>
      <w:r w:rsidR="00D16DC9">
        <w:rPr>
          <w:rFonts w:ascii="Times New Roman" w:eastAsia="Times New Roman" w:hAnsi="Times New Roman" w:cstheme="minorHAnsi"/>
          <w:color w:val="474747"/>
          <w:sz w:val="24"/>
          <w:szCs w:val="24"/>
          <w:lang w:eastAsia="hu-HU"/>
        </w:rPr>
        <w:t>ése megkezdődött, Ön jogosult 8</w:t>
      </w:r>
      <w:r w:rsidRPr="009B1C65">
        <w:rPr>
          <w:rFonts w:ascii="Times New Roman" w:eastAsia="Times New Roman" w:hAnsi="Times New Roman" w:cstheme="minorHAnsi"/>
          <w:color w:val="474747"/>
          <w:sz w:val="24"/>
          <w:szCs w:val="24"/>
          <w:lang w:eastAsia="hu-HU"/>
        </w:rPr>
        <w:t xml:space="preserve"> napon belül indokolás nélkül felmondani a szerződést.</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8.2.</w:t>
      </w:r>
      <w:r w:rsidRPr="009B1C65">
        <w:rPr>
          <w:rFonts w:ascii="Times New Roman" w:eastAsia="Times New Roman" w:hAnsi="Times New Roman" w:cs="Times New Roman"/>
          <w:color w:val="474747"/>
          <w:sz w:val="14"/>
          <w:szCs w:val="14"/>
          <w:lang w:eastAsia="hu-HU"/>
        </w:rPr>
        <w:t xml:space="preserve">  </w:t>
      </w:r>
      <w:r w:rsidRPr="009B1C65">
        <w:rPr>
          <w:rFonts w:ascii="Times New Roman" w:eastAsia="Times New Roman" w:hAnsi="Times New Roman" w:cstheme="minorHAnsi"/>
          <w:color w:val="474747"/>
          <w:sz w:val="24"/>
          <w:szCs w:val="24"/>
          <w:lang w:eastAsia="hu-HU"/>
        </w:rPr>
        <w:t>Az elállási/felmondási határidő a szerződés me</w:t>
      </w:r>
      <w:r w:rsidR="00D16DC9">
        <w:rPr>
          <w:rFonts w:ascii="Times New Roman" w:eastAsia="Times New Roman" w:hAnsi="Times New Roman" w:cstheme="minorHAnsi"/>
          <w:color w:val="474747"/>
          <w:sz w:val="24"/>
          <w:szCs w:val="24"/>
          <w:lang w:eastAsia="hu-HU"/>
        </w:rPr>
        <w:t>gkötésének napjától számított 8</w:t>
      </w:r>
      <w:r w:rsidRPr="009B1C65">
        <w:rPr>
          <w:rFonts w:ascii="Times New Roman" w:eastAsia="Times New Roman" w:hAnsi="Times New Roman" w:cstheme="minorHAnsi"/>
          <w:color w:val="474747"/>
          <w:sz w:val="24"/>
          <w:szCs w:val="24"/>
          <w:lang w:eastAsia="hu-HU"/>
        </w:rPr>
        <w:t xml:space="preserve"> nap elteltével jár le.</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8.3.</w:t>
      </w:r>
      <w:r w:rsidRPr="009B1C65">
        <w:rPr>
          <w:rFonts w:ascii="Times New Roman" w:eastAsia="Times New Roman" w:hAnsi="Times New Roman" w:cs="Times New Roman"/>
          <w:color w:val="474747"/>
          <w:sz w:val="14"/>
          <w:szCs w:val="14"/>
          <w:lang w:eastAsia="hu-HU"/>
        </w:rPr>
        <w:t xml:space="preserve">  </w:t>
      </w:r>
      <w:r w:rsidRPr="009B1C65">
        <w:rPr>
          <w:rFonts w:ascii="Times New Roman" w:eastAsia="Times New Roman" w:hAnsi="Times New Roman" w:cstheme="minorHAnsi"/>
          <w:color w:val="474747"/>
          <w:sz w:val="24"/>
          <w:szCs w:val="24"/>
          <w:lang w:eastAsia="hu-HU"/>
        </w:rPr>
        <w:t xml:space="preserve">Ha Ön elállási/felmondási jogával élni kíván, elállási/felmondási szándékát tartalmazó egyértelmű nyilatkozatát köteles eljuttatni (például postán vagy elektronikus úton küldött levél útján) az alábbi címre: Red Hot </w:t>
      </w:r>
      <w:proofErr w:type="spellStart"/>
      <w:r w:rsidRPr="009B1C65">
        <w:rPr>
          <w:rFonts w:ascii="Times New Roman" w:eastAsia="Times New Roman" w:hAnsi="Times New Roman" w:cstheme="minorHAnsi"/>
          <w:color w:val="474747"/>
          <w:sz w:val="24"/>
          <w:szCs w:val="24"/>
          <w:lang w:eastAsia="hu-HU"/>
        </w:rPr>
        <w:t>Run</w:t>
      </w:r>
      <w:proofErr w:type="spellEnd"/>
      <w:r w:rsidRPr="009B1C65">
        <w:rPr>
          <w:rFonts w:ascii="Times New Roman" w:eastAsia="Times New Roman" w:hAnsi="Times New Roman" w:cstheme="minorHAnsi"/>
          <w:color w:val="474747"/>
          <w:sz w:val="24"/>
          <w:szCs w:val="24"/>
          <w:lang w:eastAsia="hu-HU"/>
        </w:rPr>
        <w:t xml:space="preserve"> Group Sportegyesület, 8900 Zalaegerszeg, Sas u. 5. e-mailben: </w:t>
      </w:r>
      <w:hyperlink r:id="rId21" w:history="1">
        <w:r w:rsidRPr="009B1C65">
          <w:rPr>
            <w:rFonts w:ascii="Times New Roman" w:eastAsia="Times New Roman" w:hAnsi="Times New Roman" w:cs="Times New Roman"/>
            <w:color w:val="0000FF"/>
            <w:sz w:val="24"/>
            <w:szCs w:val="24"/>
            <w:u w:val="single"/>
            <w:lang w:eastAsia="hu-HU"/>
          </w:rPr>
          <w:t>redhotrun.group@gmail.com</w:t>
        </w:r>
      </w:hyperlink>
      <w:r w:rsidRPr="009B1C65">
        <w:rPr>
          <w:rFonts w:ascii="Times New Roman" w:eastAsia="Times New Roman" w:hAnsi="Times New Roman" w:cstheme="minorHAnsi"/>
          <w:color w:val="474747"/>
          <w:sz w:val="24"/>
          <w:szCs w:val="24"/>
          <w:lang w:eastAsia="hu-HU"/>
        </w:rPr>
        <w:t xml:space="preserve">. Ebből a célból felhasználhatja az 1. sz. mellékletben szereplő elállási/felmondási nyilatkozat-mintát is.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8.4.</w:t>
      </w:r>
      <w:r w:rsidRPr="009B1C65">
        <w:rPr>
          <w:rFonts w:ascii="Times New Roman" w:eastAsia="Times New Roman" w:hAnsi="Times New Roman" w:cs="Times New Roman"/>
          <w:color w:val="474747"/>
          <w:sz w:val="14"/>
          <w:szCs w:val="14"/>
          <w:lang w:eastAsia="hu-HU"/>
        </w:rPr>
        <w:t xml:space="preserve">  </w:t>
      </w:r>
      <w:r w:rsidRPr="009B1C65">
        <w:rPr>
          <w:rFonts w:ascii="Times New Roman" w:eastAsia="Times New Roman" w:hAnsi="Times New Roman" w:cstheme="minorHAnsi"/>
          <w:color w:val="474747"/>
          <w:sz w:val="24"/>
          <w:szCs w:val="24"/>
          <w:lang w:eastAsia="hu-HU"/>
        </w:rPr>
        <w:t>Ön határidőben gyakorolja elállási/felmondási jogát, ha a fent megjelölt határidő lejárta előtt elküldi elállási/felmondási nyilatkozatát.</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8.5.</w:t>
      </w:r>
      <w:r w:rsidRPr="009B1C65">
        <w:rPr>
          <w:rFonts w:ascii="Times New Roman" w:eastAsia="Times New Roman" w:hAnsi="Times New Roman" w:cs="Times New Roman"/>
          <w:color w:val="474747"/>
          <w:sz w:val="14"/>
          <w:szCs w:val="14"/>
          <w:lang w:eastAsia="hu-HU"/>
        </w:rPr>
        <w:t xml:space="preserve">  </w:t>
      </w:r>
      <w:r w:rsidRPr="009B1C65">
        <w:rPr>
          <w:rFonts w:ascii="Times New Roman" w:eastAsia="Times New Roman" w:hAnsi="Times New Roman" w:cstheme="minorHAnsi"/>
          <w:bCs/>
          <w:color w:val="474747"/>
          <w:sz w:val="24"/>
          <w:szCs w:val="24"/>
          <w:lang w:eastAsia="hu-HU"/>
        </w:rPr>
        <w:t>Az elállás/felmondás joghatásai: h</w:t>
      </w:r>
      <w:r w:rsidRPr="009B1C65">
        <w:rPr>
          <w:rFonts w:ascii="Times New Roman" w:eastAsia="Times New Roman" w:hAnsi="Times New Roman" w:cstheme="minorHAnsi"/>
          <w:color w:val="474747"/>
          <w:sz w:val="24"/>
          <w:szCs w:val="24"/>
          <w:lang w:eastAsia="hu-HU"/>
        </w:rPr>
        <w:t>a Ön eláll ettől a szerződéstől, haladéktalanul, de legkésőbb az Ön elállási nyilatkozatá</w:t>
      </w:r>
      <w:r w:rsidR="00D16DC9">
        <w:rPr>
          <w:rFonts w:ascii="Times New Roman" w:eastAsia="Times New Roman" w:hAnsi="Times New Roman" w:cstheme="minorHAnsi"/>
          <w:color w:val="474747"/>
          <w:sz w:val="24"/>
          <w:szCs w:val="24"/>
          <w:lang w:eastAsia="hu-HU"/>
        </w:rPr>
        <w:t>nak kézhezvételétől számított 8</w:t>
      </w:r>
      <w:r w:rsidRPr="009B1C65">
        <w:rPr>
          <w:rFonts w:ascii="Times New Roman" w:eastAsia="Times New Roman" w:hAnsi="Times New Roman" w:cstheme="minorHAnsi"/>
          <w:color w:val="474747"/>
          <w:sz w:val="24"/>
          <w:szCs w:val="24"/>
          <w:lang w:eastAsia="hu-HU"/>
        </w:rPr>
        <w:t xml:space="preserve"> napon belül visszatérítjük az Ön által teljesített valamennyi ellenszolgáltatást, ideértve a fuvarozási költséget is (kivéve azokat a többletköltségeket, amelyek </w:t>
      </w:r>
      <w:proofErr w:type="gramStart"/>
      <w:r w:rsidRPr="009B1C65">
        <w:rPr>
          <w:rFonts w:ascii="Times New Roman" w:eastAsia="Times New Roman" w:hAnsi="Times New Roman" w:cstheme="minorHAnsi"/>
          <w:color w:val="474747"/>
          <w:sz w:val="24"/>
          <w:szCs w:val="24"/>
          <w:lang w:eastAsia="hu-HU"/>
        </w:rPr>
        <w:t>amiatt</w:t>
      </w:r>
      <w:proofErr w:type="gramEnd"/>
      <w:r w:rsidRPr="009B1C65">
        <w:rPr>
          <w:rFonts w:ascii="Times New Roman" w:eastAsia="Times New Roman" w:hAnsi="Times New Roman" w:cstheme="minorHAnsi"/>
          <w:color w:val="474747"/>
          <w:sz w:val="24"/>
          <w:szCs w:val="24"/>
          <w:lang w:eastAsia="hu-HU"/>
        </w:rPr>
        <w:t xml:space="preserve"> merültek fel, hogy Ön az általunk felkínált, legolcsóbb szokásos fuvarozási módtól eltérő fuvarozási módot választott.) A visszatérítés során az eredeti ügylet során alkalmazott fizetési móddal egyező fizetési módot alkalmazunk. </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8.6.</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Az elállási jog határidejét követően nevezési díjat nem utalunk vissza. Amennyiben meggondolja magát az Ügyfél, átírjuk más – általa kiválasztott – futamra, de kizárólag a versenynap előtt 45 </w:t>
      </w:r>
      <w:r w:rsidRPr="009B1C65">
        <w:rPr>
          <w:rFonts w:ascii="Times New Roman" w:eastAsia="Times New Roman" w:hAnsi="Times New Roman" w:cs="Times New Roman"/>
          <w:sz w:val="24"/>
          <w:szCs w:val="24"/>
          <w:lang w:eastAsia="hu-HU"/>
        </w:rPr>
        <w:lastRenderedPageBreak/>
        <w:t xml:space="preserve">napig, mert ekkor már megrendeljük az érmeket, trikókat-pólókat </w:t>
      </w:r>
      <w:proofErr w:type="gramStart"/>
      <w:r w:rsidRPr="009B1C65">
        <w:rPr>
          <w:rFonts w:ascii="Times New Roman" w:eastAsia="Times New Roman" w:hAnsi="Times New Roman" w:cs="Times New Roman"/>
          <w:sz w:val="24"/>
          <w:szCs w:val="24"/>
          <w:lang w:eastAsia="hu-HU"/>
        </w:rPr>
        <w:t>méretre</w:t>
      </w:r>
      <w:proofErr w:type="gramEnd"/>
      <w:r w:rsidRPr="009B1C65">
        <w:rPr>
          <w:rFonts w:ascii="Times New Roman" w:eastAsia="Times New Roman" w:hAnsi="Times New Roman" w:cs="Times New Roman"/>
          <w:sz w:val="24"/>
          <w:szCs w:val="24"/>
          <w:lang w:eastAsia="hu-HU"/>
        </w:rPr>
        <w:t xml:space="preserve"> db-ra! Ha az </w:t>
      </w:r>
      <w:proofErr w:type="gramStart"/>
      <w:r w:rsidRPr="009B1C65">
        <w:rPr>
          <w:rFonts w:ascii="Times New Roman" w:eastAsia="Times New Roman" w:hAnsi="Times New Roman" w:cs="Times New Roman"/>
          <w:sz w:val="24"/>
          <w:szCs w:val="24"/>
          <w:lang w:eastAsia="hu-HU"/>
        </w:rPr>
        <w:t>Ügyfél tévedésből</w:t>
      </w:r>
      <w:proofErr w:type="gramEnd"/>
      <w:r w:rsidRPr="009B1C65">
        <w:rPr>
          <w:rFonts w:ascii="Times New Roman" w:eastAsia="Times New Roman" w:hAnsi="Times New Roman" w:cs="Times New Roman"/>
          <w:sz w:val="24"/>
          <w:szCs w:val="24"/>
          <w:lang w:eastAsia="hu-HU"/>
        </w:rPr>
        <w:t xml:space="preserve"> duplán utal, a díjat nem utaljuk vissza, számlát kiállítjuk és bármely futamra beváltható.</w:t>
      </w:r>
    </w:p>
    <w:p w:rsidR="009B1C65" w:rsidRPr="009B1C65" w:rsidRDefault="009B1C65" w:rsidP="009B1C65">
      <w:pPr>
        <w:spacing w:after="120"/>
        <w:ind w:left="788" w:hanging="431"/>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8.7.</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45 nap után a nevezés elveszett, nem írható át más futamra, csak értékesíthető az Ügyfél által az esemény oldalunkon (az átvett nevezésekért a Szolgáltató nem vállal felelősséget)</w:t>
      </w:r>
    </w:p>
    <w:p w:rsidR="009B1C65" w:rsidRPr="009B1C65" w:rsidRDefault="009B1C65" w:rsidP="009B1C65">
      <w:pPr>
        <w:spacing w:after="120"/>
        <w:ind w:left="360" w:hanging="360"/>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9.</w:t>
      </w:r>
      <w:r w:rsidRPr="009B1C65">
        <w:rPr>
          <w:rFonts w:ascii="Times New Roman" w:eastAsia="Times New Roman" w:hAnsi="Times New Roman" w:cs="Times New Roman"/>
          <w:b/>
          <w:bCs/>
          <w:sz w:val="14"/>
          <w:szCs w:val="14"/>
          <w:lang w:eastAsia="hu-HU"/>
        </w:rPr>
        <w:t>     </w:t>
      </w:r>
      <w:r w:rsidRPr="009B1C65">
        <w:rPr>
          <w:rFonts w:ascii="Times New Roman" w:eastAsia="Times New Roman" w:hAnsi="Times New Roman" w:cs="Times New Roman"/>
          <w:b/>
          <w:bCs/>
          <w:sz w:val="24"/>
          <w:szCs w:val="24"/>
          <w:u w:val="single"/>
          <w:lang w:eastAsia="hu-HU"/>
        </w:rPr>
        <w:t xml:space="preserve">Jótállás </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9.1.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A Szolgáltatót termékeire vonatkozóan sem a Polgári Törvénykönyvről szóló 2013. évi V. törvény, sem egyéb jogszabály</w:t>
      </w:r>
      <w:r w:rsidRPr="009B1C65">
        <w:rPr>
          <w:rFonts w:ascii="Times New Roman" w:eastAsia="Times New Roman" w:hAnsi="Times New Roman" w:cs="Times New Roman"/>
          <w:sz w:val="24"/>
          <w:szCs w:val="24"/>
          <w:lang w:eastAsia="hu-HU"/>
        </w:rPr>
        <w:br/>
        <w:t>alapján jótállási kötelezettség nem terheli.</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9.2.</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Szolgáltató az általa értékesített termékekre vonatkozóan önkéntes jótállást nem vállal.</w:t>
      </w:r>
    </w:p>
    <w:p w:rsidR="009B1C65" w:rsidRPr="009B1C65" w:rsidRDefault="009B1C65" w:rsidP="009B1C65">
      <w:pPr>
        <w:autoSpaceDE w:val="0"/>
        <w:autoSpaceDN w:val="0"/>
        <w:adjustRightInd w:val="0"/>
        <w:spacing w:after="120"/>
        <w:ind w:left="360" w:hanging="360"/>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10.</w:t>
      </w:r>
      <w:r w:rsidRPr="009B1C65">
        <w:rPr>
          <w:rFonts w:ascii="Times New Roman" w:eastAsia="Times New Roman" w:hAnsi="Times New Roman" w:cs="Times New Roman"/>
          <w:b/>
          <w:bCs/>
          <w:sz w:val="14"/>
          <w:szCs w:val="14"/>
          <w:lang w:eastAsia="hu-HU"/>
        </w:rPr>
        <w:t xml:space="preserve">  </w:t>
      </w:r>
      <w:r w:rsidRPr="009B1C65">
        <w:rPr>
          <w:rFonts w:ascii="Times New Roman" w:eastAsia="Times New Roman" w:hAnsi="Times New Roman" w:cs="Times New Roman"/>
          <w:b/>
          <w:bCs/>
          <w:sz w:val="24"/>
          <w:szCs w:val="24"/>
          <w:u w:val="single"/>
          <w:lang w:eastAsia="hu-HU"/>
        </w:rPr>
        <w:t>Szavatosság</w:t>
      </w:r>
    </w:p>
    <w:p w:rsidR="009B1C65" w:rsidRPr="009B1C65" w:rsidRDefault="009B1C65" w:rsidP="009B1C65">
      <w:pPr>
        <w:autoSpaceDE w:val="0"/>
        <w:autoSpaceDN w:val="0"/>
        <w:adjustRightInd w:val="0"/>
        <w:spacing w:after="120"/>
        <w:ind w:left="792" w:hanging="432"/>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i/>
          <w:iCs/>
          <w:sz w:val="24"/>
          <w:szCs w:val="24"/>
          <w:lang w:eastAsia="hu-HU"/>
        </w:rPr>
        <w:t>10.1.</w:t>
      </w:r>
      <w:r w:rsidRPr="009B1C65">
        <w:rPr>
          <w:rFonts w:ascii="Times New Roman" w:eastAsia="Times New Roman" w:hAnsi="Times New Roman" w:cs="Times New Roman"/>
          <w:b/>
          <w:bCs/>
          <w:i/>
          <w:iCs/>
          <w:sz w:val="14"/>
          <w:szCs w:val="14"/>
          <w:lang w:eastAsia="hu-HU"/>
        </w:rPr>
        <w:br/>
      </w:r>
      <w:r w:rsidRPr="009B1C65">
        <w:rPr>
          <w:rFonts w:ascii="Times New Roman" w:eastAsia="Times New Roman" w:hAnsi="Times New Roman" w:cs="Times New Roman"/>
          <w:b/>
          <w:bCs/>
          <w:i/>
          <w:iCs/>
          <w:sz w:val="24"/>
          <w:szCs w:val="24"/>
          <w:lang w:eastAsia="hu-HU"/>
        </w:rPr>
        <w:t xml:space="preserve">Kellékszavatosság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10.1.1. Az Ügyfél a Szolgáltató hibás teljesítése esetén a Szolgáltatóval szemben kellékszavatossági igényt érvényesíthet. Fogyasztói szerződés esetén a fogyasztónak minősülő Ügyfél a </w:t>
      </w:r>
      <w:proofErr w:type="gramStart"/>
      <w:r w:rsidRPr="009B1C65">
        <w:rPr>
          <w:rFonts w:ascii="Times New Roman" w:eastAsia="Times New Roman" w:hAnsi="Times New Roman" w:cs="Times New Roman"/>
          <w:sz w:val="24"/>
          <w:szCs w:val="24"/>
          <w:lang w:eastAsia="hu-HU"/>
        </w:rPr>
        <w:t>termék(</w:t>
      </w:r>
      <w:proofErr w:type="spellStart"/>
      <w:proofErr w:type="gramEnd"/>
      <w:r w:rsidRPr="009B1C65">
        <w:rPr>
          <w:rFonts w:ascii="Times New Roman" w:eastAsia="Times New Roman" w:hAnsi="Times New Roman" w:cs="Times New Roman"/>
          <w:sz w:val="24"/>
          <w:szCs w:val="24"/>
          <w:lang w:eastAsia="hu-HU"/>
        </w:rPr>
        <w:t>ek</w:t>
      </w:r>
      <w:proofErr w:type="spellEnd"/>
      <w:r w:rsidRPr="009B1C65">
        <w:rPr>
          <w:rFonts w:ascii="Times New Roman" w:eastAsia="Times New Roman" w:hAnsi="Times New Roman" w:cs="Times New Roman"/>
          <w:sz w:val="24"/>
          <w:szCs w:val="24"/>
          <w:lang w:eastAsia="hu-HU"/>
        </w:rPr>
        <w:t>) átvételének időpontjától számított 2 éves elévülési határidő alatt érvényesítheti szavatossági igényeit, azokért a</w:t>
      </w:r>
      <w:r w:rsidRPr="009B1C65">
        <w:rPr>
          <w:rFonts w:ascii="Times New Roman" w:eastAsia="Times New Roman" w:hAnsi="Times New Roman" w:cs="Times New Roman"/>
          <w:sz w:val="24"/>
          <w:szCs w:val="24"/>
          <w:lang w:eastAsia="hu-HU"/>
        </w:rPr>
        <w:br/>
        <w:t xml:space="preserve">termékhibákért, amelyek a termék átadása időpontjában már léteztek. Két éves elévülési határidőn túl kellékszavatossági jogait az Ügyfél érvényesíteni már nem tudja.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10.1.2. Nem fogyasztóval kötött szerződés esetén a jogosult az átvétel időpontjától számított 1 éves elévülési határidő alatt érvényesítheti szavatossági igényeit.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10.1.3. Az Ügyfél – választása szerint – kérhet kijavítást vagy kicserélést, kivéve, ha az ezek közül az Ügyfél által választott igény teljesítése lehetetlen vagy a Szolgáltató számára más igénye teljesítéséhez képest aránytalan többletköltséggel járna. Ha a kijavítást vagy a kicserélést az Ügyfél nem kérte, illetve nem kérhette, úgy igényelheti az ellenszolgáltatás arányos leszállítását vagy a hibát a Szolgáltató költségére az Ügyfél is kijavíthatja, illetve mással kijavíttathatja vagy – végső esetben – a</w:t>
      </w:r>
      <w:r w:rsidRPr="009B1C65">
        <w:rPr>
          <w:rFonts w:ascii="Times New Roman" w:eastAsia="Times New Roman" w:hAnsi="Times New Roman" w:cs="Times New Roman"/>
          <w:sz w:val="24"/>
          <w:szCs w:val="24"/>
          <w:lang w:eastAsia="hu-HU"/>
        </w:rPr>
        <w:br/>
        <w:t xml:space="preserve">szerződéstől is elállhat. Jelentéktelen hiba miatt elállásnak nincs helye.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10.1.4. Az Ügyfél a választott kellékszavatossági jogáról egy másikra is áttérhet, az áttérés költségét azonban köteles viselni, kivéve, ha az indokolt volt, vagy arra a Szolgáltató adott okot.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10.1.5. Az Ügyfél köteles a hibát annak felfedezése után haladéktalanul, de nem később, mint a hiba felfedezésétől számított kettő hónapon belül közölni a Szolgáltatóval.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10.1.6. Az Ügyfél közvetlenül a Szolgáltatóval szemben érvényesítheti kellékszavatossági igényét.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10.1.7. A szerződés teljesítésétől számított hat hónapon belül a kellékszavatossági igénye érvényesítésének a hiba közlésén túl nincs egyéb feltétele, ha az Ügyfél igazolja, hogy a terméket a Szolgáltatótól vásárolta (számla vagy a számla másolatának bemutatásával). Ilyen esetben a Szolgáltató csak akkor mentesül a szavatosság alól, ha ezt a vélelmet megdönti, vagyis bizonyítja, hogy a termék hibája az Ügyfél részére történő átadást követően keletkezett.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10.1.8. Amennyiben a Szolgáltató bizonyítani tudja, hogy a hiba oka az Ügyfélnek felróható okból keletkezett, nem köteles az Ügyfél által támasztott szavatossági igénynek helyt adni. A teljesítéstől számított hat hónap eltelte után azonban már az Ügyfél köteles bizonyítani, hogy az általa felismert hiba már a teljesítés időpontjában is megvolt.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10.1.9. Értelemszerűen bármely kellékszavatossági igény érvényesítéséhez a </w:t>
      </w:r>
      <w:proofErr w:type="gramStart"/>
      <w:r w:rsidRPr="009B1C65">
        <w:rPr>
          <w:rFonts w:ascii="Times New Roman" w:eastAsia="Times New Roman" w:hAnsi="Times New Roman" w:cs="Times New Roman"/>
          <w:sz w:val="24"/>
          <w:szCs w:val="24"/>
          <w:lang w:eastAsia="hu-HU"/>
        </w:rPr>
        <w:t>termék(</w:t>
      </w:r>
      <w:proofErr w:type="spellStart"/>
      <w:proofErr w:type="gramEnd"/>
      <w:r w:rsidRPr="009B1C65">
        <w:rPr>
          <w:rFonts w:ascii="Times New Roman" w:eastAsia="Times New Roman" w:hAnsi="Times New Roman" w:cs="Times New Roman"/>
          <w:sz w:val="24"/>
          <w:szCs w:val="24"/>
          <w:lang w:eastAsia="hu-HU"/>
        </w:rPr>
        <w:t>ek</w:t>
      </w:r>
      <w:proofErr w:type="spellEnd"/>
      <w:r w:rsidRPr="009B1C65">
        <w:rPr>
          <w:rFonts w:ascii="Times New Roman" w:eastAsia="Times New Roman" w:hAnsi="Times New Roman" w:cs="Times New Roman"/>
          <w:sz w:val="24"/>
          <w:szCs w:val="24"/>
          <w:lang w:eastAsia="hu-HU"/>
        </w:rPr>
        <w:t xml:space="preserve">)et vissza kell juttatni a Szolgáltató részére, a Szolgáltató címére. A Szolgáltató kizárólag tiszta </w:t>
      </w:r>
      <w:proofErr w:type="gramStart"/>
      <w:r w:rsidRPr="009B1C65">
        <w:rPr>
          <w:rFonts w:ascii="Times New Roman" w:eastAsia="Times New Roman" w:hAnsi="Times New Roman" w:cs="Times New Roman"/>
          <w:sz w:val="24"/>
          <w:szCs w:val="24"/>
          <w:lang w:eastAsia="hu-HU"/>
        </w:rPr>
        <w:t>terméke(</w:t>
      </w:r>
      <w:proofErr w:type="spellStart"/>
      <w:proofErr w:type="gramEnd"/>
      <w:r w:rsidRPr="009B1C65">
        <w:rPr>
          <w:rFonts w:ascii="Times New Roman" w:eastAsia="Times New Roman" w:hAnsi="Times New Roman" w:cs="Times New Roman"/>
          <w:sz w:val="24"/>
          <w:szCs w:val="24"/>
          <w:lang w:eastAsia="hu-HU"/>
        </w:rPr>
        <w:t>ke</w:t>
      </w:r>
      <w:proofErr w:type="spellEnd"/>
      <w:r w:rsidRPr="009B1C65">
        <w:rPr>
          <w:rFonts w:ascii="Times New Roman" w:eastAsia="Times New Roman" w:hAnsi="Times New Roman" w:cs="Times New Roman"/>
          <w:sz w:val="24"/>
          <w:szCs w:val="24"/>
          <w:lang w:eastAsia="hu-HU"/>
        </w:rPr>
        <w:t>)t vesz át, a nem tiszta terméke(</w:t>
      </w:r>
      <w:proofErr w:type="spellStart"/>
      <w:r w:rsidRPr="009B1C65">
        <w:rPr>
          <w:rFonts w:ascii="Times New Roman" w:eastAsia="Times New Roman" w:hAnsi="Times New Roman" w:cs="Times New Roman"/>
          <w:sz w:val="24"/>
          <w:szCs w:val="24"/>
          <w:lang w:eastAsia="hu-HU"/>
        </w:rPr>
        <w:t>ke</w:t>
      </w:r>
      <w:proofErr w:type="spellEnd"/>
      <w:r w:rsidRPr="009B1C65">
        <w:rPr>
          <w:rFonts w:ascii="Times New Roman" w:eastAsia="Times New Roman" w:hAnsi="Times New Roman" w:cs="Times New Roman"/>
          <w:sz w:val="24"/>
          <w:szCs w:val="24"/>
          <w:lang w:eastAsia="hu-HU"/>
        </w:rPr>
        <w:t xml:space="preserve">)t visszaküldi az Ügyfélnek.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10.1.10.</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 xml:space="preserve">Ha az Ügyfél a szavatossági igényét a terméktől – a megjelölt hiba szempontjából – elkülöníthető része tekintetében érvényesíti, a szavatossági igény a termék egyéb részeire nem minősül érvényesítettnek.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10.1.11.</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Kicserélés vagy elállás esetén az Ügyfél nem köteles a </w:t>
      </w:r>
      <w:proofErr w:type="gramStart"/>
      <w:r w:rsidRPr="009B1C65">
        <w:rPr>
          <w:rFonts w:ascii="Times New Roman" w:eastAsia="Times New Roman" w:hAnsi="Times New Roman" w:cs="Times New Roman"/>
          <w:sz w:val="24"/>
          <w:szCs w:val="24"/>
          <w:lang w:eastAsia="hu-HU"/>
        </w:rPr>
        <w:t>termék(</w:t>
      </w:r>
      <w:proofErr w:type="spellStart"/>
      <w:proofErr w:type="gramEnd"/>
      <w:r w:rsidRPr="009B1C65">
        <w:rPr>
          <w:rFonts w:ascii="Times New Roman" w:eastAsia="Times New Roman" w:hAnsi="Times New Roman" w:cs="Times New Roman"/>
          <w:sz w:val="24"/>
          <w:szCs w:val="24"/>
          <w:lang w:eastAsia="hu-HU"/>
        </w:rPr>
        <w:t>ek</w:t>
      </w:r>
      <w:proofErr w:type="spellEnd"/>
      <w:r w:rsidRPr="009B1C65">
        <w:rPr>
          <w:rFonts w:ascii="Times New Roman" w:eastAsia="Times New Roman" w:hAnsi="Times New Roman" w:cs="Times New Roman"/>
          <w:sz w:val="24"/>
          <w:szCs w:val="24"/>
          <w:lang w:eastAsia="hu-HU"/>
        </w:rPr>
        <w:t>)</w:t>
      </w:r>
      <w:proofErr w:type="spellStart"/>
      <w:r w:rsidRPr="009B1C65">
        <w:rPr>
          <w:rFonts w:ascii="Times New Roman" w:eastAsia="Times New Roman" w:hAnsi="Times New Roman" w:cs="Times New Roman"/>
          <w:sz w:val="24"/>
          <w:szCs w:val="24"/>
          <w:lang w:eastAsia="hu-HU"/>
        </w:rPr>
        <w:t>nek</w:t>
      </w:r>
      <w:proofErr w:type="spellEnd"/>
      <w:r w:rsidRPr="009B1C65">
        <w:rPr>
          <w:rFonts w:ascii="Times New Roman" w:eastAsia="Times New Roman" w:hAnsi="Times New Roman" w:cs="Times New Roman"/>
          <w:sz w:val="24"/>
          <w:szCs w:val="24"/>
          <w:lang w:eastAsia="hu-HU"/>
        </w:rPr>
        <w:t xml:space="preserve"> azt az értékcsökkenését megtéríteni, amely a rendeltetésszerű használat következménye. A </w:t>
      </w:r>
      <w:proofErr w:type="gramStart"/>
      <w:r w:rsidRPr="009B1C65">
        <w:rPr>
          <w:rFonts w:ascii="Times New Roman" w:eastAsia="Times New Roman" w:hAnsi="Times New Roman" w:cs="Times New Roman"/>
          <w:sz w:val="24"/>
          <w:szCs w:val="24"/>
          <w:lang w:eastAsia="hu-HU"/>
        </w:rPr>
        <w:t>termék(</w:t>
      </w:r>
      <w:proofErr w:type="spellStart"/>
      <w:proofErr w:type="gramEnd"/>
      <w:r w:rsidRPr="009B1C65">
        <w:rPr>
          <w:rFonts w:ascii="Times New Roman" w:eastAsia="Times New Roman" w:hAnsi="Times New Roman" w:cs="Times New Roman"/>
          <w:sz w:val="24"/>
          <w:szCs w:val="24"/>
          <w:lang w:eastAsia="hu-HU"/>
        </w:rPr>
        <w:t>ek</w:t>
      </w:r>
      <w:proofErr w:type="spellEnd"/>
      <w:r w:rsidRPr="009B1C65">
        <w:rPr>
          <w:rFonts w:ascii="Times New Roman" w:eastAsia="Times New Roman" w:hAnsi="Times New Roman" w:cs="Times New Roman"/>
          <w:sz w:val="24"/>
          <w:szCs w:val="24"/>
          <w:lang w:eastAsia="hu-HU"/>
        </w:rPr>
        <w:t xml:space="preserve">) </w:t>
      </w:r>
      <w:r w:rsidRPr="009B1C65">
        <w:rPr>
          <w:rFonts w:ascii="Times New Roman" w:eastAsia="Times New Roman" w:hAnsi="Times New Roman" w:cs="Times New Roman"/>
          <w:sz w:val="24"/>
          <w:szCs w:val="24"/>
          <w:lang w:eastAsia="hu-HU"/>
        </w:rPr>
        <w:lastRenderedPageBreak/>
        <w:t xml:space="preserve">azon értékcsökkenését, amely a nem rendeltetésszerű használat következménye, az Ügyfél köteles megfizetni a Szolgáltató részére.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10.1.12.</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Hibás teljesítés esetén a szavatossági kötelezettség teljesítésével kapcsolatos költségek a Szolgáltatót terhelik. A Szolgáltató a szavatossági kötelezettség teljesítésével kapcsolatosan az Ügyfélnél felmerült költségeket kizárólag a költségek hitelt érdemlő igazolását (számla, postai ajánló szelvény, stb. bemutatásával) követően fizet meg az Ügyfél részére. Ha a termék meghibásodásában az Ügyfelet terhelő karbantartási kötelezettség elmulasztása is közrehatott, a szavatossági</w:t>
      </w:r>
      <w:r w:rsidRPr="009B1C65">
        <w:rPr>
          <w:rFonts w:ascii="Times New Roman" w:eastAsia="Times New Roman" w:hAnsi="Times New Roman" w:cs="Times New Roman"/>
          <w:sz w:val="24"/>
          <w:szCs w:val="24"/>
          <w:lang w:eastAsia="hu-HU"/>
        </w:rPr>
        <w:br/>
        <w:t xml:space="preserve">kötelezettség teljesítésével felmerült költségeket közrehatása arányában az Ügyfél köteles viselni, ha a termék karbantartására vonatkozó ismeretekkel rendelkezett, vagy ha a Szolgáltató e tekintetben tájékoztatási kötelezettségének eleget tett. Amennyiben bizonyítást nyer, hogy a termék hibája a teljesítést követően keletkezett (azaz a Szolgáltató nem hibásan teljesített), akkor a szavatossági jog érvényesítésével felmerült költségek (beleértve a termék Ügyfél részére történő visszaküldésének költségét is) az Ügyfelet terhelik.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10.1.13.</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Az Ügyfélnek nyilatkoznia kell a kellékszavatosság igényértől. A nyilatkozatnak tartalmaznia kell</w:t>
      </w:r>
      <w:r w:rsidRPr="009B1C65">
        <w:rPr>
          <w:rFonts w:ascii="Times New Roman" w:eastAsia="Times New Roman" w:hAnsi="Times New Roman" w:cs="Times New Roman"/>
          <w:sz w:val="24"/>
          <w:szCs w:val="24"/>
          <w:lang w:eastAsia="hu-HU"/>
        </w:rPr>
        <w:br/>
        <w:t xml:space="preserve">legalább a termék hibájának leírását, a választott szavatossági igényt, az Ügyfél nevét, a szállítási címet és a rendelésszámot. A kellékszavatossági igény érvényesítésére szolgáló nyilatkozatát a Szolgáltató elérhetőségein írásban terjesztheti elő. </w:t>
      </w:r>
    </w:p>
    <w:p w:rsidR="009B1C65" w:rsidRPr="009B1C65" w:rsidRDefault="009B1C65" w:rsidP="009B1C65">
      <w:pPr>
        <w:autoSpaceDE w:val="0"/>
        <w:autoSpaceDN w:val="0"/>
        <w:adjustRightInd w:val="0"/>
        <w:spacing w:after="120"/>
        <w:ind w:left="792" w:hanging="432"/>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i/>
          <w:iCs/>
          <w:sz w:val="24"/>
          <w:szCs w:val="24"/>
          <w:lang w:eastAsia="hu-HU"/>
        </w:rPr>
        <w:t>10.2.</w:t>
      </w:r>
      <w:r w:rsidRPr="009B1C65">
        <w:rPr>
          <w:rFonts w:ascii="Times New Roman" w:eastAsia="Times New Roman" w:hAnsi="Times New Roman" w:cs="Times New Roman"/>
          <w:b/>
          <w:bCs/>
          <w:i/>
          <w:iCs/>
          <w:sz w:val="14"/>
          <w:szCs w:val="14"/>
          <w:lang w:eastAsia="hu-HU"/>
        </w:rPr>
        <w:t>           </w:t>
      </w:r>
      <w:r w:rsidRPr="009B1C65">
        <w:rPr>
          <w:rFonts w:ascii="Times New Roman" w:eastAsia="Times New Roman" w:hAnsi="Times New Roman" w:cs="Times New Roman"/>
          <w:b/>
          <w:bCs/>
          <w:i/>
          <w:iCs/>
          <w:sz w:val="24"/>
          <w:szCs w:val="24"/>
          <w:lang w:eastAsia="hu-HU"/>
        </w:rPr>
        <w:t xml:space="preserve">Termékszavatosság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10.2.1. A </w:t>
      </w:r>
      <w:proofErr w:type="spellStart"/>
      <w:r w:rsidRPr="009B1C65">
        <w:rPr>
          <w:rFonts w:ascii="Times New Roman" w:eastAsia="Times New Roman" w:hAnsi="Times New Roman" w:cs="Times New Roman"/>
          <w:sz w:val="24"/>
          <w:szCs w:val="24"/>
          <w:lang w:eastAsia="hu-HU"/>
        </w:rPr>
        <w:t>facebookos</w:t>
      </w:r>
      <w:proofErr w:type="spellEnd"/>
      <w:r w:rsidRPr="009B1C65">
        <w:rPr>
          <w:rFonts w:ascii="Times New Roman" w:eastAsia="Times New Roman" w:hAnsi="Times New Roman" w:cs="Times New Roman"/>
          <w:sz w:val="24"/>
          <w:szCs w:val="24"/>
          <w:lang w:eastAsia="hu-HU"/>
        </w:rPr>
        <w:t>, illetve a webes felületen megjelenített látványtervek mind képi formátumban megjelenített anyagok, ezek nem mindig 100 %-ban készíthetőek el pontosan a valóságban is, olyannak, ahogy  a Szolgáltató megálmodta. Természetesen a Szolgáltató törekszik arra, hogy majdnem teljesen ugyanolyan termékeket: pólót, érmet, bögrét, táskát, zsákot készíttetni, de ez a gyártóktól is függ.</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10.2.2. A termék hibája esetén a fogyasztónak minősülő Ügyfél (a továbbiakban: Fogyasztó) – választása szerint – </w:t>
      </w:r>
      <w:proofErr w:type="spellStart"/>
      <w:r w:rsidRPr="009B1C65">
        <w:rPr>
          <w:rFonts w:ascii="Times New Roman" w:eastAsia="Times New Roman" w:hAnsi="Times New Roman" w:cs="Times New Roman"/>
          <w:sz w:val="24"/>
          <w:szCs w:val="24"/>
          <w:lang w:eastAsia="hu-HU"/>
        </w:rPr>
        <w:t>kellékszavaossági</w:t>
      </w:r>
      <w:proofErr w:type="spellEnd"/>
      <w:r w:rsidRPr="009B1C65">
        <w:rPr>
          <w:rFonts w:ascii="Times New Roman" w:eastAsia="Times New Roman" w:hAnsi="Times New Roman" w:cs="Times New Roman"/>
          <w:sz w:val="24"/>
          <w:szCs w:val="24"/>
          <w:lang w:eastAsia="hu-HU"/>
        </w:rPr>
        <w:t xml:space="preserve"> jogot vagy termékszavatossági igényt érvényesíthet.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10.2.3. A Fogyasztót azonban nem illeti meg az a jog, hogy ugyanazon hiba miatt kellékszavatossági és termékszavatossági igényt egyszerre, egymással párhuzamosan érvényesítsen. Termékszavatossági igény eredményes érvényesítése esetén azonban a kicserélt termékre, illetve kijavított részre vonatkozó kellékszavatossági igényét a Fogyasztó a gyártóval szemben érvényesítheti.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10.2.4. Termékszavatossági igényként a Fogyasztó kizárólag a hibás termék kijavítását vagy kicserélését kérheti. A termék hibáját termékszavatossági igény esetén a Fogyasztónak kell bizonyítania.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10.2.5. Egy termék akkor minősül hibásnak, ha az nem felel meg a forgalomba hozatalakor hatályos minőségi követelményeknek vagy, ha nem rendelkezik a gyártó által adott leírásban szereplő tulajdonságokkal.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10.2.6. Termékszavatossági igényét a Fogyasztó a termékgyártó általi forgalomba hozatalától számított két éven belül érvényesítheti. E határidő elteltével e jogosultságát elveszti. A Fogyasztó a hiba felfedezése után késedelem nélkül köteles a hibát a gyártóval közölni. A hiba felfedezésétől számított két hónapon belül közölt hibát késedelem nélkül közöltnek kell tekinteni. A közlés késedelméből eredő kárért a Fogyasztó felelős.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10.2.7. A Fogyasztó termékszavatossági igényét a termék gyártójával vagy forgalmazójával (Szolgáltató) szemben gyakorolhatja.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10.2.8. A Ptk. értelmében gyártónak minősül a termék előállítója és forgalmazója (Szolgáltató).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10.2.9. A gyártó, forgalmazó (Szolgáltató) kizárólag akkor mentesül termékszavatossági kötelezettsége alól, ha bizonyítani tudja, hogy: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10.2.10.</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A terméket nem üzleti tevékenysége körében gyártotta, illetve hozta forgalomba, vagy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10.2.11.</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hiba a tudomány és a technika állása szerint a forgalomba hozatal időpontjában nem volt</w:t>
      </w:r>
      <w:r w:rsidRPr="009B1C65">
        <w:rPr>
          <w:rFonts w:ascii="Times New Roman" w:eastAsia="Times New Roman" w:hAnsi="Times New Roman" w:cs="Times New Roman"/>
          <w:sz w:val="24"/>
          <w:szCs w:val="24"/>
          <w:lang w:eastAsia="hu-HU"/>
        </w:rPr>
        <w:br/>
        <w:t xml:space="preserve">felismerhető, vagy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10.2.12.</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A termék hibája jogszabály vagy kötelező hatósági előírás alkalmazásából ered.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10.2.13.</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gyártónak, forgalmazónak</w:t>
      </w:r>
      <w:r w:rsidRPr="009B1C65">
        <w:rPr>
          <w:rFonts w:ascii="Times New Roman" w:eastAsia="Times New Roman" w:hAnsi="Times New Roman" w:cs="Times New Roman"/>
          <w:sz w:val="24"/>
          <w:szCs w:val="24"/>
          <w:lang w:eastAsia="hu-HU"/>
        </w:rPr>
        <w:br/>
        <w:t xml:space="preserve">ó (Szolgáltató) a mentesüléshez elegendő egy okot bizonyítania. </w:t>
      </w:r>
    </w:p>
    <w:p w:rsidR="009B1C65" w:rsidRPr="009B1C65" w:rsidRDefault="009B1C65" w:rsidP="009B1C65">
      <w:pPr>
        <w:autoSpaceDE w:val="0"/>
        <w:autoSpaceDN w:val="0"/>
        <w:adjustRightInd w:val="0"/>
        <w:spacing w:after="120"/>
        <w:ind w:left="1224" w:hanging="504"/>
        <w:contextualSpacing/>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lastRenderedPageBreak/>
        <w:t>10.2.14.</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Termékszavatossági igény esetén az Ügyfélnek nyilatkozatot kell tennie arról. A nyilatkozatnak</w:t>
      </w:r>
      <w:r w:rsidRPr="009B1C65">
        <w:rPr>
          <w:rFonts w:ascii="Times New Roman" w:eastAsia="Times New Roman" w:hAnsi="Times New Roman" w:cs="Times New Roman"/>
          <w:sz w:val="24"/>
          <w:szCs w:val="24"/>
          <w:lang w:eastAsia="hu-HU"/>
        </w:rPr>
        <w:br/>
        <w:t xml:space="preserve">tartalmaznia kell legalább a termék hibájának leírását, a választott szavatossági igényt, az Ügyfél nevét, a szállítási címet és a rendelésszámot. A termékszavatossági igény érvényesítésére szolgáló nyilatkozatát a Szolgáltató elérhetőségein írásban terjesztheti elő. </w:t>
      </w:r>
    </w:p>
    <w:p w:rsidR="009B1C65" w:rsidRPr="009B1C65" w:rsidRDefault="009B1C65" w:rsidP="009B1C65">
      <w:pPr>
        <w:spacing w:after="120"/>
        <w:ind w:left="360" w:hanging="360"/>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11.</w:t>
      </w:r>
      <w:r w:rsidRPr="009B1C65">
        <w:rPr>
          <w:rFonts w:ascii="Times New Roman" w:eastAsia="Times New Roman" w:hAnsi="Times New Roman" w:cs="Times New Roman"/>
          <w:b/>
          <w:bCs/>
          <w:sz w:val="14"/>
          <w:szCs w:val="14"/>
          <w:lang w:eastAsia="hu-HU"/>
        </w:rPr>
        <w:t xml:space="preserve">  </w:t>
      </w:r>
      <w:r w:rsidRPr="009B1C65">
        <w:rPr>
          <w:rFonts w:ascii="Times New Roman" w:eastAsia="Times New Roman" w:hAnsi="Times New Roman" w:cs="Times New Roman"/>
          <w:b/>
          <w:bCs/>
          <w:sz w:val="24"/>
          <w:szCs w:val="24"/>
          <w:u w:val="single"/>
          <w:lang w:eastAsia="hu-HU"/>
        </w:rPr>
        <w:t xml:space="preserve">Szerzői jogok </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11.1.</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weboldal szerzői jogvédelem alatt áll. Szolgáltató a szerzői jogi jogosultja vagy a feljogosított felhasználója a weboldalon, valamint a weboldalon keresztül elérhető szolgáltatások nyújtása során megjelenített valamennyi</w:t>
      </w:r>
      <w:r w:rsidRPr="009B1C65">
        <w:rPr>
          <w:rFonts w:ascii="Times New Roman" w:eastAsia="Times New Roman" w:hAnsi="Times New Roman" w:cs="Times New Roman"/>
          <w:sz w:val="24"/>
          <w:szCs w:val="24"/>
          <w:lang w:eastAsia="hu-HU"/>
        </w:rPr>
        <w:br/>
        <w:t>tartalomnak: bármely szerzői műnek, illetve más szellemi alkotásnak (ideértve többek közt valamennyi grafikát és egyéb anyagokat, a weboldal felületének elrendezését, szerkesztését, a használt szoftveres és egyéb megoldásokat,</w:t>
      </w:r>
      <w:r w:rsidRPr="009B1C65">
        <w:rPr>
          <w:rFonts w:ascii="Times New Roman" w:eastAsia="Times New Roman" w:hAnsi="Times New Roman" w:cs="Times New Roman"/>
          <w:sz w:val="24"/>
          <w:szCs w:val="24"/>
          <w:lang w:eastAsia="hu-HU"/>
        </w:rPr>
        <w:br/>
        <w:t>ötletet, megvalósítást).</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11.2.</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weboldal tartalmának valamint egyes részeinek fizikai vagy más adathordozóra mentése vagy kinyomtatása magáncélú felhasználás céljából vagy a Szolgáltató előzetes írásbeli hozzájárulása esetén engedélyezett. A magáncélú</w:t>
      </w:r>
      <w:r w:rsidRPr="009B1C65">
        <w:rPr>
          <w:rFonts w:ascii="Times New Roman" w:eastAsia="Times New Roman" w:hAnsi="Times New Roman" w:cs="Times New Roman"/>
          <w:sz w:val="24"/>
          <w:szCs w:val="24"/>
          <w:lang w:eastAsia="hu-HU"/>
        </w:rPr>
        <w:br/>
        <w:t>felhasználáson túli felhasználás – például adatbázisban történő tárolás, továbbadás, közzé- vagy letölthetővé tétel, kereskedelmi forgalomba hozatal – kizárólag a Szolgáltató előzetes írásbeli engedélyével lehetséges.</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11.3.</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 xml:space="preserve">A jelen </w:t>
      </w:r>
      <w:proofErr w:type="spellStart"/>
      <w:r w:rsidRPr="009B1C65">
        <w:rPr>
          <w:rFonts w:ascii="Times New Roman" w:eastAsia="Times New Roman" w:hAnsi="Times New Roman" w:cs="Times New Roman"/>
          <w:sz w:val="24"/>
          <w:szCs w:val="24"/>
          <w:lang w:eastAsia="hu-HU"/>
        </w:rPr>
        <w:t>ÁSZF-ben</w:t>
      </w:r>
      <w:proofErr w:type="spellEnd"/>
      <w:r w:rsidRPr="009B1C65">
        <w:rPr>
          <w:rFonts w:ascii="Times New Roman" w:eastAsia="Times New Roman" w:hAnsi="Times New Roman" w:cs="Times New Roman"/>
          <w:sz w:val="24"/>
          <w:szCs w:val="24"/>
          <w:lang w:eastAsia="hu-HU"/>
        </w:rPr>
        <w:t xml:space="preserve"> kifejezetten meghatározott jogokon túlmenően a regisztráció, a weboldal használata, illetve az ÁSZF egyetlen rendelkezése sem biztosít jogot az Ügyfélnek a weboldal felületén szereplő bármely kereskedelmi névnek vagy védjegynek bármely használatára, hasznosítására. A weboldal rendeltetésszerű használatával járó megjelenítésen, az ehhez szükséges ideiglenes többszörözésen és a magáncélú másolatkészítésen túl e szellemi alkotások a Szolgáltató</w:t>
      </w:r>
      <w:r w:rsidRPr="009B1C65">
        <w:rPr>
          <w:rFonts w:ascii="Times New Roman" w:eastAsia="Times New Roman" w:hAnsi="Times New Roman" w:cs="Times New Roman"/>
          <w:sz w:val="24"/>
          <w:szCs w:val="24"/>
          <w:lang w:eastAsia="hu-HU"/>
        </w:rPr>
        <w:br/>
        <w:t>előzetes írásbeli engedélye nélkül semmilyen egyéb formában nem használhatók fel vagy hasznosíthatók.</w:t>
      </w:r>
    </w:p>
    <w:p w:rsidR="009B1C65" w:rsidRPr="009B1C65" w:rsidRDefault="009B1C65" w:rsidP="009B1C65">
      <w:pPr>
        <w:spacing w:before="720" w:after="120"/>
        <w:ind w:left="357" w:hanging="357"/>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sz w:val="24"/>
          <w:szCs w:val="24"/>
          <w:lang w:eastAsia="hu-HU"/>
        </w:rPr>
        <w:t>12.</w:t>
      </w:r>
      <w:r w:rsidRPr="009B1C65">
        <w:rPr>
          <w:rFonts w:ascii="Times New Roman" w:eastAsia="Times New Roman" w:hAnsi="Times New Roman" w:cs="Times New Roman"/>
          <w:b/>
          <w:bCs/>
          <w:sz w:val="14"/>
          <w:szCs w:val="14"/>
          <w:lang w:eastAsia="hu-HU"/>
        </w:rPr>
        <w:t xml:space="preserve">  </w:t>
      </w:r>
      <w:r w:rsidRPr="009B1C65">
        <w:rPr>
          <w:rFonts w:ascii="Times New Roman" w:eastAsia="Times New Roman" w:hAnsi="Times New Roman" w:cs="Times New Roman"/>
          <w:b/>
          <w:bCs/>
          <w:sz w:val="24"/>
          <w:szCs w:val="24"/>
          <w:u w:val="single"/>
          <w:lang w:eastAsia="hu-HU"/>
        </w:rPr>
        <w:t>Jogérvényesítési lehetősége - Panaszügyintézés</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12.1.</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Az Ügyfél a termékkel vagy a Szolgáltató tevékenységével kapcsolatos fogyasztói kifogásait a Szolgáltató adatainál megjelölt elérhetőségeken terjesztheti elő.</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12.2.</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hatályos jogszabályok értelmében a szóbeli panaszt a Szolgáltató azonnal kivizsgálja, és szükség szerint orvosolja, amennyiben a panasz jellege ezt megengedi. Ha az Ügyfél a panasz kezelésével nem ért egyet, vagy a panasz</w:t>
      </w:r>
      <w:r w:rsidRPr="009B1C65">
        <w:rPr>
          <w:rFonts w:ascii="Times New Roman" w:eastAsia="Times New Roman" w:hAnsi="Times New Roman" w:cs="Times New Roman"/>
          <w:sz w:val="24"/>
          <w:szCs w:val="24"/>
          <w:lang w:eastAsia="hu-HU"/>
        </w:rPr>
        <w:br/>
        <w:t>azonnali kivizsgálása nem lehetséges, akkor a Szolgáltató a panaszról és az azzal kapcsolatos álláspontjáról haladéktalanul jegyzőkönyvet vesz fel. Telefonon közölt szóbeli panasz esetén a jegyzőkönyvet legkésőbb az írásbeli panaszról szóló részben meghatározott érdemi válasszal egyidejűleg megküldi az ügyfélnek, és a továbbiakban az írásbeli panaszra vonatkozóan rendelkezések szerint jár el.</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12.3.</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Szolgáltató az írásbeli panaszt a beérkezését követően harminc napon belül köteles megvizsgálni és érdemben megválaszolni továbbá intézkedni arról, hogy a válasz az Ügyfélhez eljusson. Ha a panaszt a Szolgáltató elutasítja, köteles álláspontját az elutasításra vonatkozó érdemi válaszában megindokolni.</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12.4.</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panaszról felvett jegyzőkönyvet és a válasz másolati példányát a Szolgáltató köteles öt évig megőrizni.</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12.5.</w:t>
      </w:r>
      <w:r w:rsidRPr="009B1C65">
        <w:rPr>
          <w:rFonts w:ascii="Times New Roman" w:eastAsia="Times New Roman" w:hAnsi="Times New Roman" w:cs="Times New Roman"/>
          <w:sz w:val="14"/>
          <w:szCs w:val="14"/>
          <w:lang w:eastAsia="hu-HU"/>
        </w:rPr>
        <w:t>   </w:t>
      </w:r>
      <w:r w:rsidRPr="009B1C65">
        <w:rPr>
          <w:rFonts w:ascii="Times New Roman" w:eastAsia="Times New Roman" w:hAnsi="Times New Roman" w:cs="Times New Roman"/>
          <w:sz w:val="24"/>
          <w:szCs w:val="24"/>
          <w:lang w:eastAsia="hu-HU"/>
        </w:rPr>
        <w:t>A Szolgáltató az Ügyfél által előterjesztett kifogásokat a megadott közvetlen elérhetőségeken fogadja.</w:t>
      </w:r>
    </w:p>
    <w:p w:rsidR="009B1C65" w:rsidRPr="009B1C65" w:rsidRDefault="009B1C65" w:rsidP="009B1C65">
      <w:pPr>
        <w:spacing w:after="120"/>
        <w:ind w:left="792" w:hanging="432"/>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b/>
          <w:bCs/>
          <w:i/>
          <w:iCs/>
          <w:sz w:val="24"/>
          <w:szCs w:val="24"/>
          <w:lang w:eastAsia="hu-HU"/>
        </w:rPr>
        <w:lastRenderedPageBreak/>
        <w:t>12.6.</w:t>
      </w:r>
      <w:r w:rsidRPr="009B1C65">
        <w:rPr>
          <w:rFonts w:ascii="Times New Roman" w:eastAsia="Times New Roman" w:hAnsi="Times New Roman" w:cs="Times New Roman"/>
          <w:b/>
          <w:bCs/>
          <w:i/>
          <w:iCs/>
          <w:sz w:val="14"/>
          <w:szCs w:val="14"/>
          <w:lang w:eastAsia="hu-HU"/>
        </w:rPr>
        <w:t>     </w:t>
      </w:r>
      <w:r w:rsidRPr="009B1C65">
        <w:rPr>
          <w:rFonts w:ascii="Times New Roman" w:eastAsia="Times New Roman" w:hAnsi="Times New Roman" w:cs="Times New Roman"/>
          <w:b/>
          <w:bCs/>
          <w:i/>
          <w:iCs/>
          <w:sz w:val="24"/>
          <w:szCs w:val="24"/>
          <w:lang w:eastAsia="hu-HU"/>
        </w:rPr>
        <w:t xml:space="preserve">Egyéb jogérvényesítési lehetőségek </w:t>
      </w:r>
    </w:p>
    <w:p w:rsidR="009B1C65" w:rsidRPr="009B1C65" w:rsidRDefault="009B1C65" w:rsidP="009B1C65">
      <w:pPr>
        <w:spacing w:after="120"/>
        <w:ind w:left="1224" w:hanging="50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12.6.1. Békéltető testület. A termékek minőségével, biztonságosságával és a termékfelelősségi szabályok</w:t>
      </w:r>
      <w:r w:rsidRPr="009B1C65">
        <w:rPr>
          <w:rFonts w:ascii="Times New Roman" w:eastAsia="Times New Roman" w:hAnsi="Times New Roman" w:cs="Times New Roman"/>
          <w:sz w:val="24"/>
          <w:szCs w:val="24"/>
          <w:lang w:eastAsia="hu-HU"/>
        </w:rPr>
        <w:br/>
        <w:t>alkalmazásával, valamint a szerződés megkötésével és teljesítésével kapcsolatos fogyasztói jogvita bíróságon kívüli, békés rendezése céljából az Ügyfél eljárást kezdeményezhet a lakóhelye szerint illetékes szakmai kamara mellett</w:t>
      </w:r>
      <w:r w:rsidRPr="009B1C65">
        <w:rPr>
          <w:rFonts w:ascii="Times New Roman" w:eastAsia="Times New Roman" w:hAnsi="Times New Roman" w:cs="Times New Roman"/>
          <w:sz w:val="24"/>
          <w:szCs w:val="24"/>
          <w:lang w:eastAsia="hu-HU"/>
        </w:rPr>
        <w:br/>
        <w:t>működő békéltető testületnél.</w:t>
      </w:r>
    </w:p>
    <w:p w:rsidR="009B1C65" w:rsidRPr="009B1C65" w:rsidRDefault="009B1C65" w:rsidP="009B1C65">
      <w:pPr>
        <w:spacing w:after="120"/>
        <w:ind w:left="122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A Zala Megyei Békéltető Testület elérhetőségei: </w:t>
      </w:r>
      <w:r w:rsidRPr="009B1C65">
        <w:rPr>
          <w:rFonts w:ascii="Times New Roman" w:eastAsia="Times New Roman" w:hAnsi="Times New Roman" w:cs="Times New Roman"/>
          <w:sz w:val="21"/>
          <w:szCs w:val="21"/>
          <w:lang w:eastAsia="hu-HU"/>
        </w:rPr>
        <w:t>8900 Zalaegerszeg, Petőfi Sándor u. 24.</w:t>
      </w:r>
    </w:p>
    <w:p w:rsidR="009B1C65" w:rsidRPr="009B1C65" w:rsidRDefault="009B1C65" w:rsidP="009B1C65">
      <w:pPr>
        <w:spacing w:after="120"/>
        <w:ind w:left="122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E-mail cím: zmbekelteto@zmkik.hu</w:t>
      </w:r>
    </w:p>
    <w:p w:rsidR="009B1C65" w:rsidRPr="009B1C65" w:rsidRDefault="009B1C65" w:rsidP="009B1C65">
      <w:pPr>
        <w:spacing w:after="120"/>
        <w:ind w:left="122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Fax: 06 (92)/550-525</w:t>
      </w:r>
    </w:p>
    <w:p w:rsidR="009B1C65" w:rsidRPr="009B1C65" w:rsidRDefault="009B1C65" w:rsidP="009B1C65">
      <w:pPr>
        <w:spacing w:after="120"/>
        <w:ind w:left="122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Telefon: 06 (92)/550-513</w:t>
      </w:r>
    </w:p>
    <w:p w:rsidR="009B1C65" w:rsidRPr="009B1C65" w:rsidRDefault="009B1C65" w:rsidP="009B1C65">
      <w:pPr>
        <w:spacing w:after="120"/>
        <w:ind w:left="1224" w:hanging="50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12.6.2. Bírósági eljárás. Az Ügyfél jogosult a fogyasztói jogvitából származó követelésének bíróság előtti érvényesítésére</w:t>
      </w:r>
      <w:r w:rsidRPr="009B1C65">
        <w:rPr>
          <w:rFonts w:ascii="Times New Roman" w:eastAsia="Times New Roman" w:hAnsi="Times New Roman" w:cs="Times New Roman"/>
          <w:sz w:val="24"/>
          <w:szCs w:val="24"/>
          <w:lang w:eastAsia="hu-HU"/>
        </w:rPr>
        <w:br/>
        <w:t>polgári eljárás keretében a Polgári Törvénykönyvről szóló 2013. évi V. törvény, valamint a Polgári Perrendtartásról szóló 1952. évi III. törvény rendelkezései szerint.</w:t>
      </w:r>
    </w:p>
    <w:p w:rsidR="009B1C65" w:rsidRPr="009B1C65" w:rsidRDefault="009B1C65" w:rsidP="009B1C65">
      <w:pPr>
        <w:spacing w:after="120"/>
        <w:ind w:left="1224" w:hanging="504"/>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xml:space="preserve">12.6.3. Online vitarendezési platform: </w:t>
      </w:r>
      <w:r w:rsidRPr="009B1C65">
        <w:rPr>
          <w:rFonts w:ascii="Times New Roman" w:eastAsia="Times New Roman" w:hAnsi="Times New Roman" w:cs="Times New Roman"/>
          <w:color w:val="404040"/>
          <w:sz w:val="24"/>
          <w:szCs w:val="24"/>
          <w:lang w:eastAsia="hu-HU"/>
        </w:rPr>
        <w:t>Az Európai Bizottság által működtetett európai online vitarendezési (OVR) platform</w:t>
      </w:r>
      <w:r w:rsidRPr="009B1C65">
        <w:rPr>
          <w:rFonts w:ascii="Times New Roman" w:eastAsia="Times New Roman" w:hAnsi="Times New Roman" w:cs="Times New Roman"/>
          <w:color w:val="404040"/>
          <w:sz w:val="24"/>
          <w:szCs w:val="24"/>
          <w:lang w:eastAsia="hu-HU"/>
        </w:rPr>
        <w:br/>
        <w:t>célja, hogy a színvonalas vitarendezés lehetőségét biztosítva biztonságosabbá és tisztességesebbé tegye az online vásárlást. A felület használatáról bővebben az alábbi linken tájékozódhat:</w:t>
      </w:r>
      <w:r w:rsidRPr="009B1C65">
        <w:rPr>
          <w:rFonts w:ascii="Times New Roman" w:eastAsia="Times New Roman" w:hAnsi="Times New Roman" w:cs="Times New Roman"/>
          <w:color w:val="404040"/>
          <w:sz w:val="24"/>
          <w:szCs w:val="24"/>
          <w:lang w:eastAsia="hu-HU"/>
        </w:rPr>
        <w:br/>
        <w:t>https://ec.europa.eu/consumers/odr/main/</w:t>
      </w:r>
      <w:proofErr w:type="gramStart"/>
      <w:r w:rsidRPr="009B1C65">
        <w:rPr>
          <w:rFonts w:ascii="Times New Roman" w:eastAsia="Times New Roman" w:hAnsi="Times New Roman" w:cs="Times New Roman"/>
          <w:color w:val="404040"/>
          <w:sz w:val="24"/>
          <w:szCs w:val="24"/>
          <w:lang w:eastAsia="hu-HU"/>
        </w:rPr>
        <w:t>?event</w:t>
      </w:r>
      <w:proofErr w:type="gramEnd"/>
      <w:r w:rsidRPr="009B1C65">
        <w:rPr>
          <w:rFonts w:ascii="Times New Roman" w:eastAsia="Times New Roman" w:hAnsi="Times New Roman" w:cs="Times New Roman"/>
          <w:color w:val="404040"/>
          <w:sz w:val="24"/>
          <w:szCs w:val="24"/>
          <w:lang w:eastAsia="hu-HU"/>
        </w:rPr>
        <w:t>=main.home.howitworks</w:t>
      </w:r>
    </w:p>
    <w:p w:rsidR="009B1C65" w:rsidRPr="009B1C65" w:rsidRDefault="009B1C65" w:rsidP="009B1C65">
      <w:pPr>
        <w:spacing w:after="120"/>
        <w:ind w:left="720" w:hanging="360"/>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1.</w:t>
      </w:r>
      <w:r w:rsidRPr="009B1C65">
        <w:rPr>
          <w:rFonts w:ascii="Times New Roman" w:eastAsia="Times New Roman" w:hAnsi="Times New Roman" w:cs="Times New Roman"/>
          <w:sz w:val="14"/>
          <w:szCs w:val="14"/>
          <w:lang w:eastAsia="hu-HU"/>
        </w:rPr>
        <w:t xml:space="preserve">      </w:t>
      </w:r>
      <w:r w:rsidRPr="009B1C65">
        <w:rPr>
          <w:rFonts w:ascii="Times New Roman" w:eastAsia="Times New Roman" w:hAnsi="Times New Roman" w:cs="Times New Roman"/>
          <w:sz w:val="24"/>
          <w:szCs w:val="24"/>
          <w:lang w:eastAsia="hu-HU"/>
        </w:rPr>
        <w:t>sz. melléklet</w:t>
      </w:r>
    </w:p>
    <w:p w:rsidR="009B1C65" w:rsidRPr="009B1C65" w:rsidRDefault="009B1C65" w:rsidP="009B1C65">
      <w:pPr>
        <w:spacing w:after="75" w:line="480" w:lineRule="atLeast"/>
        <w:jc w:val="both"/>
        <w:outlineLvl w:val="2"/>
        <w:rPr>
          <w:rFonts w:ascii="Times New Roman" w:eastAsia="Times New Roman" w:hAnsi="Times New Roman" w:cs="Times New Roman"/>
          <w:b/>
          <w:bCs/>
          <w:sz w:val="27"/>
          <w:szCs w:val="27"/>
          <w:lang w:eastAsia="hu-HU"/>
        </w:rPr>
      </w:pPr>
      <w:r w:rsidRPr="009B1C65">
        <w:rPr>
          <w:rFonts w:eastAsia="Times New Roman" w:cstheme="minorHAnsi"/>
          <w:b/>
          <w:bCs/>
          <w:i/>
          <w:iCs/>
          <w:color w:val="474747"/>
          <w:sz w:val="24"/>
          <w:szCs w:val="24"/>
          <w:lang w:eastAsia="hu-HU"/>
        </w:rPr>
        <w:t>Elállási/Felmondási nyilatkozatminta</w:t>
      </w:r>
    </w:p>
    <w:p w:rsidR="009B1C65" w:rsidRPr="009B1C65" w:rsidRDefault="009B1C65" w:rsidP="009B1C65">
      <w:pPr>
        <w:spacing w:after="75" w:line="405" w:lineRule="atLeast"/>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(csak a szerződéstől való elállási/felmondási szándék esetén</w:t>
      </w:r>
      <w:r w:rsidRPr="009B1C65">
        <w:rPr>
          <w:rFonts w:ascii="Times New Roman" w:eastAsia="Times New Roman" w:hAnsi="Times New Roman" w:cstheme="minorHAnsi"/>
          <w:color w:val="474747"/>
          <w:sz w:val="24"/>
          <w:szCs w:val="24"/>
          <w:lang w:eastAsia="hu-HU"/>
        </w:rPr>
        <w:br/>
        <w:t>töltse ki és juttassa vissza)</w:t>
      </w:r>
    </w:p>
    <w:p w:rsidR="009B1C65" w:rsidRPr="009B1C65" w:rsidRDefault="009B1C65" w:rsidP="009B1C65">
      <w:pPr>
        <w:spacing w:after="0"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Címzett:</w:t>
      </w:r>
      <w:hyperlink r:id="rId22" w:anchor="lbj19id5a78" w:history="1">
        <w:r w:rsidRPr="009B1C65">
          <w:rPr>
            <w:rFonts w:ascii="Times New Roman" w:eastAsia="Times New Roman" w:hAnsi="Times New Roman" w:cs="Times New Roman"/>
            <w:b/>
            <w:bCs/>
            <w:color w:val="005B92"/>
            <w:sz w:val="24"/>
            <w:szCs w:val="24"/>
            <w:u w:val="single"/>
            <w:vertAlign w:val="superscript"/>
            <w:lang w:eastAsia="hu-HU"/>
          </w:rPr>
          <w:t> * </w:t>
        </w:r>
      </w:hyperlink>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Alulírott/</w:t>
      </w:r>
      <w:proofErr w:type="spellStart"/>
      <w:r w:rsidRPr="009B1C65">
        <w:rPr>
          <w:rFonts w:ascii="Times New Roman" w:eastAsia="Times New Roman" w:hAnsi="Times New Roman" w:cstheme="minorHAnsi"/>
          <w:color w:val="474747"/>
          <w:sz w:val="24"/>
          <w:szCs w:val="24"/>
          <w:lang w:eastAsia="hu-HU"/>
        </w:rPr>
        <w:t>ak</w:t>
      </w:r>
      <w:proofErr w:type="spellEnd"/>
      <w:r w:rsidRPr="009B1C65">
        <w:rPr>
          <w:rFonts w:ascii="Times New Roman" w:eastAsia="Times New Roman" w:hAnsi="Times New Roman" w:cstheme="minorHAnsi"/>
          <w:color w:val="474747"/>
          <w:sz w:val="24"/>
          <w:szCs w:val="24"/>
          <w:lang w:eastAsia="hu-HU"/>
        </w:rPr>
        <w:br/>
        <w:t>kijelentem/kijelentjük, hogy gyakorlom/gyakoroljuk elállási/felmondási</w:t>
      </w:r>
      <w:r w:rsidRPr="009B1C65">
        <w:rPr>
          <w:rFonts w:ascii="Times New Roman" w:eastAsia="Times New Roman" w:hAnsi="Times New Roman" w:cstheme="minorHAnsi"/>
          <w:color w:val="474747"/>
          <w:sz w:val="24"/>
          <w:szCs w:val="24"/>
          <w:lang w:eastAsia="hu-HU"/>
        </w:rPr>
        <w:br/>
        <w:t>jogomat/jogunkat az alábbi termék/</w:t>
      </w:r>
      <w:proofErr w:type="spellStart"/>
      <w:r w:rsidRPr="009B1C65">
        <w:rPr>
          <w:rFonts w:ascii="Times New Roman" w:eastAsia="Times New Roman" w:hAnsi="Times New Roman" w:cstheme="minorHAnsi"/>
          <w:color w:val="474747"/>
          <w:sz w:val="24"/>
          <w:szCs w:val="24"/>
          <w:lang w:eastAsia="hu-HU"/>
        </w:rPr>
        <w:t>ek</w:t>
      </w:r>
      <w:proofErr w:type="spellEnd"/>
      <w:r w:rsidRPr="009B1C65">
        <w:rPr>
          <w:rFonts w:ascii="Times New Roman" w:eastAsia="Times New Roman" w:hAnsi="Times New Roman" w:cstheme="minorHAnsi"/>
          <w:color w:val="474747"/>
          <w:sz w:val="24"/>
          <w:szCs w:val="24"/>
          <w:lang w:eastAsia="hu-HU"/>
        </w:rPr>
        <w:t xml:space="preserve"> adásvételére vagy az alábbi szolgáltatás</w:t>
      </w:r>
      <w:r w:rsidRPr="009B1C65">
        <w:rPr>
          <w:rFonts w:ascii="Times New Roman" w:eastAsia="Times New Roman" w:hAnsi="Times New Roman" w:cstheme="minorHAnsi"/>
          <w:color w:val="474747"/>
          <w:sz w:val="24"/>
          <w:szCs w:val="24"/>
          <w:lang w:eastAsia="hu-HU"/>
        </w:rPr>
        <w:br/>
        <w:t>nyújtására irányuló szerződés tekintetében:</w:t>
      </w:r>
      <w:hyperlink r:id="rId23" w:anchor="lbj20id5a78" w:history="1">
        <w:r w:rsidRPr="009B1C65">
          <w:rPr>
            <w:rFonts w:ascii="Times New Roman" w:eastAsia="Times New Roman" w:hAnsi="Times New Roman" w:cs="Times New Roman"/>
            <w:b/>
            <w:bCs/>
            <w:color w:val="005B92"/>
            <w:sz w:val="24"/>
            <w:szCs w:val="24"/>
            <w:u w:val="single"/>
            <w:vertAlign w:val="superscript"/>
            <w:lang w:eastAsia="hu-HU"/>
          </w:rPr>
          <w:t> * </w:t>
        </w:r>
      </w:hyperlink>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Szerződéskötés időpontja</w:t>
      </w:r>
      <w:r w:rsidRPr="009B1C65">
        <w:rPr>
          <w:rFonts w:ascii="Times New Roman" w:eastAsia="Times New Roman" w:hAnsi="Times New Roman" w:cstheme="minorHAnsi"/>
          <w:color w:val="474747"/>
          <w:sz w:val="24"/>
          <w:szCs w:val="24"/>
          <w:lang w:eastAsia="hu-HU"/>
        </w:rPr>
        <w:br/>
        <w:t>/átvétel időpontja:</w:t>
      </w:r>
      <w:hyperlink r:id="rId24" w:anchor="lbj21id5a78" w:history="1">
        <w:r w:rsidRPr="009B1C65">
          <w:rPr>
            <w:rFonts w:ascii="Times New Roman" w:eastAsia="Times New Roman" w:hAnsi="Times New Roman" w:cs="Times New Roman"/>
            <w:b/>
            <w:bCs/>
            <w:color w:val="005B92"/>
            <w:sz w:val="24"/>
            <w:szCs w:val="24"/>
            <w:u w:val="single"/>
            <w:vertAlign w:val="superscript"/>
            <w:lang w:eastAsia="hu-HU"/>
          </w:rPr>
          <w:t> * </w:t>
        </w:r>
      </w:hyperlink>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 xml:space="preserve">A </w:t>
      </w:r>
      <w:proofErr w:type="gramStart"/>
      <w:r w:rsidRPr="009B1C65">
        <w:rPr>
          <w:rFonts w:ascii="Times New Roman" w:eastAsia="Times New Roman" w:hAnsi="Times New Roman" w:cstheme="minorHAnsi"/>
          <w:color w:val="474747"/>
          <w:sz w:val="24"/>
          <w:szCs w:val="24"/>
          <w:lang w:eastAsia="hu-HU"/>
        </w:rPr>
        <w:t>fogyasztó(</w:t>
      </w:r>
      <w:proofErr w:type="gramEnd"/>
      <w:r w:rsidRPr="009B1C65">
        <w:rPr>
          <w:rFonts w:ascii="Times New Roman" w:eastAsia="Times New Roman" w:hAnsi="Times New Roman" w:cstheme="minorHAnsi"/>
          <w:color w:val="474747"/>
          <w:sz w:val="24"/>
          <w:szCs w:val="24"/>
          <w:lang w:eastAsia="hu-HU"/>
        </w:rPr>
        <w:t>k) neve:</w:t>
      </w:r>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 xml:space="preserve">A </w:t>
      </w:r>
      <w:proofErr w:type="gramStart"/>
      <w:r w:rsidRPr="009B1C65">
        <w:rPr>
          <w:rFonts w:ascii="Times New Roman" w:eastAsia="Times New Roman" w:hAnsi="Times New Roman" w:cstheme="minorHAnsi"/>
          <w:color w:val="474747"/>
          <w:sz w:val="24"/>
          <w:szCs w:val="24"/>
          <w:lang w:eastAsia="hu-HU"/>
        </w:rPr>
        <w:t>fogyasztó(</w:t>
      </w:r>
      <w:proofErr w:type="gramEnd"/>
      <w:r w:rsidRPr="009B1C65">
        <w:rPr>
          <w:rFonts w:ascii="Times New Roman" w:eastAsia="Times New Roman" w:hAnsi="Times New Roman" w:cstheme="minorHAnsi"/>
          <w:color w:val="474747"/>
          <w:sz w:val="24"/>
          <w:szCs w:val="24"/>
          <w:lang w:eastAsia="hu-HU"/>
        </w:rPr>
        <w:t>k) címe:</w:t>
      </w:r>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lastRenderedPageBreak/>
        <w:t xml:space="preserve">A </w:t>
      </w:r>
      <w:proofErr w:type="gramStart"/>
      <w:r w:rsidRPr="009B1C65">
        <w:rPr>
          <w:rFonts w:ascii="Times New Roman" w:eastAsia="Times New Roman" w:hAnsi="Times New Roman" w:cstheme="minorHAnsi"/>
          <w:color w:val="474747"/>
          <w:sz w:val="24"/>
          <w:szCs w:val="24"/>
          <w:lang w:eastAsia="hu-HU"/>
        </w:rPr>
        <w:t>fogyasztó(</w:t>
      </w:r>
      <w:proofErr w:type="gramEnd"/>
      <w:r w:rsidRPr="009B1C65">
        <w:rPr>
          <w:rFonts w:ascii="Times New Roman" w:eastAsia="Times New Roman" w:hAnsi="Times New Roman" w:cstheme="minorHAnsi"/>
          <w:color w:val="474747"/>
          <w:sz w:val="24"/>
          <w:szCs w:val="24"/>
          <w:lang w:eastAsia="hu-HU"/>
        </w:rPr>
        <w:t>k) aláírása:</w:t>
      </w:r>
      <w:r w:rsidRPr="009B1C65">
        <w:rPr>
          <w:rFonts w:ascii="Times New Roman" w:eastAsia="Times New Roman" w:hAnsi="Times New Roman" w:cstheme="minorHAnsi"/>
          <w:color w:val="474747"/>
          <w:sz w:val="24"/>
          <w:szCs w:val="24"/>
          <w:lang w:eastAsia="hu-HU"/>
        </w:rPr>
        <w:br/>
        <w:t>(kizárólag papíron tett nyilatkozat esetén)</w:t>
      </w:r>
    </w:p>
    <w:p w:rsidR="009B1C65" w:rsidRPr="009B1C65" w:rsidRDefault="009B1C65" w:rsidP="009B1C65">
      <w:pPr>
        <w:spacing w:line="405" w:lineRule="atLeast"/>
        <w:ind w:firstLine="240"/>
        <w:jc w:val="both"/>
        <w:rPr>
          <w:rFonts w:ascii="Times New Roman" w:eastAsia="Times New Roman" w:hAnsi="Times New Roman" w:cs="Times New Roman"/>
          <w:sz w:val="24"/>
          <w:szCs w:val="24"/>
          <w:lang w:eastAsia="hu-HU"/>
        </w:rPr>
      </w:pPr>
      <w:r w:rsidRPr="009B1C65">
        <w:rPr>
          <w:rFonts w:ascii="Times New Roman" w:eastAsia="Times New Roman" w:hAnsi="Times New Roman" w:cstheme="minorHAnsi"/>
          <w:color w:val="474747"/>
          <w:sz w:val="24"/>
          <w:szCs w:val="24"/>
          <w:lang w:eastAsia="hu-HU"/>
        </w:rPr>
        <w:t>Kelt</w:t>
      </w:r>
    </w:p>
    <w:p w:rsidR="009B1C65" w:rsidRPr="009B1C65" w:rsidRDefault="009B1C65" w:rsidP="009B1C65">
      <w:pPr>
        <w:jc w:val="both"/>
        <w:rPr>
          <w:rFonts w:ascii="Times New Roman" w:eastAsia="Times New Roman" w:hAnsi="Times New Roman" w:cs="Times New Roman"/>
          <w:sz w:val="24"/>
          <w:szCs w:val="24"/>
          <w:lang w:eastAsia="hu-HU"/>
        </w:rPr>
      </w:pPr>
      <w:r w:rsidRPr="009B1C65">
        <w:rPr>
          <w:rFonts w:ascii="Times New Roman" w:eastAsia="Times New Roman" w:hAnsi="Times New Roman" w:cs="Times New Roman"/>
          <w:sz w:val="24"/>
          <w:szCs w:val="24"/>
          <w:lang w:eastAsia="hu-HU"/>
        </w:rPr>
        <w:t> </w:t>
      </w:r>
    </w:p>
    <w:p w:rsidR="005A29BA" w:rsidRDefault="00F01F42"/>
    <w:sectPr w:rsidR="005A29BA" w:rsidSect="009B1C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6C2"/>
    <w:multiLevelType w:val="multilevel"/>
    <w:tmpl w:val="644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7C65"/>
    <w:multiLevelType w:val="multilevel"/>
    <w:tmpl w:val="FA8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6591A"/>
    <w:multiLevelType w:val="multilevel"/>
    <w:tmpl w:val="2AD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65"/>
    <w:rsid w:val="0021233A"/>
    <w:rsid w:val="009B1C65"/>
    <w:rsid w:val="00D16DC9"/>
    <w:rsid w:val="00D831A0"/>
    <w:rsid w:val="00F01F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9B1C65"/>
    <w:pPr>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9B1C65"/>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9B1C65"/>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9B1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9B1C65"/>
    <w:pPr>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9B1C65"/>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9B1C65"/>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9B1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12789">
      <w:bodyDiv w:val="1"/>
      <w:marLeft w:val="0"/>
      <w:marRight w:val="0"/>
      <w:marTop w:val="0"/>
      <w:marBottom w:val="0"/>
      <w:divBdr>
        <w:top w:val="none" w:sz="0" w:space="0" w:color="auto"/>
        <w:left w:val="none" w:sz="0" w:space="0" w:color="auto"/>
        <w:bottom w:val="none" w:sz="0" w:space="0" w:color="auto"/>
        <w:right w:val="none" w:sz="0" w:space="0" w:color="auto"/>
      </w:divBdr>
      <w:divsChild>
        <w:div w:id="1059088588">
          <w:marLeft w:val="0"/>
          <w:marRight w:val="0"/>
          <w:marTop w:val="0"/>
          <w:marBottom w:val="0"/>
          <w:divBdr>
            <w:top w:val="none" w:sz="0" w:space="0" w:color="auto"/>
            <w:left w:val="none" w:sz="0" w:space="0" w:color="auto"/>
            <w:bottom w:val="none" w:sz="0" w:space="0" w:color="auto"/>
            <w:right w:val="none" w:sz="0" w:space="0" w:color="auto"/>
          </w:divBdr>
          <w:divsChild>
            <w:div w:id="1429740571">
              <w:marLeft w:val="0"/>
              <w:marRight w:val="0"/>
              <w:marTop w:val="0"/>
              <w:marBottom w:val="0"/>
              <w:divBdr>
                <w:top w:val="none" w:sz="0" w:space="0" w:color="auto"/>
                <w:left w:val="none" w:sz="0" w:space="0" w:color="auto"/>
                <w:bottom w:val="none" w:sz="0" w:space="0" w:color="auto"/>
                <w:right w:val="none" w:sz="0" w:space="0" w:color="auto"/>
              </w:divBdr>
              <w:divsChild>
                <w:div w:id="17618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cookie-usage?hl=hu" TargetMode="External"/><Relationship Id="rId13" Type="http://schemas.openxmlformats.org/officeDocument/2006/relationships/hyperlink" Target="https://support.mozilla.org/hu/kb/weboldalak-altal-elhelyezett-sutik-torlese-szamito" TargetMode="External"/><Relationship Id="rId18" Type="http://schemas.openxmlformats.org/officeDocument/2006/relationships/hyperlink" Target="mailto:redhotrun.post@gmail.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dhotrun.group@gmail.com" TargetMode="External"/><Relationship Id="rId7" Type="http://schemas.openxmlformats.org/officeDocument/2006/relationships/hyperlink" Target="https://www.google.com/policies/technologies/types/" TargetMode="External"/><Relationship Id="rId12" Type="http://schemas.openxmlformats.org/officeDocument/2006/relationships/hyperlink" Target="https://support.mozilla.org/en-US/kb/cookies-information-websites-store-on-your-computer" TargetMode="External"/><Relationship Id="rId17" Type="http://schemas.openxmlformats.org/officeDocument/2006/relationships/hyperlink" Target="http://www.naih.h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gyfelszolgalat@naih.hu" TargetMode="External"/><Relationship Id="rId20" Type="http://schemas.openxmlformats.org/officeDocument/2006/relationships/hyperlink" Target="https://www.prettylittlerun.com/" TargetMode="External"/><Relationship Id="rId1" Type="http://schemas.openxmlformats.org/officeDocument/2006/relationships/numbering" Target="numbering.xml"/><Relationship Id="rId6" Type="http://schemas.openxmlformats.org/officeDocument/2006/relationships/hyperlink" Target="http://www.redhotrungroup.hu/" TargetMode="External"/><Relationship Id="rId11" Type="http://schemas.openxmlformats.org/officeDocument/2006/relationships/hyperlink" Target="http://windows.microsoft.com/en-us/internet-explorer/delete-manage-cookies" TargetMode="External"/><Relationship Id="rId24" Type="http://schemas.openxmlformats.org/officeDocument/2006/relationships/hyperlink" Target="https://net.jogtar.hu/jogszabaly?docid=a1400045.kor" TargetMode="External"/><Relationship Id="rId5" Type="http://schemas.openxmlformats.org/officeDocument/2006/relationships/webSettings" Target="webSettings.xml"/><Relationship Id="rId15" Type="http://schemas.openxmlformats.org/officeDocument/2006/relationships/hyperlink" Target="https://support.google.com/chrome/answer/95647" TargetMode="External"/><Relationship Id="rId23" Type="http://schemas.openxmlformats.org/officeDocument/2006/relationships/hyperlink" Target="https://net.jogtar.hu/jogszabaly?docid=a1400045.kor" TargetMode="External"/><Relationship Id="rId10" Type="http://schemas.openxmlformats.org/officeDocument/2006/relationships/hyperlink" Target="https://www.facebook.com/privacy/explanation" TargetMode="External"/><Relationship Id="rId19" Type="http://schemas.openxmlformats.org/officeDocument/2006/relationships/hyperlink" Target="mailto:redhotrun.group@gmail.com" TargetMode="External"/><Relationship Id="rId4" Type="http://schemas.openxmlformats.org/officeDocument/2006/relationships/settings" Target="settings.xml"/><Relationship Id="rId9" Type="http://schemas.openxmlformats.org/officeDocument/2006/relationships/hyperlink" Target="https://www.facebook.com/ads/preferences/?entry_product=ad_settings_screen" TargetMode="External"/><Relationship Id="rId14" Type="http://schemas.openxmlformats.org/officeDocument/2006/relationships/hyperlink" Target="https://support.apple.com/kb/ph21411?locale=en_US" TargetMode="External"/><Relationship Id="rId22" Type="http://schemas.openxmlformats.org/officeDocument/2006/relationships/hyperlink" Target="https://net.jogtar.hu/jogszabaly?docid=a1400045.k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6046</Words>
  <Characters>41721</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2</cp:revision>
  <dcterms:created xsi:type="dcterms:W3CDTF">2022-10-22T12:15:00Z</dcterms:created>
  <dcterms:modified xsi:type="dcterms:W3CDTF">2022-10-22T12:15:00Z</dcterms:modified>
</cp:coreProperties>
</file>