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93315" w14:textId="35565B64" w:rsidR="000C0860" w:rsidRDefault="00DA3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UN PEU DE DÉSARROI</w:t>
      </w:r>
    </w:p>
    <w:p w14:paraId="2A6F1587" w14:textId="77777777" w:rsidR="002D3D0B" w:rsidRDefault="002D3D0B">
      <w:pPr>
        <w:rPr>
          <w:rFonts w:ascii="Times New Roman" w:hAnsi="Times New Roman" w:cs="Times New Roman"/>
          <w:sz w:val="24"/>
          <w:szCs w:val="24"/>
        </w:rPr>
      </w:pPr>
    </w:p>
    <w:p w14:paraId="5BCFA8B3" w14:textId="77777777" w:rsidR="002D3D0B" w:rsidRDefault="002D3D0B">
      <w:pPr>
        <w:rPr>
          <w:rFonts w:ascii="Times New Roman" w:hAnsi="Times New Roman" w:cs="Times New Roman"/>
          <w:sz w:val="24"/>
          <w:szCs w:val="24"/>
        </w:rPr>
      </w:pPr>
    </w:p>
    <w:p w14:paraId="18667A82" w14:textId="77777777" w:rsidR="002D3D0B" w:rsidRDefault="002D3D0B">
      <w:pPr>
        <w:rPr>
          <w:rFonts w:ascii="Times New Roman" w:hAnsi="Times New Roman" w:cs="Times New Roman"/>
          <w:sz w:val="24"/>
          <w:szCs w:val="24"/>
        </w:rPr>
      </w:pPr>
    </w:p>
    <w:p w14:paraId="1561F1FA" w14:textId="6014D451" w:rsidR="002D3D0B" w:rsidRDefault="002D3D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tout dans un bain de vague à l’âme</w:t>
      </w:r>
    </w:p>
    <w:p w14:paraId="289C9C97" w14:textId="2CB72202" w:rsidR="002D3D0B" w:rsidRDefault="002D3D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malheur jusqu’aux oreilles</w:t>
      </w:r>
    </w:p>
    <w:p w14:paraId="10966AAB" w14:textId="02D66307" w:rsidR="002D3D0B" w:rsidRDefault="002D3D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un</w:t>
      </w:r>
      <w:r w:rsidR="003D6DC2">
        <w:rPr>
          <w:rFonts w:ascii="Times New Roman" w:hAnsi="Times New Roman" w:cs="Times New Roman"/>
          <w:sz w:val="24"/>
          <w:szCs w:val="24"/>
        </w:rPr>
        <w:t xml:space="preserve"> seau plein</w:t>
      </w:r>
      <w:r>
        <w:rPr>
          <w:rFonts w:ascii="Times New Roman" w:hAnsi="Times New Roman" w:cs="Times New Roman"/>
          <w:sz w:val="24"/>
          <w:szCs w:val="24"/>
        </w:rPr>
        <w:t xml:space="preserve"> de larmes</w:t>
      </w:r>
    </w:p>
    <w:p w14:paraId="5C4430BE" w14:textId="47AC3611" w:rsidR="002D3D0B" w:rsidRDefault="00523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Juste à côté </w:t>
      </w:r>
      <w:r w:rsidR="002D3D0B">
        <w:rPr>
          <w:rFonts w:ascii="Times New Roman" w:hAnsi="Times New Roman" w:cs="Times New Roman"/>
          <w:sz w:val="24"/>
          <w:szCs w:val="24"/>
        </w:rPr>
        <w:t>de son lit</w:t>
      </w:r>
    </w:p>
    <w:p w14:paraId="5633C0CB" w14:textId="74A96F6C" w:rsidR="003D6DC2" w:rsidRDefault="003D6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À tous les jours, la </w:t>
      </w:r>
      <w:r w:rsidR="001A1675">
        <w:rPr>
          <w:rFonts w:ascii="Times New Roman" w:hAnsi="Times New Roman" w:cs="Times New Roman"/>
          <w:sz w:val="24"/>
          <w:szCs w:val="24"/>
        </w:rPr>
        <w:t>peine</w:t>
      </w:r>
      <w:r>
        <w:rPr>
          <w:rFonts w:ascii="Times New Roman" w:hAnsi="Times New Roman" w:cs="Times New Roman"/>
          <w:sz w:val="24"/>
          <w:szCs w:val="24"/>
        </w:rPr>
        <w:t xml:space="preserve"> du matin au soir</w:t>
      </w:r>
    </w:p>
    <w:p w14:paraId="1DA2AC47" w14:textId="11274613" w:rsidR="00E858CE" w:rsidRDefault="00E858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les heures étaient longues</w:t>
      </w:r>
    </w:p>
    <w:p w14:paraId="46EC8A8E" w14:textId="77777777" w:rsidR="00CD53A5" w:rsidRDefault="00CD53A5">
      <w:pPr>
        <w:rPr>
          <w:rFonts w:ascii="Times New Roman" w:hAnsi="Times New Roman" w:cs="Times New Roman"/>
          <w:sz w:val="24"/>
          <w:szCs w:val="24"/>
        </w:rPr>
      </w:pPr>
    </w:p>
    <w:p w14:paraId="51B83F1A" w14:textId="5545DCC9" w:rsidR="00CD53A5" w:rsidRDefault="00CD5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Marchant seul, au milieu de cette foule bruyante</w:t>
      </w:r>
    </w:p>
    <w:p w14:paraId="08B3FD02" w14:textId="0E417D49" w:rsidR="00CD53A5" w:rsidRDefault="00CD5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rien à dire et</w:t>
      </w:r>
      <w:r w:rsidR="00E858CE">
        <w:rPr>
          <w:rFonts w:ascii="Times New Roman" w:hAnsi="Times New Roman" w:cs="Times New Roman"/>
          <w:sz w:val="24"/>
          <w:szCs w:val="24"/>
        </w:rPr>
        <w:t xml:space="preserve"> ne sachant que</w:t>
      </w:r>
      <w:r>
        <w:rPr>
          <w:rFonts w:ascii="Times New Roman" w:hAnsi="Times New Roman" w:cs="Times New Roman"/>
          <w:sz w:val="24"/>
          <w:szCs w:val="24"/>
        </w:rPr>
        <w:t xml:space="preserve"> faire</w:t>
      </w:r>
    </w:p>
    <w:p w14:paraId="08734CBE" w14:textId="6398C08A" w:rsidR="00CD53A5" w:rsidRDefault="00CD5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peu comme perdu, sans but précis</w:t>
      </w:r>
    </w:p>
    <w:p w14:paraId="2BB98EDE" w14:textId="44A7A279" w:rsidR="00CD53A5" w:rsidRDefault="00CD5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une réalité</w:t>
      </w:r>
      <w:r w:rsidR="001A1675">
        <w:rPr>
          <w:rFonts w:ascii="Times New Roman" w:hAnsi="Times New Roman" w:cs="Times New Roman"/>
          <w:sz w:val="24"/>
          <w:szCs w:val="24"/>
        </w:rPr>
        <w:t xml:space="preserve"> mouvementée</w:t>
      </w:r>
    </w:p>
    <w:p w14:paraId="41A31B4E" w14:textId="7D3AB94C" w:rsidR="00CD53A5" w:rsidRDefault="00CD5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allant, plus ou moins de travers</w:t>
      </w:r>
    </w:p>
    <w:p w14:paraId="43C99392" w14:textId="4AD92491" w:rsidR="00CD53A5" w:rsidRDefault="00CD5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Tous </w:t>
      </w:r>
      <w:r w:rsidR="00E858CE">
        <w:rPr>
          <w:rFonts w:ascii="Times New Roman" w:hAnsi="Times New Roman" w:cs="Times New Roman"/>
          <w:sz w:val="24"/>
          <w:szCs w:val="24"/>
        </w:rPr>
        <w:t>ses</w:t>
      </w:r>
      <w:r>
        <w:rPr>
          <w:rFonts w:ascii="Times New Roman" w:hAnsi="Times New Roman" w:cs="Times New Roman"/>
          <w:sz w:val="24"/>
          <w:szCs w:val="24"/>
        </w:rPr>
        <w:t xml:space="preserve"> espoirs sont perdus</w:t>
      </w:r>
    </w:p>
    <w:p w14:paraId="5F645FA1" w14:textId="2DAA14FD" w:rsidR="00CD53A5" w:rsidRDefault="00CD5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vide de la vie</w:t>
      </w:r>
    </w:p>
    <w:p w14:paraId="77B16DA0" w14:textId="77777777" w:rsidR="009E6499" w:rsidRDefault="009E6499">
      <w:pPr>
        <w:rPr>
          <w:rFonts w:ascii="Times New Roman" w:hAnsi="Times New Roman" w:cs="Times New Roman"/>
          <w:sz w:val="24"/>
          <w:szCs w:val="24"/>
        </w:rPr>
      </w:pPr>
    </w:p>
    <w:p w14:paraId="3DE7C0A6" w14:textId="4C274BC5" w:rsidR="009E6499" w:rsidRDefault="009E64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 le passé se mêle au présent</w:t>
      </w:r>
    </w:p>
    <w:p w14:paraId="0574F1BA" w14:textId="7723E9D2" w:rsidR="009E6499" w:rsidRDefault="009E64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1C5">
        <w:rPr>
          <w:rFonts w:ascii="Times New Roman" w:hAnsi="Times New Roman" w:cs="Times New Roman"/>
          <w:sz w:val="24"/>
          <w:szCs w:val="24"/>
        </w:rPr>
        <w:t>Cependant, l</w:t>
      </w:r>
      <w:r>
        <w:rPr>
          <w:rFonts w:ascii="Times New Roman" w:hAnsi="Times New Roman" w:cs="Times New Roman"/>
          <w:sz w:val="24"/>
          <w:szCs w:val="24"/>
        </w:rPr>
        <w:t>’impossible ne devient jamais possible</w:t>
      </w:r>
    </w:p>
    <w:p w14:paraId="09E6331B" w14:textId="34A3128D" w:rsidR="004771C5" w:rsidRDefault="00477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</w:t>
      </w:r>
      <w:r w:rsidR="005239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il faut s’évader de toutes les prisons</w:t>
      </w:r>
    </w:p>
    <w:p w14:paraId="4B008B29" w14:textId="2D26210E" w:rsidR="004771C5" w:rsidRDefault="00477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poursuivre sa route vers la liberté réelle</w:t>
      </w:r>
    </w:p>
    <w:p w14:paraId="5FFC8716" w14:textId="77777777" w:rsidR="004771C5" w:rsidRDefault="004771C5">
      <w:pPr>
        <w:rPr>
          <w:rFonts w:ascii="Times New Roman" w:hAnsi="Times New Roman" w:cs="Times New Roman"/>
          <w:sz w:val="24"/>
          <w:szCs w:val="24"/>
        </w:rPr>
      </w:pPr>
    </w:p>
    <w:p w14:paraId="5EE025DD" w14:textId="21FD2C98" w:rsidR="004771C5" w:rsidRDefault="00477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stagnation de ce présent lourd</w:t>
      </w:r>
    </w:p>
    <w:p w14:paraId="2B4A3B3B" w14:textId="59ED93B0" w:rsidR="004771C5" w:rsidRDefault="00477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N’amène que l’absence de tout</w:t>
      </w:r>
    </w:p>
    <w:p w14:paraId="7C3FBDCF" w14:textId="77777777" w:rsidR="004771C5" w:rsidRDefault="004771C5">
      <w:pPr>
        <w:rPr>
          <w:rFonts w:ascii="Times New Roman" w:hAnsi="Times New Roman" w:cs="Times New Roman"/>
          <w:sz w:val="24"/>
          <w:szCs w:val="24"/>
        </w:rPr>
      </w:pPr>
    </w:p>
    <w:p w14:paraId="2424434E" w14:textId="04B0F6A7" w:rsidR="004771C5" w:rsidRDefault="00477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Yves Massé</w:t>
      </w:r>
    </w:p>
    <w:p w14:paraId="12C323BB" w14:textId="62F93475" w:rsidR="00235D95" w:rsidRDefault="00235D95">
      <w:pPr>
        <w:rPr>
          <w:rFonts w:ascii="Times New Roman" w:hAnsi="Times New Roman" w:cs="Times New Roman"/>
          <w:sz w:val="24"/>
          <w:szCs w:val="24"/>
        </w:rPr>
      </w:pPr>
    </w:p>
    <w:p w14:paraId="3F9B3AC2" w14:textId="77777777" w:rsidR="009E6499" w:rsidRDefault="009E6499">
      <w:pPr>
        <w:rPr>
          <w:rFonts w:ascii="Times New Roman" w:hAnsi="Times New Roman" w:cs="Times New Roman"/>
          <w:sz w:val="24"/>
          <w:szCs w:val="24"/>
        </w:rPr>
      </w:pPr>
    </w:p>
    <w:p w14:paraId="7FA74248" w14:textId="77777777" w:rsidR="009E6499" w:rsidRDefault="009E6499">
      <w:pPr>
        <w:rPr>
          <w:rFonts w:ascii="Times New Roman" w:hAnsi="Times New Roman" w:cs="Times New Roman"/>
          <w:sz w:val="24"/>
          <w:szCs w:val="24"/>
        </w:rPr>
      </w:pPr>
    </w:p>
    <w:p w14:paraId="46A34489" w14:textId="77777777" w:rsidR="002D3D0B" w:rsidRDefault="002D3D0B">
      <w:pPr>
        <w:rPr>
          <w:rFonts w:ascii="Times New Roman" w:hAnsi="Times New Roman" w:cs="Times New Roman"/>
          <w:sz w:val="24"/>
          <w:szCs w:val="24"/>
        </w:rPr>
      </w:pPr>
    </w:p>
    <w:p w14:paraId="27CC5F4D" w14:textId="77777777" w:rsidR="002D3D0B" w:rsidRDefault="002D3D0B">
      <w:pPr>
        <w:rPr>
          <w:rFonts w:ascii="Times New Roman" w:hAnsi="Times New Roman" w:cs="Times New Roman"/>
          <w:sz w:val="24"/>
          <w:szCs w:val="24"/>
        </w:rPr>
      </w:pPr>
    </w:p>
    <w:p w14:paraId="10852295" w14:textId="77777777" w:rsidR="002D3D0B" w:rsidRDefault="002D3D0B">
      <w:pPr>
        <w:rPr>
          <w:rFonts w:ascii="Times New Roman" w:hAnsi="Times New Roman" w:cs="Times New Roman"/>
          <w:sz w:val="24"/>
          <w:szCs w:val="24"/>
        </w:rPr>
      </w:pPr>
    </w:p>
    <w:p w14:paraId="494FF714" w14:textId="77777777" w:rsidR="002D3D0B" w:rsidRPr="00DA356B" w:rsidRDefault="002D3D0B">
      <w:pPr>
        <w:rPr>
          <w:rFonts w:ascii="Times New Roman" w:hAnsi="Times New Roman" w:cs="Times New Roman"/>
          <w:sz w:val="24"/>
          <w:szCs w:val="24"/>
        </w:rPr>
      </w:pPr>
    </w:p>
    <w:sectPr w:rsidR="002D3D0B" w:rsidRPr="00DA356B" w:rsidSect="00DA356B">
      <w:footerReference w:type="default" r:id="rId6"/>
      <w:pgSz w:w="12204" w:h="16042"/>
      <w:pgMar w:top="1440" w:right="1800" w:bottom="1440" w:left="180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41B4E" w14:textId="77777777" w:rsidR="00215332" w:rsidRDefault="00215332" w:rsidP="00DA356B">
      <w:pPr>
        <w:spacing w:after="0" w:line="240" w:lineRule="auto"/>
      </w:pPr>
      <w:r>
        <w:separator/>
      </w:r>
    </w:p>
  </w:endnote>
  <w:endnote w:type="continuationSeparator" w:id="0">
    <w:p w14:paraId="7DE25B65" w14:textId="77777777" w:rsidR="00215332" w:rsidRDefault="00215332" w:rsidP="00DA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8074834"/>
      <w:docPartObj>
        <w:docPartGallery w:val="Page Numbers (Bottom of Page)"/>
        <w:docPartUnique/>
      </w:docPartObj>
    </w:sdtPr>
    <w:sdtContent>
      <w:p w14:paraId="359612B5" w14:textId="5EB8D518" w:rsidR="00DA356B" w:rsidRDefault="00DA356B">
        <w:pPr>
          <w:pStyle w:val="Pieddepage"/>
        </w:pPr>
        <w:r>
          <w:t xml:space="preserve">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53303E22" w14:textId="77777777" w:rsidR="00DA356B" w:rsidRDefault="00DA35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75E57" w14:textId="77777777" w:rsidR="00215332" w:rsidRDefault="00215332" w:rsidP="00DA356B">
      <w:pPr>
        <w:spacing w:after="0" w:line="240" w:lineRule="auto"/>
      </w:pPr>
      <w:r>
        <w:separator/>
      </w:r>
    </w:p>
  </w:footnote>
  <w:footnote w:type="continuationSeparator" w:id="0">
    <w:p w14:paraId="784BEBD3" w14:textId="77777777" w:rsidR="00215332" w:rsidRDefault="00215332" w:rsidP="00DA3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6B"/>
    <w:rsid w:val="00046047"/>
    <w:rsid w:val="0004752F"/>
    <w:rsid w:val="000C0860"/>
    <w:rsid w:val="001A1675"/>
    <w:rsid w:val="001B4E40"/>
    <w:rsid w:val="001F2A9D"/>
    <w:rsid w:val="00215332"/>
    <w:rsid w:val="00235D95"/>
    <w:rsid w:val="002D3D0B"/>
    <w:rsid w:val="003D6DC2"/>
    <w:rsid w:val="003F1EAE"/>
    <w:rsid w:val="00423CB2"/>
    <w:rsid w:val="004771C5"/>
    <w:rsid w:val="004F265D"/>
    <w:rsid w:val="00523925"/>
    <w:rsid w:val="0058350B"/>
    <w:rsid w:val="00693375"/>
    <w:rsid w:val="00876CCF"/>
    <w:rsid w:val="009E6499"/>
    <w:rsid w:val="00A75F22"/>
    <w:rsid w:val="00AB3ADD"/>
    <w:rsid w:val="00AD1694"/>
    <w:rsid w:val="00C67750"/>
    <w:rsid w:val="00CD53A5"/>
    <w:rsid w:val="00D167C8"/>
    <w:rsid w:val="00DA356B"/>
    <w:rsid w:val="00E858CE"/>
    <w:rsid w:val="00ED527D"/>
    <w:rsid w:val="00F20778"/>
    <w:rsid w:val="00FE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6298"/>
  <w15:chartTrackingRefBased/>
  <w15:docId w15:val="{93068FE8-206D-496C-BDFF-DF408AA1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A35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356B"/>
  </w:style>
  <w:style w:type="paragraph" w:styleId="Pieddepage">
    <w:name w:val="footer"/>
    <w:basedOn w:val="Normal"/>
    <w:link w:val="PieddepageCar"/>
    <w:uiPriority w:val="99"/>
    <w:unhideWhenUsed/>
    <w:rsid w:val="00DA35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3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Masse</dc:creator>
  <cp:keywords/>
  <dc:description/>
  <cp:lastModifiedBy>Yves Masse</cp:lastModifiedBy>
  <cp:revision>2</cp:revision>
  <dcterms:created xsi:type="dcterms:W3CDTF">2024-06-04T13:50:00Z</dcterms:created>
  <dcterms:modified xsi:type="dcterms:W3CDTF">2024-06-04T13:50:00Z</dcterms:modified>
</cp:coreProperties>
</file>