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AC8D" w14:textId="78D1678C" w:rsidR="00D8221F" w:rsidRDefault="00D8221F" w:rsidP="00FA4535">
      <w:pPr>
        <w:pStyle w:val="DefaultText"/>
        <w:jc w:val="center"/>
        <w:rPr>
          <w:rFonts w:ascii="Arial" w:hAnsi="Arial"/>
          <w:b/>
          <w:sz w:val="32"/>
          <w:szCs w:val="32"/>
          <w:u w:val="single"/>
        </w:rPr>
      </w:pPr>
      <w:r>
        <w:rPr>
          <w:noProof/>
        </w:rPr>
        <w:drawing>
          <wp:inline distT="0" distB="0" distL="0" distR="0" wp14:anchorId="147E6D42" wp14:editId="51323925">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solidFill>
                      <a:srgbClr val="FFFFFF"/>
                    </a:solidFill>
                    <a:ln>
                      <a:noFill/>
                    </a:ln>
                  </pic:spPr>
                </pic:pic>
              </a:graphicData>
            </a:graphic>
          </wp:inline>
        </w:drawing>
      </w:r>
    </w:p>
    <w:p w14:paraId="7A74DF17" w14:textId="3D488AB2" w:rsidR="00FA4535" w:rsidRPr="00D554AB" w:rsidRDefault="00FA4535" w:rsidP="00FA4535">
      <w:pPr>
        <w:pStyle w:val="DefaultText"/>
        <w:jc w:val="center"/>
        <w:rPr>
          <w:rFonts w:ascii="Arial" w:hAnsi="Arial"/>
          <w:b/>
          <w:sz w:val="32"/>
          <w:szCs w:val="32"/>
          <w:u w:val="single"/>
        </w:rPr>
      </w:pPr>
      <w:r w:rsidRPr="00D554AB">
        <w:rPr>
          <w:rFonts w:ascii="Arial" w:hAnsi="Arial"/>
          <w:b/>
          <w:sz w:val="32"/>
          <w:szCs w:val="32"/>
          <w:u w:val="single"/>
        </w:rPr>
        <w:t>Peak Park Parishes Forum</w:t>
      </w:r>
    </w:p>
    <w:p w14:paraId="709F7269" w14:textId="77777777" w:rsidR="00FA4535" w:rsidRPr="00084AF1" w:rsidRDefault="00FA4535" w:rsidP="00FA4535">
      <w:pPr>
        <w:pStyle w:val="DefaultText"/>
        <w:jc w:val="center"/>
        <w:rPr>
          <w:rFonts w:ascii="Arial" w:hAnsi="Arial"/>
          <w:b/>
          <w:sz w:val="16"/>
          <w:szCs w:val="16"/>
        </w:rPr>
      </w:pPr>
    </w:p>
    <w:p w14:paraId="2FF51484" w14:textId="7A10C45D" w:rsidR="00FA4535" w:rsidRPr="00402CC1" w:rsidRDefault="00582DEF" w:rsidP="00FA4535">
      <w:pPr>
        <w:pStyle w:val="DefaultText"/>
        <w:jc w:val="both"/>
        <w:rPr>
          <w:rFonts w:ascii="Arial" w:hAnsi="Arial"/>
          <w:b/>
          <w:szCs w:val="24"/>
        </w:rPr>
      </w:pPr>
      <w:r w:rsidRPr="00582DEF">
        <w:rPr>
          <w:rFonts w:ascii="Arial" w:hAnsi="Arial"/>
          <w:b/>
          <w:color w:val="FF0000"/>
          <w:szCs w:val="24"/>
        </w:rPr>
        <w:t>DRAFT</w:t>
      </w:r>
      <w:r>
        <w:rPr>
          <w:rFonts w:ascii="Arial" w:hAnsi="Arial"/>
          <w:b/>
          <w:szCs w:val="24"/>
        </w:rPr>
        <w:t xml:space="preserve"> </w:t>
      </w:r>
      <w:r w:rsidR="00FA4535" w:rsidRPr="00402CC1">
        <w:rPr>
          <w:rFonts w:ascii="Arial" w:hAnsi="Arial"/>
          <w:b/>
          <w:szCs w:val="24"/>
        </w:rPr>
        <w:t xml:space="preserve">Minutes of the Annual General Meeting held </w:t>
      </w:r>
      <w:r w:rsidR="004026B9">
        <w:rPr>
          <w:rFonts w:ascii="Arial" w:hAnsi="Arial"/>
          <w:b/>
          <w:szCs w:val="24"/>
        </w:rPr>
        <w:t xml:space="preserve">online </w:t>
      </w:r>
      <w:r w:rsidR="00FA4535" w:rsidRPr="00402CC1">
        <w:rPr>
          <w:rFonts w:ascii="Arial" w:hAnsi="Arial"/>
          <w:b/>
          <w:szCs w:val="24"/>
        </w:rPr>
        <w:t xml:space="preserve">on Saturday </w:t>
      </w:r>
      <w:r w:rsidR="00D8221F">
        <w:rPr>
          <w:rFonts w:ascii="Arial" w:hAnsi="Arial"/>
          <w:b/>
          <w:szCs w:val="24"/>
        </w:rPr>
        <w:t>18</w:t>
      </w:r>
      <w:r w:rsidR="00A56E6B">
        <w:rPr>
          <w:rFonts w:ascii="Arial" w:hAnsi="Arial"/>
          <w:b/>
          <w:szCs w:val="24"/>
        </w:rPr>
        <w:t xml:space="preserve"> </w:t>
      </w:r>
      <w:r w:rsidR="00D8221F">
        <w:rPr>
          <w:rFonts w:ascii="Arial" w:hAnsi="Arial"/>
          <w:b/>
          <w:szCs w:val="24"/>
        </w:rPr>
        <w:t>September 2021</w:t>
      </w:r>
      <w:r w:rsidR="00FA4535" w:rsidRPr="00402CC1">
        <w:rPr>
          <w:rFonts w:ascii="Arial" w:hAnsi="Arial"/>
          <w:b/>
          <w:szCs w:val="24"/>
        </w:rPr>
        <w:t xml:space="preserve"> at </w:t>
      </w:r>
      <w:r w:rsidR="00552073">
        <w:rPr>
          <w:rFonts w:ascii="Arial" w:hAnsi="Arial"/>
          <w:b/>
          <w:szCs w:val="24"/>
        </w:rPr>
        <w:t>9.</w:t>
      </w:r>
      <w:r w:rsidR="00D8221F">
        <w:rPr>
          <w:rFonts w:ascii="Arial" w:hAnsi="Arial"/>
          <w:b/>
          <w:szCs w:val="24"/>
        </w:rPr>
        <w:t>2</w:t>
      </w:r>
      <w:r w:rsidR="00552073">
        <w:rPr>
          <w:rFonts w:ascii="Arial" w:hAnsi="Arial"/>
          <w:b/>
          <w:szCs w:val="24"/>
        </w:rPr>
        <w:t xml:space="preserve">0am </w:t>
      </w:r>
      <w:r w:rsidR="00F63FE8" w:rsidRPr="00402CC1">
        <w:rPr>
          <w:rFonts w:ascii="Arial" w:hAnsi="Arial"/>
          <w:b/>
          <w:szCs w:val="24"/>
        </w:rPr>
        <w:t xml:space="preserve"> </w:t>
      </w:r>
    </w:p>
    <w:p w14:paraId="6820D4DB" w14:textId="77777777" w:rsidR="00FA4535" w:rsidRPr="00084AF1" w:rsidRDefault="00FA4535" w:rsidP="00FA4535">
      <w:pPr>
        <w:pStyle w:val="DefaultText"/>
        <w:jc w:val="both"/>
        <w:rPr>
          <w:rFonts w:ascii="Arial" w:hAnsi="Arial"/>
          <w:b/>
          <w:sz w:val="16"/>
          <w:szCs w:val="16"/>
        </w:rPr>
      </w:pPr>
    </w:p>
    <w:p w14:paraId="4E92CBA5" w14:textId="226FE54E" w:rsidR="00FA4535" w:rsidRDefault="00FA4535" w:rsidP="00FA4535">
      <w:pPr>
        <w:pStyle w:val="DefaultText"/>
        <w:jc w:val="both"/>
        <w:rPr>
          <w:rFonts w:ascii="Arial" w:hAnsi="Arial"/>
          <w:szCs w:val="24"/>
        </w:rPr>
      </w:pPr>
      <w:r w:rsidRPr="00402CC1">
        <w:rPr>
          <w:rFonts w:ascii="Arial" w:hAnsi="Arial"/>
          <w:b/>
          <w:szCs w:val="24"/>
        </w:rPr>
        <w:t xml:space="preserve">In the Chair: </w:t>
      </w:r>
      <w:r w:rsidRPr="00402CC1">
        <w:rPr>
          <w:rFonts w:ascii="Arial" w:hAnsi="Arial"/>
          <w:szCs w:val="24"/>
        </w:rPr>
        <w:t xml:space="preserve">Cllr </w:t>
      </w:r>
      <w:r w:rsidR="00A56E6B">
        <w:rPr>
          <w:rFonts w:ascii="Arial" w:hAnsi="Arial"/>
          <w:szCs w:val="24"/>
        </w:rPr>
        <w:t>Martin Beer</w:t>
      </w:r>
      <w:r w:rsidRPr="00402CC1">
        <w:rPr>
          <w:rFonts w:ascii="Arial" w:hAnsi="Arial"/>
          <w:szCs w:val="24"/>
        </w:rPr>
        <w:t>, Chair of the Peak Park Parishes Forum</w:t>
      </w:r>
    </w:p>
    <w:p w14:paraId="39BCA898" w14:textId="66A6FA6A" w:rsidR="004026B9" w:rsidRPr="00402CC1" w:rsidRDefault="004026B9" w:rsidP="00FA4535">
      <w:pPr>
        <w:pStyle w:val="DefaultText"/>
        <w:jc w:val="both"/>
        <w:rPr>
          <w:rFonts w:ascii="Arial" w:hAnsi="Arial"/>
          <w:szCs w:val="24"/>
        </w:rPr>
      </w:pPr>
      <w:r>
        <w:rPr>
          <w:rFonts w:ascii="Arial" w:hAnsi="Arial"/>
          <w:szCs w:val="24"/>
        </w:rPr>
        <w:t>Also attending were 1</w:t>
      </w:r>
      <w:r w:rsidR="00D8221F">
        <w:rPr>
          <w:rFonts w:ascii="Arial" w:hAnsi="Arial"/>
          <w:szCs w:val="24"/>
        </w:rPr>
        <w:t>3</w:t>
      </w:r>
      <w:r>
        <w:rPr>
          <w:rFonts w:ascii="Arial" w:hAnsi="Arial"/>
          <w:szCs w:val="24"/>
        </w:rPr>
        <w:t xml:space="preserve"> other Parish representatives and P. Leppard (PPPF Secretary)</w:t>
      </w:r>
    </w:p>
    <w:p w14:paraId="709B5CF8" w14:textId="77777777" w:rsidR="00FA4535" w:rsidRPr="00084AF1" w:rsidRDefault="00FA4535" w:rsidP="00FA4535">
      <w:pPr>
        <w:pStyle w:val="DefaultText"/>
        <w:jc w:val="both"/>
        <w:rPr>
          <w:rFonts w:ascii="Arial" w:hAnsi="Arial"/>
          <w:sz w:val="16"/>
          <w:szCs w:val="16"/>
        </w:rPr>
      </w:pPr>
    </w:p>
    <w:p w14:paraId="3D4A74D3" w14:textId="45EC5D36" w:rsidR="00FA4535" w:rsidRPr="00402CC1" w:rsidRDefault="00FA4535" w:rsidP="00FA4535">
      <w:pPr>
        <w:pStyle w:val="DefaultText"/>
        <w:jc w:val="both"/>
        <w:rPr>
          <w:rFonts w:ascii="Arial" w:hAnsi="Arial"/>
          <w:szCs w:val="24"/>
        </w:rPr>
      </w:pPr>
      <w:r w:rsidRPr="00402CC1">
        <w:rPr>
          <w:rFonts w:ascii="Arial" w:hAnsi="Arial"/>
          <w:b/>
          <w:szCs w:val="24"/>
        </w:rPr>
        <w:t>Apologies</w:t>
      </w:r>
      <w:r w:rsidRPr="004026B9">
        <w:rPr>
          <w:rFonts w:ascii="Arial" w:hAnsi="Arial"/>
          <w:b/>
          <w:bCs/>
          <w:szCs w:val="24"/>
        </w:rPr>
        <w:t xml:space="preserve">: </w:t>
      </w:r>
      <w:r w:rsidR="00D8221F">
        <w:rPr>
          <w:rFonts w:ascii="Arial" w:hAnsi="Arial"/>
          <w:szCs w:val="24"/>
        </w:rPr>
        <w:t>R</w:t>
      </w:r>
      <w:r w:rsidRPr="00402CC1">
        <w:rPr>
          <w:rFonts w:ascii="Arial" w:hAnsi="Arial"/>
          <w:szCs w:val="24"/>
        </w:rPr>
        <w:t xml:space="preserve">eceived from </w:t>
      </w:r>
      <w:r w:rsidR="00D8221F">
        <w:rPr>
          <w:rFonts w:ascii="Arial" w:hAnsi="Arial"/>
          <w:szCs w:val="24"/>
        </w:rPr>
        <w:t>W Neilson</w:t>
      </w:r>
      <w:r w:rsidR="004026B9">
        <w:rPr>
          <w:rFonts w:ascii="Arial" w:hAnsi="Arial"/>
          <w:szCs w:val="24"/>
        </w:rPr>
        <w:t xml:space="preserve"> (</w:t>
      </w:r>
      <w:r w:rsidR="00D8221F">
        <w:rPr>
          <w:rFonts w:ascii="Arial" w:hAnsi="Arial"/>
          <w:szCs w:val="24"/>
        </w:rPr>
        <w:t>Sheldon PM</w:t>
      </w:r>
      <w:r w:rsidR="004026B9">
        <w:rPr>
          <w:rFonts w:ascii="Arial" w:hAnsi="Arial"/>
          <w:szCs w:val="24"/>
        </w:rPr>
        <w:t>)</w:t>
      </w:r>
      <w:r w:rsidR="00D8221F">
        <w:rPr>
          <w:rFonts w:ascii="Arial" w:hAnsi="Arial"/>
          <w:szCs w:val="24"/>
        </w:rPr>
        <w:t xml:space="preserve"> and K Potter (Rowsley PC).</w:t>
      </w:r>
      <w:r w:rsidR="004026B9">
        <w:rPr>
          <w:rFonts w:ascii="Arial" w:hAnsi="Arial"/>
          <w:szCs w:val="24"/>
        </w:rPr>
        <w:t xml:space="preserve"> </w:t>
      </w:r>
      <w:r w:rsidR="003B3EAD">
        <w:rPr>
          <w:rFonts w:ascii="Arial" w:hAnsi="Arial"/>
          <w:szCs w:val="24"/>
        </w:rPr>
        <w:t xml:space="preserve"> </w:t>
      </w:r>
    </w:p>
    <w:p w14:paraId="6C7099F1" w14:textId="77777777" w:rsidR="00FA4535" w:rsidRPr="00084AF1" w:rsidRDefault="00FA4535" w:rsidP="00FA4535">
      <w:pPr>
        <w:pStyle w:val="DefaultText"/>
        <w:jc w:val="both"/>
        <w:rPr>
          <w:rFonts w:ascii="Arial" w:hAnsi="Arial"/>
          <w:sz w:val="16"/>
          <w:szCs w:val="16"/>
        </w:rPr>
      </w:pPr>
    </w:p>
    <w:p w14:paraId="36CEA3D8" w14:textId="55008BBB" w:rsidR="00FA4535" w:rsidRPr="00402CC1" w:rsidRDefault="00FA4535" w:rsidP="00FA4535">
      <w:pPr>
        <w:pStyle w:val="DefaultText"/>
        <w:jc w:val="both"/>
        <w:rPr>
          <w:rFonts w:ascii="Arial" w:hAnsi="Arial" w:cs="Arial"/>
          <w:szCs w:val="24"/>
        </w:rPr>
      </w:pPr>
      <w:r w:rsidRPr="00402CC1">
        <w:rPr>
          <w:rFonts w:ascii="Arial" w:hAnsi="Arial" w:cs="Arial"/>
          <w:b/>
          <w:szCs w:val="24"/>
        </w:rPr>
        <w:t>Minutes of AGM</w:t>
      </w:r>
      <w:r w:rsidR="003B3EAD">
        <w:rPr>
          <w:rFonts w:ascii="Arial" w:hAnsi="Arial" w:cs="Arial"/>
          <w:b/>
          <w:szCs w:val="24"/>
        </w:rPr>
        <w:t>,</w:t>
      </w:r>
      <w:r w:rsidRPr="00402CC1">
        <w:rPr>
          <w:rFonts w:ascii="Arial" w:hAnsi="Arial" w:cs="Arial"/>
          <w:b/>
          <w:szCs w:val="24"/>
        </w:rPr>
        <w:t xml:space="preserve"> </w:t>
      </w:r>
      <w:r w:rsidR="00D8221F">
        <w:rPr>
          <w:rFonts w:ascii="Arial" w:hAnsi="Arial" w:cs="Arial"/>
          <w:b/>
          <w:szCs w:val="24"/>
        </w:rPr>
        <w:t>3 October 2020</w:t>
      </w:r>
      <w:r w:rsidRPr="00402CC1">
        <w:rPr>
          <w:rFonts w:ascii="Arial" w:hAnsi="Arial" w:cs="Arial"/>
          <w:b/>
          <w:szCs w:val="24"/>
        </w:rPr>
        <w:t xml:space="preserve">: </w:t>
      </w:r>
      <w:r w:rsidR="00D8221F">
        <w:rPr>
          <w:rFonts w:ascii="Arial" w:hAnsi="Arial" w:cs="Arial"/>
          <w:szCs w:val="24"/>
        </w:rPr>
        <w:t>T</w:t>
      </w:r>
      <w:r w:rsidRPr="00402CC1">
        <w:rPr>
          <w:rFonts w:ascii="Arial" w:hAnsi="Arial" w:cs="Arial"/>
          <w:szCs w:val="24"/>
        </w:rPr>
        <w:t>hese were approved as a correct record.</w:t>
      </w:r>
    </w:p>
    <w:p w14:paraId="30706186" w14:textId="77777777" w:rsidR="00FA4535" w:rsidRPr="00084AF1" w:rsidRDefault="00FA4535" w:rsidP="00FA4535">
      <w:pPr>
        <w:pStyle w:val="DefaultText"/>
        <w:jc w:val="both"/>
        <w:rPr>
          <w:rFonts w:ascii="Arial" w:hAnsi="Arial"/>
          <w:sz w:val="16"/>
          <w:szCs w:val="16"/>
        </w:rPr>
      </w:pPr>
    </w:p>
    <w:p w14:paraId="625A132A" w14:textId="7C9EF228" w:rsidR="00FA4535" w:rsidRDefault="00FA4535" w:rsidP="00FA4535">
      <w:pPr>
        <w:pStyle w:val="DefaultText"/>
        <w:jc w:val="both"/>
        <w:rPr>
          <w:rFonts w:ascii="Arial" w:hAnsi="Arial"/>
          <w:szCs w:val="24"/>
        </w:rPr>
      </w:pPr>
      <w:r w:rsidRPr="00402CC1">
        <w:rPr>
          <w:rFonts w:ascii="Arial" w:hAnsi="Arial" w:cs="Arial"/>
          <w:b/>
          <w:szCs w:val="24"/>
        </w:rPr>
        <w:t xml:space="preserve">Chair’s Report: </w:t>
      </w:r>
      <w:r w:rsidRPr="00402CC1">
        <w:rPr>
          <w:rFonts w:ascii="Arial" w:hAnsi="Arial"/>
          <w:szCs w:val="24"/>
        </w:rPr>
        <w:t xml:space="preserve">Cllr </w:t>
      </w:r>
      <w:r w:rsidR="003B3EAD">
        <w:rPr>
          <w:rFonts w:ascii="Arial" w:hAnsi="Arial"/>
          <w:szCs w:val="24"/>
        </w:rPr>
        <w:t xml:space="preserve">Beer </w:t>
      </w:r>
      <w:r w:rsidR="00552073">
        <w:rPr>
          <w:rFonts w:ascii="Arial" w:hAnsi="Arial"/>
          <w:szCs w:val="24"/>
        </w:rPr>
        <w:t>gave his report</w:t>
      </w:r>
      <w:r w:rsidR="00084AF1">
        <w:rPr>
          <w:rFonts w:ascii="Arial" w:hAnsi="Arial"/>
          <w:szCs w:val="24"/>
        </w:rPr>
        <w:t xml:space="preserve"> for the past year</w:t>
      </w:r>
      <w:r w:rsidR="00552073">
        <w:rPr>
          <w:rFonts w:ascii="Arial" w:hAnsi="Arial"/>
          <w:szCs w:val="24"/>
        </w:rPr>
        <w:t>,</w:t>
      </w:r>
      <w:r w:rsidR="00FD6574" w:rsidRPr="00402CC1">
        <w:rPr>
          <w:rFonts w:ascii="Arial" w:hAnsi="Arial"/>
          <w:szCs w:val="24"/>
        </w:rPr>
        <w:t xml:space="preserve"> </w:t>
      </w:r>
      <w:r w:rsidR="003B3EAD">
        <w:rPr>
          <w:rFonts w:ascii="Arial" w:hAnsi="Arial"/>
          <w:szCs w:val="24"/>
        </w:rPr>
        <w:t>as follows:</w:t>
      </w:r>
    </w:p>
    <w:p w14:paraId="26FE26C0" w14:textId="2667377F" w:rsidR="00D8221F" w:rsidRPr="00E8185F" w:rsidRDefault="00D8221F" w:rsidP="00E8185F">
      <w:pPr>
        <w:jc w:val="both"/>
        <w:rPr>
          <w:sz w:val="22"/>
          <w:szCs w:val="22"/>
          <w:lang w:val="en-US"/>
        </w:rPr>
      </w:pPr>
      <w:r w:rsidRPr="00E8185F">
        <w:rPr>
          <w:sz w:val="22"/>
          <w:szCs w:val="22"/>
          <w:lang w:val="en-US"/>
        </w:rPr>
        <w:t xml:space="preserve">The Management Committee has met on its regular two monthly timetable throughout the year to conduct the business of the </w:t>
      </w:r>
      <w:r w:rsidR="00E8185F">
        <w:rPr>
          <w:sz w:val="22"/>
          <w:szCs w:val="22"/>
          <w:lang w:val="en-US"/>
        </w:rPr>
        <w:t>F</w:t>
      </w:r>
      <w:r w:rsidRPr="00E8185F">
        <w:rPr>
          <w:sz w:val="22"/>
          <w:szCs w:val="22"/>
          <w:lang w:val="en-US"/>
        </w:rPr>
        <w:t>orum and to liaise with the National Park Authority.</w:t>
      </w:r>
      <w:r w:rsidR="00E8185F">
        <w:rPr>
          <w:sz w:val="22"/>
          <w:szCs w:val="22"/>
          <w:lang w:val="en-US"/>
        </w:rPr>
        <w:t xml:space="preserve"> </w:t>
      </w:r>
      <w:r w:rsidRPr="00E8185F">
        <w:rPr>
          <w:sz w:val="22"/>
          <w:szCs w:val="22"/>
          <w:lang w:val="en-US"/>
        </w:rPr>
        <w:t>All meetings were conducted online, except for the annual meeting with the Chair and Chief Executive of the National Park Authority which was held in Bakewell. Sue Beckett from Bamford PC retired from the committee on resigning from the parish council. No new members were coopted to the committee during the year.</w:t>
      </w:r>
    </w:p>
    <w:p w14:paraId="7F214D5E" w14:textId="0D4245AB" w:rsidR="00D8221F" w:rsidRPr="00E8185F" w:rsidRDefault="00D8221F" w:rsidP="00E8185F">
      <w:pPr>
        <w:jc w:val="both"/>
        <w:rPr>
          <w:sz w:val="22"/>
          <w:szCs w:val="22"/>
          <w:lang w:val="en-US"/>
        </w:rPr>
      </w:pPr>
      <w:r w:rsidRPr="00E8185F">
        <w:rPr>
          <w:sz w:val="22"/>
          <w:szCs w:val="22"/>
          <w:lang w:val="en-US"/>
        </w:rPr>
        <w:t>The committee spent considerable time discussing the issues exacerbated by the current crisis. This has included visitor numbers, including how to keep residents safe, encouraging appropriate behavio</w:t>
      </w:r>
      <w:r w:rsidR="00E8185F">
        <w:rPr>
          <w:sz w:val="22"/>
          <w:szCs w:val="22"/>
          <w:lang w:val="en-US"/>
        </w:rPr>
        <w:t>u</w:t>
      </w:r>
      <w:r w:rsidRPr="00E8185F">
        <w:rPr>
          <w:sz w:val="22"/>
          <w:szCs w:val="22"/>
          <w:lang w:val="en-US"/>
        </w:rPr>
        <w:t>r in the countryside, visitor parking in villages and at beauty spots, private car use rather than public transport, planning and enforcement etc. All these have led to useful discussions with the relevant officers of the NPA.</w:t>
      </w:r>
    </w:p>
    <w:p w14:paraId="515F3672" w14:textId="4ECE5B3D" w:rsidR="00D8221F" w:rsidRPr="00E8185F" w:rsidRDefault="00D8221F" w:rsidP="00E8185F">
      <w:pPr>
        <w:jc w:val="both"/>
        <w:rPr>
          <w:color w:val="000000" w:themeColor="text1"/>
          <w:sz w:val="22"/>
          <w:szCs w:val="22"/>
        </w:rPr>
      </w:pPr>
      <w:r w:rsidRPr="00E8185F">
        <w:rPr>
          <w:sz w:val="22"/>
          <w:szCs w:val="22"/>
          <w:lang w:val="en-US"/>
        </w:rPr>
        <w:t xml:space="preserve">I have represented the Forum on the Peak District National Park Authority Management Plan Advisory Group. The </w:t>
      </w:r>
      <w:r w:rsidRPr="00E8185F">
        <w:rPr>
          <w:color w:val="000000" w:themeColor="text1"/>
          <w:sz w:val="22"/>
          <w:szCs w:val="22"/>
          <w:lang w:val="en-US"/>
        </w:rPr>
        <w:t>PPPF</w:t>
      </w:r>
      <w:r w:rsidRPr="00E8185F">
        <w:rPr>
          <w:sz w:val="22"/>
          <w:szCs w:val="22"/>
          <w:lang w:val="en-US"/>
        </w:rPr>
        <w:t xml:space="preserve"> committee completed its proposed definition of Thriving and Sustainable Communities as part of its contribution to the National Park Management Plan and following further consultations with partners a revised version has been adopted by the Authority.</w:t>
      </w:r>
      <w:r w:rsidRPr="00E8185F">
        <w:rPr>
          <w:sz w:val="22"/>
          <w:szCs w:val="22"/>
        </w:rPr>
        <w:t xml:space="preserve"> The following reports have also now been published and may be of interest to parishes if they have not seen them already</w:t>
      </w:r>
      <w:r w:rsidR="00E8185F">
        <w:rPr>
          <w:sz w:val="22"/>
          <w:szCs w:val="22"/>
        </w:rPr>
        <w:t xml:space="preserve">: </w:t>
      </w:r>
      <w:hyperlink r:id="rId6" w:history="1">
        <w:r w:rsidRPr="00E8185F">
          <w:rPr>
            <w:color w:val="000000" w:themeColor="text1"/>
            <w:sz w:val="22"/>
            <w:szCs w:val="22"/>
          </w:rPr>
          <w:t>State of the Park</w:t>
        </w:r>
        <w:r w:rsidRPr="00E8185F">
          <w:rPr>
            <w:color w:val="000000" w:themeColor="text1"/>
            <w:sz w:val="22"/>
            <w:szCs w:val="22"/>
          </w:rPr>
          <w:t xml:space="preserve"> </w:t>
        </w:r>
        <w:r w:rsidRPr="00E8185F">
          <w:rPr>
            <w:color w:val="000000" w:themeColor="text1"/>
            <w:sz w:val="22"/>
            <w:szCs w:val="22"/>
          </w:rPr>
          <w:t>Report (peakdistrict.gov.uk)</w:t>
        </w:r>
      </w:hyperlink>
      <w:r w:rsidR="00E8185F" w:rsidRPr="00E8185F">
        <w:rPr>
          <w:color w:val="000000" w:themeColor="text1"/>
          <w:sz w:val="22"/>
          <w:szCs w:val="22"/>
        </w:rPr>
        <w:t>,</w:t>
      </w:r>
    </w:p>
    <w:p w14:paraId="4CB8A05C" w14:textId="203F85DA" w:rsidR="00D8221F" w:rsidRPr="00E8185F" w:rsidRDefault="00D8221F" w:rsidP="00E8185F">
      <w:pPr>
        <w:jc w:val="both"/>
        <w:rPr>
          <w:color w:val="000000" w:themeColor="text1"/>
          <w:sz w:val="22"/>
          <w:szCs w:val="22"/>
        </w:rPr>
      </w:pPr>
      <w:hyperlink r:id="rId7" w:history="1">
        <w:r w:rsidRPr="00E8185F">
          <w:rPr>
            <w:color w:val="000000" w:themeColor="text1"/>
            <w:sz w:val="22"/>
            <w:szCs w:val="22"/>
          </w:rPr>
          <w:t>Climate Change Vulnerability Assessment (peakdistrict.gov.uk)</w:t>
        </w:r>
      </w:hyperlink>
      <w:r w:rsidR="00E8185F">
        <w:rPr>
          <w:color w:val="000000" w:themeColor="text1"/>
          <w:sz w:val="22"/>
          <w:szCs w:val="22"/>
        </w:rPr>
        <w:t>.</w:t>
      </w:r>
    </w:p>
    <w:p w14:paraId="61ECC74E" w14:textId="4617F445" w:rsidR="00D8221F" w:rsidRPr="001A4E8C" w:rsidRDefault="00D8221F" w:rsidP="00E8185F">
      <w:pPr>
        <w:jc w:val="both"/>
        <w:rPr>
          <w:i/>
          <w:iCs/>
          <w:sz w:val="22"/>
          <w:szCs w:val="22"/>
        </w:rPr>
      </w:pPr>
      <w:r w:rsidRPr="00E8185F">
        <w:rPr>
          <w:sz w:val="22"/>
          <w:szCs w:val="22"/>
        </w:rPr>
        <w:t>Rosalind Lees has joined the White Peak Partnership to represent the parishes and will present a separate report.</w:t>
      </w:r>
      <w:r w:rsidR="001A4E8C">
        <w:rPr>
          <w:sz w:val="22"/>
          <w:szCs w:val="22"/>
        </w:rPr>
        <w:t xml:space="preserve"> </w:t>
      </w:r>
      <w:r w:rsidR="001A4E8C" w:rsidRPr="001A4E8C">
        <w:rPr>
          <w:i/>
          <w:iCs/>
          <w:sz w:val="22"/>
          <w:szCs w:val="22"/>
        </w:rPr>
        <w:t xml:space="preserve">(Cllr Beer read </w:t>
      </w:r>
      <w:r w:rsidR="001A4E8C">
        <w:rPr>
          <w:i/>
          <w:iCs/>
          <w:sz w:val="22"/>
          <w:szCs w:val="22"/>
        </w:rPr>
        <w:t xml:space="preserve">out </w:t>
      </w:r>
      <w:r w:rsidR="001A4E8C" w:rsidRPr="001A4E8C">
        <w:rPr>
          <w:i/>
          <w:iCs/>
          <w:sz w:val="22"/>
          <w:szCs w:val="22"/>
        </w:rPr>
        <w:t>Rosalind’s report.)</w:t>
      </w:r>
    </w:p>
    <w:p w14:paraId="53A6EC07" w14:textId="01CEB28C" w:rsidR="00D8221F" w:rsidRPr="00E8185F" w:rsidRDefault="00D8221F" w:rsidP="00E8185F">
      <w:pPr>
        <w:jc w:val="both"/>
        <w:rPr>
          <w:color w:val="000000"/>
          <w:sz w:val="22"/>
          <w:szCs w:val="22"/>
          <w:shd w:val="clear" w:color="auto" w:fill="FFFFFF"/>
        </w:rPr>
      </w:pPr>
      <w:r w:rsidRPr="00E8185F">
        <w:rPr>
          <w:sz w:val="22"/>
          <w:szCs w:val="22"/>
        </w:rPr>
        <w:t xml:space="preserve">In January the committee wrote to all </w:t>
      </w:r>
      <w:r w:rsidR="00084AF1">
        <w:rPr>
          <w:sz w:val="22"/>
          <w:szCs w:val="22"/>
        </w:rPr>
        <w:t>M</w:t>
      </w:r>
      <w:r w:rsidRPr="00E8185F">
        <w:rPr>
          <w:sz w:val="22"/>
          <w:szCs w:val="22"/>
        </w:rPr>
        <w:t xml:space="preserve">embers of </w:t>
      </w:r>
      <w:r w:rsidR="00084AF1">
        <w:rPr>
          <w:sz w:val="22"/>
          <w:szCs w:val="22"/>
        </w:rPr>
        <w:t>P</w:t>
      </w:r>
      <w:r w:rsidRPr="00E8185F">
        <w:rPr>
          <w:sz w:val="22"/>
          <w:szCs w:val="22"/>
        </w:rPr>
        <w:t>arliament whose constituencies include parts of the National Park</w:t>
      </w:r>
      <w:r w:rsidR="00084AF1">
        <w:rPr>
          <w:sz w:val="22"/>
          <w:szCs w:val="22"/>
        </w:rPr>
        <w:t>,</w:t>
      </w:r>
      <w:r w:rsidRPr="00E8185F">
        <w:rPr>
          <w:sz w:val="22"/>
          <w:szCs w:val="22"/>
        </w:rPr>
        <w:t xml:space="preserve"> expressing our concerns about the reduction of resourcing leading to the NPA being unable to properly address its statutory functions.</w:t>
      </w:r>
      <w:r w:rsidR="00084AF1">
        <w:rPr>
          <w:sz w:val="22"/>
          <w:szCs w:val="22"/>
        </w:rPr>
        <w:t xml:space="preserve"> </w:t>
      </w:r>
      <w:r w:rsidRPr="00E8185F">
        <w:rPr>
          <w:sz w:val="22"/>
          <w:szCs w:val="22"/>
        </w:rPr>
        <w:t xml:space="preserve">This led to a virtual meeting with the </w:t>
      </w:r>
      <w:r w:rsidRPr="00E8185F">
        <w:rPr>
          <w:color w:val="000000"/>
          <w:sz w:val="22"/>
          <w:szCs w:val="22"/>
          <w:shd w:val="clear" w:color="auto" w:fill="FFFFFF"/>
        </w:rPr>
        <w:t>All-Party Parliamentary Group for the Peak District chaired by Robert Largan (MP for High Peak) which led to an active discussion of the issues. It was clear that the MPs present have recognised similar issues from their constituency work. It is intended to have another meeting later in the year, probably after the government’s response to the Glover review has been published.</w:t>
      </w:r>
    </w:p>
    <w:p w14:paraId="45B9A993" w14:textId="71A468BE" w:rsidR="00D8221F" w:rsidRPr="00E8185F" w:rsidRDefault="00D8221F" w:rsidP="00E8185F">
      <w:pPr>
        <w:jc w:val="both"/>
        <w:rPr>
          <w:sz w:val="22"/>
          <w:szCs w:val="22"/>
        </w:rPr>
      </w:pPr>
      <w:r w:rsidRPr="00E8185F">
        <w:rPr>
          <w:sz w:val="22"/>
          <w:szCs w:val="22"/>
        </w:rPr>
        <w:t>Members of the committee took an active part in all the recent online consultation sessions on the new Local Plan. This allowed us to provide input on behalf of the parishes and residents in addition to that provided by the professional planners etc.</w:t>
      </w:r>
    </w:p>
    <w:p w14:paraId="7EAB4EDB" w14:textId="5DB920E5" w:rsidR="00D8221F" w:rsidRPr="00E8185F" w:rsidRDefault="00D8221F" w:rsidP="00E8185F">
      <w:pPr>
        <w:jc w:val="both"/>
        <w:rPr>
          <w:sz w:val="22"/>
          <w:szCs w:val="22"/>
        </w:rPr>
      </w:pPr>
      <w:r w:rsidRPr="00E8185F">
        <w:rPr>
          <w:sz w:val="22"/>
          <w:szCs w:val="22"/>
        </w:rPr>
        <w:t xml:space="preserve">The committee has met several times with the Peaks and Dales Railway that is developing proposals to reopen the Matlock to Buxton line along the Monsal Trail. Consultation with the parishes indicates that opinions are pretty evenly split. It is however clear that there is a clear consensus that the Monsal Trail must be maintained or replaced with an equivalent accessible route before any construction work commences. So far, we have not seen details of a suitable replacement. The proposers have submitted a proposal </w:t>
      </w:r>
      <w:r w:rsidRPr="00E8185F">
        <w:rPr>
          <w:color w:val="000000" w:themeColor="text1"/>
          <w:sz w:val="22"/>
          <w:szCs w:val="22"/>
        </w:rPr>
        <w:t>to</w:t>
      </w:r>
      <w:r w:rsidRPr="00E8185F">
        <w:rPr>
          <w:sz w:val="22"/>
          <w:szCs w:val="22"/>
        </w:rPr>
        <w:t xml:space="preserve"> the Government’s Ideas Fund to </w:t>
      </w:r>
      <w:r w:rsidRPr="00E8185F">
        <w:rPr>
          <w:sz w:val="22"/>
          <w:szCs w:val="22"/>
        </w:rPr>
        <w:lastRenderedPageBreak/>
        <w:t>develop an outline business case. If this is successful and the project moves on to the next stage the committee will continue to liaise with the proposers with the aim of ensuring that the gains made in developing the Monsal Trail are maintained, important and vulnerable wildlife sites are protected, and the railway service forms part of an integrated transport service that supports all the parishes.</w:t>
      </w:r>
    </w:p>
    <w:p w14:paraId="0CFD1B54" w14:textId="02D6B42C" w:rsidR="00D8221F" w:rsidRPr="00E8185F" w:rsidRDefault="00D8221F" w:rsidP="00E8185F">
      <w:pPr>
        <w:jc w:val="both"/>
        <w:rPr>
          <w:sz w:val="22"/>
          <w:szCs w:val="22"/>
        </w:rPr>
      </w:pPr>
      <w:r w:rsidRPr="00E8185F">
        <w:rPr>
          <w:sz w:val="22"/>
          <w:szCs w:val="22"/>
        </w:rPr>
        <w:t>The coming year is likely to be even busier with the Government’s response to the Glover Review due at any time. This is likely to involve significant changes to the NPA and we need to ensure that the parishes’ voice is well represented in any future organisation. Locally both the Management Plan and Local Plan are due for review and members of the committee have been active on the various consultancy groups that have been held to inform the NPA and will continue to be so. There is continuing work on developing policies for alleviating climate change and the committee will continue to ensure that effective action is taken to ensure that parishes and their villages continue to thrive.</w:t>
      </w:r>
    </w:p>
    <w:p w14:paraId="650E0B0E" w14:textId="1FBEAC80" w:rsidR="00D8221F" w:rsidRPr="00E8185F" w:rsidRDefault="00D8221F" w:rsidP="00E8185F">
      <w:pPr>
        <w:jc w:val="both"/>
        <w:rPr>
          <w:sz w:val="22"/>
          <w:szCs w:val="22"/>
        </w:rPr>
      </w:pPr>
      <w:r w:rsidRPr="00E8185F">
        <w:rPr>
          <w:sz w:val="22"/>
          <w:szCs w:val="22"/>
        </w:rPr>
        <w:t>The committee currently has eight active members and our constitution allows us to have up to eleven.</w:t>
      </w:r>
      <w:r w:rsidR="00084AF1">
        <w:rPr>
          <w:sz w:val="22"/>
          <w:szCs w:val="22"/>
        </w:rPr>
        <w:t xml:space="preserve"> </w:t>
      </w:r>
      <w:r w:rsidRPr="00E8185F">
        <w:rPr>
          <w:sz w:val="22"/>
          <w:szCs w:val="22"/>
        </w:rPr>
        <w:t xml:space="preserve">It is important that we maintain a balance not only across the geographical spread of the National Park, but also between different types of parishes, large and small, rural and less rural, farming and moorland etc. Our normal practice is to invite interested councillors to one or two meetings as observers and if they are happy to participate fully to co-opt them </w:t>
      </w:r>
      <w:r w:rsidRPr="00E8185F">
        <w:rPr>
          <w:color w:val="000000" w:themeColor="text1"/>
          <w:sz w:val="22"/>
          <w:szCs w:val="22"/>
        </w:rPr>
        <w:t>until</w:t>
      </w:r>
      <w:r w:rsidRPr="00E8185F">
        <w:rPr>
          <w:sz w:val="22"/>
          <w:szCs w:val="22"/>
        </w:rPr>
        <w:t xml:space="preserve"> the next AGM. This gives an opportunity to learn about the work of the </w:t>
      </w:r>
      <w:r w:rsidR="00084AF1">
        <w:rPr>
          <w:sz w:val="22"/>
          <w:szCs w:val="22"/>
        </w:rPr>
        <w:t>F</w:t>
      </w:r>
      <w:r w:rsidRPr="00E8185F">
        <w:rPr>
          <w:sz w:val="22"/>
          <w:szCs w:val="22"/>
        </w:rPr>
        <w:t>orum. Any parish councillor who wishes to attend a meeting as an observer is very welcome to do so. If you are interested in joining the committee, please speak to either myself or Peter Leppard, our secretary.</w:t>
      </w:r>
    </w:p>
    <w:p w14:paraId="2FCB9D2F" w14:textId="02501F1C" w:rsidR="008D0652" w:rsidRPr="00084AF1" w:rsidRDefault="008D0652" w:rsidP="008D0652">
      <w:pPr>
        <w:jc w:val="both"/>
        <w:rPr>
          <w:sz w:val="20"/>
          <w:szCs w:val="20"/>
        </w:rPr>
      </w:pPr>
      <w:r w:rsidRPr="00084AF1">
        <w:rPr>
          <w:sz w:val="20"/>
          <w:szCs w:val="20"/>
        </w:rPr>
        <w:t>(End)</w:t>
      </w:r>
    </w:p>
    <w:p w14:paraId="349E2905" w14:textId="77777777" w:rsidR="007B673B" w:rsidRPr="00084AF1" w:rsidRDefault="007B673B" w:rsidP="00FA4535">
      <w:pPr>
        <w:pStyle w:val="DefaultText"/>
        <w:jc w:val="both"/>
        <w:rPr>
          <w:rFonts w:ascii="Arial" w:hAnsi="Arial"/>
          <w:sz w:val="16"/>
          <w:szCs w:val="16"/>
        </w:rPr>
      </w:pPr>
    </w:p>
    <w:p w14:paraId="77573BC2" w14:textId="0819841B" w:rsidR="007442C7" w:rsidRPr="00402CC1" w:rsidRDefault="007442C7" w:rsidP="00FA4535">
      <w:pPr>
        <w:pStyle w:val="DefaultText"/>
        <w:jc w:val="both"/>
        <w:rPr>
          <w:rFonts w:ascii="Arial" w:hAnsi="Arial" w:cs="Arial"/>
          <w:szCs w:val="24"/>
        </w:rPr>
      </w:pPr>
      <w:r w:rsidRPr="00402CC1">
        <w:rPr>
          <w:rFonts w:ascii="Arial" w:hAnsi="Arial" w:cs="Arial"/>
          <w:b/>
          <w:szCs w:val="24"/>
        </w:rPr>
        <w:t>Accounts for 20</w:t>
      </w:r>
      <w:r w:rsidR="00084AF1">
        <w:rPr>
          <w:rFonts w:ascii="Arial" w:hAnsi="Arial" w:cs="Arial"/>
          <w:b/>
          <w:szCs w:val="24"/>
        </w:rPr>
        <w:t>20</w:t>
      </w:r>
      <w:r w:rsidRPr="00402CC1">
        <w:rPr>
          <w:rFonts w:ascii="Arial" w:hAnsi="Arial" w:cs="Arial"/>
          <w:b/>
          <w:szCs w:val="24"/>
        </w:rPr>
        <w:t>/</w:t>
      </w:r>
      <w:r w:rsidR="004026B9">
        <w:rPr>
          <w:rFonts w:ascii="Arial" w:hAnsi="Arial" w:cs="Arial"/>
          <w:b/>
          <w:szCs w:val="24"/>
        </w:rPr>
        <w:t>2</w:t>
      </w:r>
      <w:r w:rsidR="00084AF1">
        <w:rPr>
          <w:rFonts w:ascii="Arial" w:hAnsi="Arial" w:cs="Arial"/>
          <w:b/>
          <w:szCs w:val="24"/>
        </w:rPr>
        <w:t>1</w:t>
      </w:r>
      <w:r w:rsidRPr="00402CC1">
        <w:rPr>
          <w:rFonts w:ascii="Arial" w:hAnsi="Arial" w:cs="Arial"/>
          <w:b/>
          <w:szCs w:val="24"/>
        </w:rPr>
        <w:t xml:space="preserve">: </w:t>
      </w:r>
      <w:r w:rsidR="00084AF1">
        <w:rPr>
          <w:rFonts w:ascii="Arial" w:hAnsi="Arial" w:cs="Arial"/>
          <w:szCs w:val="24"/>
        </w:rPr>
        <w:t>T</w:t>
      </w:r>
      <w:r w:rsidRPr="00402CC1">
        <w:rPr>
          <w:rFonts w:ascii="Arial" w:hAnsi="Arial" w:cs="Arial"/>
          <w:szCs w:val="24"/>
        </w:rPr>
        <w:t>he</w:t>
      </w:r>
      <w:r w:rsidR="002A5184">
        <w:rPr>
          <w:rFonts w:ascii="Arial" w:hAnsi="Arial" w:cs="Arial"/>
          <w:szCs w:val="24"/>
        </w:rPr>
        <w:t xml:space="preserve"> meeting voted to approve these</w:t>
      </w:r>
      <w:r w:rsidRPr="00402CC1">
        <w:rPr>
          <w:rFonts w:ascii="Arial" w:hAnsi="Arial" w:cs="Arial"/>
          <w:szCs w:val="24"/>
        </w:rPr>
        <w:t>.</w:t>
      </w:r>
      <w:r w:rsidR="00084AF1">
        <w:rPr>
          <w:rFonts w:ascii="Arial" w:hAnsi="Arial" w:cs="Arial"/>
          <w:szCs w:val="24"/>
        </w:rPr>
        <w:t xml:space="preserve"> It was no</w:t>
      </w:r>
      <w:r w:rsidR="001A4E8C">
        <w:rPr>
          <w:rFonts w:ascii="Arial" w:hAnsi="Arial" w:cs="Arial"/>
          <w:szCs w:val="24"/>
        </w:rPr>
        <w:t>t</w:t>
      </w:r>
      <w:r w:rsidR="00084AF1">
        <w:rPr>
          <w:rFonts w:ascii="Arial" w:hAnsi="Arial" w:cs="Arial"/>
          <w:szCs w:val="24"/>
        </w:rPr>
        <w:t>ed th</w:t>
      </w:r>
      <w:r w:rsidR="001A4E8C">
        <w:rPr>
          <w:rFonts w:ascii="Arial" w:hAnsi="Arial" w:cs="Arial"/>
          <w:szCs w:val="24"/>
        </w:rPr>
        <w:t>a</w:t>
      </w:r>
      <w:r w:rsidR="00084AF1">
        <w:rPr>
          <w:rFonts w:ascii="Arial" w:hAnsi="Arial" w:cs="Arial"/>
          <w:szCs w:val="24"/>
        </w:rPr>
        <w:t>t su</w:t>
      </w:r>
      <w:r w:rsidR="001A4E8C">
        <w:rPr>
          <w:rFonts w:ascii="Arial" w:hAnsi="Arial" w:cs="Arial"/>
          <w:szCs w:val="24"/>
        </w:rPr>
        <w:t>b</w:t>
      </w:r>
      <w:r w:rsidR="00084AF1">
        <w:rPr>
          <w:rFonts w:ascii="Arial" w:hAnsi="Arial" w:cs="Arial"/>
          <w:szCs w:val="24"/>
        </w:rPr>
        <w:t>sc</w:t>
      </w:r>
      <w:r w:rsidR="001A4E8C">
        <w:rPr>
          <w:rFonts w:ascii="Arial" w:hAnsi="Arial" w:cs="Arial"/>
          <w:szCs w:val="24"/>
        </w:rPr>
        <w:t>r</w:t>
      </w:r>
      <w:r w:rsidR="00084AF1">
        <w:rPr>
          <w:rFonts w:ascii="Arial" w:hAnsi="Arial" w:cs="Arial"/>
          <w:szCs w:val="24"/>
        </w:rPr>
        <w:t>ipti</w:t>
      </w:r>
      <w:r w:rsidR="001A4E8C">
        <w:rPr>
          <w:rFonts w:ascii="Arial" w:hAnsi="Arial" w:cs="Arial"/>
          <w:szCs w:val="24"/>
        </w:rPr>
        <w:t>o</w:t>
      </w:r>
      <w:r w:rsidR="00084AF1">
        <w:rPr>
          <w:rFonts w:ascii="Arial" w:hAnsi="Arial" w:cs="Arial"/>
          <w:szCs w:val="24"/>
        </w:rPr>
        <w:t>ns</w:t>
      </w:r>
      <w:r w:rsidR="001A4E8C">
        <w:rPr>
          <w:rFonts w:ascii="Arial" w:hAnsi="Arial" w:cs="Arial"/>
          <w:szCs w:val="24"/>
        </w:rPr>
        <w:t xml:space="preserve"> </w:t>
      </w:r>
      <w:r w:rsidR="00084AF1">
        <w:rPr>
          <w:rFonts w:ascii="Arial" w:hAnsi="Arial" w:cs="Arial"/>
          <w:szCs w:val="24"/>
        </w:rPr>
        <w:t>will r</w:t>
      </w:r>
      <w:r w:rsidR="001A4E8C">
        <w:rPr>
          <w:rFonts w:ascii="Arial" w:hAnsi="Arial" w:cs="Arial"/>
          <w:szCs w:val="24"/>
        </w:rPr>
        <w:t>e</w:t>
      </w:r>
      <w:r w:rsidR="00084AF1">
        <w:rPr>
          <w:rFonts w:ascii="Arial" w:hAnsi="Arial" w:cs="Arial"/>
          <w:szCs w:val="24"/>
        </w:rPr>
        <w:t>m</w:t>
      </w:r>
      <w:r w:rsidR="001A4E8C">
        <w:rPr>
          <w:rFonts w:ascii="Arial" w:hAnsi="Arial" w:cs="Arial"/>
          <w:szCs w:val="24"/>
        </w:rPr>
        <w:t>a</w:t>
      </w:r>
      <w:r w:rsidR="00084AF1">
        <w:rPr>
          <w:rFonts w:ascii="Arial" w:hAnsi="Arial" w:cs="Arial"/>
          <w:szCs w:val="24"/>
        </w:rPr>
        <w:t>in una</w:t>
      </w:r>
      <w:r w:rsidR="001A4E8C">
        <w:rPr>
          <w:rFonts w:ascii="Arial" w:hAnsi="Arial" w:cs="Arial"/>
          <w:szCs w:val="24"/>
        </w:rPr>
        <w:t>l</w:t>
      </w:r>
      <w:r w:rsidR="00084AF1">
        <w:rPr>
          <w:rFonts w:ascii="Arial" w:hAnsi="Arial" w:cs="Arial"/>
          <w:szCs w:val="24"/>
        </w:rPr>
        <w:t>tered for the April 2022 renewal.</w:t>
      </w:r>
      <w:r w:rsidR="00E65F29" w:rsidRPr="00402CC1">
        <w:rPr>
          <w:rFonts w:ascii="Arial" w:hAnsi="Arial" w:cs="Arial"/>
          <w:szCs w:val="24"/>
        </w:rPr>
        <w:t xml:space="preserve"> </w:t>
      </w:r>
    </w:p>
    <w:p w14:paraId="689C735E" w14:textId="77777777" w:rsidR="0016711B" w:rsidRPr="00084AF1" w:rsidRDefault="0016711B" w:rsidP="00FA4535">
      <w:pPr>
        <w:pStyle w:val="DefaultText"/>
        <w:jc w:val="both"/>
        <w:rPr>
          <w:rFonts w:ascii="Arial" w:hAnsi="Arial" w:cs="Arial"/>
          <w:b/>
          <w:sz w:val="16"/>
          <w:szCs w:val="16"/>
        </w:rPr>
      </w:pPr>
    </w:p>
    <w:p w14:paraId="74E01733" w14:textId="1BEF7E97" w:rsidR="002A5184" w:rsidRDefault="00C85FF0" w:rsidP="00FA4535">
      <w:pPr>
        <w:pStyle w:val="DefaultText"/>
        <w:jc w:val="both"/>
        <w:rPr>
          <w:rFonts w:ascii="Arial" w:hAnsi="Arial" w:cs="Arial"/>
          <w:szCs w:val="24"/>
        </w:rPr>
      </w:pPr>
      <w:r w:rsidRPr="00402CC1">
        <w:rPr>
          <w:rFonts w:ascii="Arial" w:hAnsi="Arial" w:cs="Arial"/>
          <w:b/>
          <w:szCs w:val="24"/>
        </w:rPr>
        <w:t xml:space="preserve">Election of Management Committee: </w:t>
      </w:r>
      <w:r w:rsidR="001A4E8C">
        <w:rPr>
          <w:rFonts w:ascii="Arial" w:hAnsi="Arial" w:cs="Arial"/>
          <w:szCs w:val="24"/>
        </w:rPr>
        <w:t>T</w:t>
      </w:r>
      <w:r w:rsidR="00E65F29" w:rsidRPr="00402CC1">
        <w:rPr>
          <w:rFonts w:ascii="Arial" w:hAnsi="Arial" w:cs="Arial"/>
          <w:szCs w:val="24"/>
        </w:rPr>
        <w:t xml:space="preserve">he </w:t>
      </w:r>
      <w:r w:rsidR="005D7979" w:rsidRPr="00402CC1">
        <w:rPr>
          <w:rFonts w:ascii="Arial" w:hAnsi="Arial" w:cs="Arial"/>
          <w:szCs w:val="24"/>
        </w:rPr>
        <w:t xml:space="preserve">following </w:t>
      </w:r>
      <w:r w:rsidR="00E65F29" w:rsidRPr="00402CC1">
        <w:rPr>
          <w:rFonts w:ascii="Arial" w:hAnsi="Arial" w:cs="Arial"/>
          <w:szCs w:val="24"/>
        </w:rPr>
        <w:t xml:space="preserve">were elected </w:t>
      </w:r>
      <w:r w:rsidR="002A5184">
        <w:rPr>
          <w:rFonts w:ascii="Arial" w:hAnsi="Arial" w:cs="Arial"/>
          <w:szCs w:val="24"/>
        </w:rPr>
        <w:t>for the next 12 months:</w:t>
      </w:r>
    </w:p>
    <w:p w14:paraId="23DE53D5" w14:textId="77777777" w:rsidR="00552073" w:rsidRPr="001A4E8C" w:rsidRDefault="00552073" w:rsidP="00FA4535">
      <w:pPr>
        <w:pStyle w:val="DefaultText"/>
        <w:jc w:val="both"/>
        <w:rPr>
          <w:rFonts w:ascii="Arial" w:hAnsi="Arial" w:cs="Arial"/>
          <w:sz w:val="6"/>
          <w:szCs w:val="6"/>
        </w:rPr>
      </w:pPr>
    </w:p>
    <w:tbl>
      <w:tblPr>
        <w:tblStyle w:val="TableGrid"/>
        <w:tblW w:w="9072" w:type="dxa"/>
        <w:tblInd w:w="-5" w:type="dxa"/>
        <w:tblLook w:val="04A0" w:firstRow="1" w:lastRow="0" w:firstColumn="1" w:lastColumn="0" w:noHBand="0" w:noVBand="1"/>
      </w:tblPr>
      <w:tblGrid>
        <w:gridCol w:w="4536"/>
        <w:gridCol w:w="4536"/>
      </w:tblGrid>
      <w:tr w:rsidR="001A4E8C" w:rsidRPr="00552073" w14:paraId="11D0583C" w14:textId="77777777" w:rsidTr="00552073">
        <w:tc>
          <w:tcPr>
            <w:tcW w:w="4536" w:type="dxa"/>
          </w:tcPr>
          <w:p w14:paraId="1B47011D" w14:textId="7E4EDFF3" w:rsidR="001A4E8C" w:rsidRPr="00205E8C" w:rsidRDefault="001A4E8C" w:rsidP="001A4E8C">
            <w:pPr>
              <w:jc w:val="both"/>
              <w:rPr>
                <w:sz w:val="22"/>
                <w:szCs w:val="22"/>
              </w:rPr>
            </w:pPr>
            <w:r w:rsidRPr="00205E8C">
              <w:rPr>
                <w:sz w:val="22"/>
                <w:szCs w:val="22"/>
              </w:rPr>
              <w:t>Cllr Martin Beer, Hucklow PC</w:t>
            </w:r>
          </w:p>
        </w:tc>
        <w:tc>
          <w:tcPr>
            <w:tcW w:w="4536" w:type="dxa"/>
          </w:tcPr>
          <w:p w14:paraId="0E0285B6" w14:textId="2457CFC3" w:rsidR="001A4E8C" w:rsidRPr="00205E8C" w:rsidRDefault="001A4E8C" w:rsidP="001A4E8C">
            <w:pPr>
              <w:jc w:val="both"/>
              <w:rPr>
                <w:bCs w:val="0"/>
                <w:sz w:val="22"/>
                <w:szCs w:val="22"/>
              </w:rPr>
            </w:pPr>
            <w:r w:rsidRPr="00205E8C">
              <w:rPr>
                <w:sz w:val="22"/>
                <w:szCs w:val="22"/>
              </w:rPr>
              <w:t>Cllr Peter Cooper, Charlesworth PC</w:t>
            </w:r>
          </w:p>
        </w:tc>
      </w:tr>
      <w:tr w:rsidR="001A4E8C" w:rsidRPr="00552073" w14:paraId="5D0E7579" w14:textId="77777777" w:rsidTr="00552073">
        <w:tc>
          <w:tcPr>
            <w:tcW w:w="4536" w:type="dxa"/>
          </w:tcPr>
          <w:p w14:paraId="00D5A35C" w14:textId="46A6D39C" w:rsidR="001A4E8C" w:rsidRPr="00205E8C" w:rsidRDefault="001A4E8C" w:rsidP="001A4E8C">
            <w:pPr>
              <w:jc w:val="both"/>
              <w:rPr>
                <w:sz w:val="22"/>
                <w:szCs w:val="22"/>
              </w:rPr>
            </w:pPr>
            <w:r w:rsidRPr="00205E8C">
              <w:rPr>
                <w:sz w:val="22"/>
                <w:szCs w:val="22"/>
              </w:rPr>
              <w:t xml:space="preserve">Cllr Trevor Bellamy, Holme Valley PC      </w:t>
            </w:r>
          </w:p>
        </w:tc>
        <w:tc>
          <w:tcPr>
            <w:tcW w:w="4536" w:type="dxa"/>
          </w:tcPr>
          <w:p w14:paraId="1EE89E52" w14:textId="01A72683" w:rsidR="001A4E8C" w:rsidRPr="00205E8C" w:rsidRDefault="001A4E8C" w:rsidP="001A4E8C">
            <w:pPr>
              <w:jc w:val="both"/>
              <w:rPr>
                <w:sz w:val="22"/>
                <w:szCs w:val="22"/>
              </w:rPr>
            </w:pPr>
            <w:r w:rsidRPr="00205E8C">
              <w:rPr>
                <w:sz w:val="22"/>
                <w:szCs w:val="22"/>
              </w:rPr>
              <w:t>Cllr Paul Downing, Bradwell PC</w:t>
            </w:r>
          </w:p>
        </w:tc>
      </w:tr>
      <w:tr w:rsidR="001A4E8C" w:rsidRPr="00552073" w14:paraId="26B85B5B" w14:textId="77777777" w:rsidTr="00552073">
        <w:tc>
          <w:tcPr>
            <w:tcW w:w="4536" w:type="dxa"/>
          </w:tcPr>
          <w:p w14:paraId="0EBD8574" w14:textId="665D9F22" w:rsidR="001A4E8C" w:rsidRPr="00205E8C" w:rsidRDefault="001A4E8C" w:rsidP="001A4E8C">
            <w:pPr>
              <w:jc w:val="both"/>
              <w:rPr>
                <w:sz w:val="22"/>
                <w:szCs w:val="22"/>
              </w:rPr>
            </w:pPr>
            <w:r w:rsidRPr="00205E8C">
              <w:rPr>
                <w:sz w:val="22"/>
                <w:szCs w:val="22"/>
              </w:rPr>
              <w:t>Cllr Stephen Bennett, Bradfield PC</w:t>
            </w:r>
          </w:p>
        </w:tc>
        <w:tc>
          <w:tcPr>
            <w:tcW w:w="4536" w:type="dxa"/>
          </w:tcPr>
          <w:p w14:paraId="17B570E2" w14:textId="51E4BBC2" w:rsidR="001A4E8C" w:rsidRPr="00205E8C" w:rsidRDefault="001A4E8C" w:rsidP="001A4E8C">
            <w:pPr>
              <w:jc w:val="both"/>
              <w:rPr>
                <w:sz w:val="22"/>
                <w:szCs w:val="22"/>
              </w:rPr>
            </w:pPr>
            <w:r w:rsidRPr="00205E8C">
              <w:rPr>
                <w:sz w:val="22"/>
                <w:szCs w:val="22"/>
              </w:rPr>
              <w:t>Cllr Linda Granger, Bradwell PC</w:t>
            </w:r>
          </w:p>
        </w:tc>
      </w:tr>
      <w:tr w:rsidR="001A4E8C" w:rsidRPr="00552073" w14:paraId="7689E93D" w14:textId="77777777" w:rsidTr="00552073">
        <w:tc>
          <w:tcPr>
            <w:tcW w:w="4536" w:type="dxa"/>
          </w:tcPr>
          <w:p w14:paraId="09956FF4" w14:textId="3B60F3D7" w:rsidR="001A4E8C" w:rsidRPr="00205E8C" w:rsidRDefault="001A4E8C" w:rsidP="001A4E8C">
            <w:pPr>
              <w:jc w:val="both"/>
              <w:rPr>
                <w:sz w:val="22"/>
                <w:szCs w:val="22"/>
              </w:rPr>
            </w:pPr>
            <w:r w:rsidRPr="00205E8C">
              <w:rPr>
                <w:sz w:val="22"/>
                <w:szCs w:val="22"/>
              </w:rPr>
              <w:t>Cllr Patrick Brady, Taddington PC</w:t>
            </w:r>
          </w:p>
        </w:tc>
        <w:tc>
          <w:tcPr>
            <w:tcW w:w="4536" w:type="dxa"/>
          </w:tcPr>
          <w:p w14:paraId="44F49877" w14:textId="3896A52D" w:rsidR="001A4E8C" w:rsidRPr="00205E8C" w:rsidRDefault="001A4E8C" w:rsidP="001A4E8C">
            <w:pPr>
              <w:jc w:val="both"/>
              <w:rPr>
                <w:sz w:val="22"/>
                <w:szCs w:val="22"/>
              </w:rPr>
            </w:pPr>
            <w:r>
              <w:rPr>
                <w:sz w:val="22"/>
                <w:szCs w:val="22"/>
              </w:rPr>
              <w:t>Cllr Zena Hawley, Over Haddon PC</w:t>
            </w:r>
          </w:p>
        </w:tc>
      </w:tr>
      <w:tr w:rsidR="001A4E8C" w:rsidRPr="00552073" w14:paraId="0EE2C4B5" w14:textId="77777777" w:rsidTr="00552073">
        <w:tc>
          <w:tcPr>
            <w:tcW w:w="4536" w:type="dxa"/>
          </w:tcPr>
          <w:p w14:paraId="23C5CB76" w14:textId="5FD3FB20" w:rsidR="001A4E8C" w:rsidRPr="00205E8C" w:rsidRDefault="001A4E8C" w:rsidP="001A4E8C">
            <w:pPr>
              <w:jc w:val="both"/>
              <w:rPr>
                <w:sz w:val="22"/>
                <w:szCs w:val="22"/>
              </w:rPr>
            </w:pPr>
            <w:r w:rsidRPr="00205E8C">
              <w:rPr>
                <w:sz w:val="22"/>
                <w:szCs w:val="22"/>
              </w:rPr>
              <w:t>Cllr Joanna Collins, Edale PC</w:t>
            </w:r>
          </w:p>
        </w:tc>
        <w:tc>
          <w:tcPr>
            <w:tcW w:w="4536" w:type="dxa"/>
          </w:tcPr>
          <w:p w14:paraId="761B42E8" w14:textId="63A7DF10" w:rsidR="001A4E8C" w:rsidRPr="00205E8C" w:rsidRDefault="001A4E8C" w:rsidP="001A4E8C">
            <w:pPr>
              <w:jc w:val="both"/>
              <w:rPr>
                <w:sz w:val="22"/>
                <w:szCs w:val="22"/>
              </w:rPr>
            </w:pPr>
          </w:p>
        </w:tc>
      </w:tr>
    </w:tbl>
    <w:p w14:paraId="7FE02457" w14:textId="163CB7DA" w:rsidR="00C83B09" w:rsidRPr="001A4E8C" w:rsidRDefault="00C83B09" w:rsidP="00DC6D2C">
      <w:pPr>
        <w:pStyle w:val="DefaultText"/>
        <w:jc w:val="both"/>
        <w:rPr>
          <w:rFonts w:ascii="Arial" w:hAnsi="Arial" w:cs="Arial"/>
          <w:b/>
          <w:sz w:val="16"/>
          <w:szCs w:val="16"/>
        </w:rPr>
      </w:pPr>
    </w:p>
    <w:p w14:paraId="2A4944AD" w14:textId="0450428B" w:rsidR="007F0C31" w:rsidRDefault="00DB462B" w:rsidP="00DB462B">
      <w:pPr>
        <w:pStyle w:val="DefaultText"/>
        <w:jc w:val="both"/>
        <w:rPr>
          <w:rFonts w:ascii="Arial" w:hAnsi="Arial" w:cs="Arial"/>
          <w:b/>
          <w:szCs w:val="24"/>
        </w:rPr>
      </w:pPr>
      <w:r>
        <w:rPr>
          <w:rFonts w:ascii="Arial" w:hAnsi="Arial" w:cs="Arial"/>
          <w:b/>
          <w:szCs w:val="24"/>
        </w:rPr>
        <w:t xml:space="preserve">Any other business: </w:t>
      </w:r>
    </w:p>
    <w:p w14:paraId="161578D5" w14:textId="63B8D958" w:rsidR="001A4E8C" w:rsidRDefault="001A4E8C" w:rsidP="001A4E8C">
      <w:pPr>
        <w:pStyle w:val="DefaultText"/>
        <w:numPr>
          <w:ilvl w:val="0"/>
          <w:numId w:val="8"/>
        </w:numPr>
        <w:jc w:val="both"/>
        <w:rPr>
          <w:rFonts w:ascii="Arial" w:hAnsi="Arial" w:cs="Arial"/>
          <w:bCs/>
          <w:szCs w:val="24"/>
        </w:rPr>
      </w:pPr>
      <w:r>
        <w:rPr>
          <w:rFonts w:ascii="Arial" w:hAnsi="Arial" w:cs="Arial"/>
          <w:bCs/>
          <w:szCs w:val="24"/>
        </w:rPr>
        <w:t>In response to a request from the floor, a number of parishes described how they org</w:t>
      </w:r>
      <w:r w:rsidR="005F08BB">
        <w:rPr>
          <w:rFonts w:ascii="Arial" w:hAnsi="Arial" w:cs="Arial"/>
          <w:bCs/>
          <w:szCs w:val="24"/>
        </w:rPr>
        <w:t>anise</w:t>
      </w:r>
      <w:r>
        <w:rPr>
          <w:rFonts w:ascii="Arial" w:hAnsi="Arial" w:cs="Arial"/>
          <w:bCs/>
          <w:szCs w:val="24"/>
        </w:rPr>
        <w:t xml:space="preserve"> their </w:t>
      </w:r>
      <w:r w:rsidR="005F08BB">
        <w:rPr>
          <w:rFonts w:ascii="Arial" w:hAnsi="Arial" w:cs="Arial"/>
          <w:bCs/>
          <w:szCs w:val="24"/>
        </w:rPr>
        <w:t>V</w:t>
      </w:r>
      <w:r>
        <w:rPr>
          <w:rFonts w:ascii="Arial" w:hAnsi="Arial" w:cs="Arial"/>
          <w:bCs/>
          <w:szCs w:val="24"/>
        </w:rPr>
        <w:t xml:space="preserve">illage </w:t>
      </w:r>
      <w:r w:rsidR="005F08BB">
        <w:rPr>
          <w:rFonts w:ascii="Arial" w:hAnsi="Arial" w:cs="Arial"/>
          <w:bCs/>
          <w:szCs w:val="24"/>
        </w:rPr>
        <w:t>S</w:t>
      </w:r>
      <w:r>
        <w:rPr>
          <w:rFonts w:ascii="Arial" w:hAnsi="Arial" w:cs="Arial"/>
          <w:bCs/>
          <w:szCs w:val="24"/>
        </w:rPr>
        <w:t>c</w:t>
      </w:r>
      <w:r w:rsidR="005F08BB">
        <w:rPr>
          <w:rFonts w:ascii="Arial" w:hAnsi="Arial" w:cs="Arial"/>
          <w:bCs/>
          <w:szCs w:val="24"/>
        </w:rPr>
        <w:t>a</w:t>
      </w:r>
      <w:r>
        <w:rPr>
          <w:rFonts w:ascii="Arial" w:hAnsi="Arial" w:cs="Arial"/>
          <w:bCs/>
          <w:szCs w:val="24"/>
        </w:rPr>
        <w:t>rec</w:t>
      </w:r>
      <w:r w:rsidR="005F08BB">
        <w:rPr>
          <w:rFonts w:ascii="Arial" w:hAnsi="Arial" w:cs="Arial"/>
          <w:bCs/>
          <w:szCs w:val="24"/>
        </w:rPr>
        <w:t>r</w:t>
      </w:r>
      <w:r>
        <w:rPr>
          <w:rFonts w:ascii="Arial" w:hAnsi="Arial" w:cs="Arial"/>
          <w:bCs/>
          <w:szCs w:val="24"/>
        </w:rPr>
        <w:t>ow compet</w:t>
      </w:r>
      <w:r w:rsidR="005F08BB">
        <w:rPr>
          <w:rFonts w:ascii="Arial" w:hAnsi="Arial" w:cs="Arial"/>
          <w:bCs/>
          <w:szCs w:val="24"/>
        </w:rPr>
        <w:t>itio</w:t>
      </w:r>
      <w:r>
        <w:rPr>
          <w:rFonts w:ascii="Arial" w:hAnsi="Arial" w:cs="Arial"/>
          <w:bCs/>
          <w:szCs w:val="24"/>
        </w:rPr>
        <w:t>n.</w:t>
      </w:r>
    </w:p>
    <w:p w14:paraId="4577035F" w14:textId="5B3838C2" w:rsidR="005F08BB" w:rsidRDefault="005F08BB" w:rsidP="001A4E8C">
      <w:pPr>
        <w:pStyle w:val="DefaultText"/>
        <w:numPr>
          <w:ilvl w:val="0"/>
          <w:numId w:val="8"/>
        </w:numPr>
        <w:jc w:val="both"/>
        <w:rPr>
          <w:rFonts w:ascii="Arial" w:hAnsi="Arial" w:cs="Arial"/>
          <w:bCs/>
          <w:szCs w:val="24"/>
        </w:rPr>
      </w:pPr>
      <w:r>
        <w:rPr>
          <w:rFonts w:ascii="Arial" w:hAnsi="Arial" w:cs="Arial"/>
          <w:bCs/>
          <w:szCs w:val="24"/>
        </w:rPr>
        <w:t>Several parishes shared views on the recent return to face-to-face PC meetings.</w:t>
      </w:r>
    </w:p>
    <w:p w14:paraId="16E6430B" w14:textId="2B15CC7D" w:rsidR="005F08BB" w:rsidRDefault="005F08BB" w:rsidP="001A4E8C">
      <w:pPr>
        <w:pStyle w:val="DefaultText"/>
        <w:numPr>
          <w:ilvl w:val="0"/>
          <w:numId w:val="8"/>
        </w:numPr>
        <w:jc w:val="both"/>
        <w:rPr>
          <w:rFonts w:ascii="Arial" w:hAnsi="Arial" w:cs="Arial"/>
          <w:bCs/>
          <w:szCs w:val="24"/>
        </w:rPr>
      </w:pPr>
      <w:r>
        <w:rPr>
          <w:rFonts w:ascii="Arial" w:hAnsi="Arial" w:cs="Arial"/>
          <w:bCs/>
          <w:szCs w:val="24"/>
        </w:rPr>
        <w:t xml:space="preserve">Rainow PC raised the issue of excessive speed of some cyclists, and their non-use of bells. Others commented on the dangers of e-scooters on pavements. The Chair stated that the Management Committee would consider these issues further at its next meeting. </w:t>
      </w:r>
    </w:p>
    <w:p w14:paraId="0D4473F6" w14:textId="77777777" w:rsidR="00DB462B" w:rsidRDefault="00DB462B" w:rsidP="00552073"/>
    <w:p w14:paraId="663D8F0D" w14:textId="34177E2D" w:rsidR="00552073" w:rsidRPr="00402CC1" w:rsidRDefault="00552073" w:rsidP="00552073">
      <w:r w:rsidRPr="00402CC1">
        <w:t xml:space="preserve">The meeting closed at </w:t>
      </w:r>
      <w:r w:rsidR="001A4E8C">
        <w:t>9</w:t>
      </w:r>
      <w:r>
        <w:t>.</w:t>
      </w:r>
      <w:r w:rsidR="001A4E8C">
        <w:t>55</w:t>
      </w:r>
      <w:r w:rsidRPr="00402CC1">
        <w:t>am.</w:t>
      </w:r>
    </w:p>
    <w:p w14:paraId="0EE73359" w14:textId="77777777" w:rsidR="005E4803" w:rsidRPr="00402CC1" w:rsidRDefault="005E4803" w:rsidP="00552073">
      <w:pPr>
        <w:pStyle w:val="DefaultText"/>
        <w:jc w:val="both"/>
        <w:rPr>
          <w:rFonts w:ascii="Arial" w:hAnsi="Arial" w:cs="Arial"/>
          <w:szCs w:val="24"/>
        </w:rPr>
      </w:pPr>
    </w:p>
    <w:p w14:paraId="1878D65D" w14:textId="77777777" w:rsidR="00552073" w:rsidRPr="00402CC1" w:rsidRDefault="00552073"/>
    <w:sectPr w:rsidR="00552073" w:rsidRPr="00402CC1" w:rsidSect="001A4E8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705E"/>
    <w:multiLevelType w:val="hybridMultilevel"/>
    <w:tmpl w:val="2AFC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95949"/>
    <w:multiLevelType w:val="hybridMultilevel"/>
    <w:tmpl w:val="08DE7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A60887"/>
    <w:multiLevelType w:val="hybridMultilevel"/>
    <w:tmpl w:val="3C6EB9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D516B7"/>
    <w:multiLevelType w:val="hybridMultilevel"/>
    <w:tmpl w:val="2D522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9841C0"/>
    <w:multiLevelType w:val="hybridMultilevel"/>
    <w:tmpl w:val="E9F8561A"/>
    <w:lvl w:ilvl="0" w:tplc="2948118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8E11ADF"/>
    <w:multiLevelType w:val="hybridMultilevel"/>
    <w:tmpl w:val="21B0D584"/>
    <w:lvl w:ilvl="0" w:tplc="277E5F8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4D51AA"/>
    <w:multiLevelType w:val="hybridMultilevel"/>
    <w:tmpl w:val="4146A528"/>
    <w:lvl w:ilvl="0" w:tplc="08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7" w15:restartNumberingAfterBreak="0">
    <w:nsid w:val="7B536AA3"/>
    <w:multiLevelType w:val="hybridMultilevel"/>
    <w:tmpl w:val="E3C6B49E"/>
    <w:lvl w:ilvl="0" w:tplc="8AE84C96">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35"/>
    <w:rsid w:val="00084AF1"/>
    <w:rsid w:val="000B7286"/>
    <w:rsid w:val="000E7A7D"/>
    <w:rsid w:val="001254A4"/>
    <w:rsid w:val="001408BF"/>
    <w:rsid w:val="0016711B"/>
    <w:rsid w:val="00173522"/>
    <w:rsid w:val="00175386"/>
    <w:rsid w:val="001A4E8C"/>
    <w:rsid w:val="001B17C5"/>
    <w:rsid w:val="001B7289"/>
    <w:rsid w:val="001F2FF9"/>
    <w:rsid w:val="001F3CCF"/>
    <w:rsid w:val="001F46DB"/>
    <w:rsid w:val="00205E8C"/>
    <w:rsid w:val="002139E1"/>
    <w:rsid w:val="0023585E"/>
    <w:rsid w:val="00251303"/>
    <w:rsid w:val="0029270D"/>
    <w:rsid w:val="002971C3"/>
    <w:rsid w:val="002A5184"/>
    <w:rsid w:val="002B1479"/>
    <w:rsid w:val="002B39DB"/>
    <w:rsid w:val="00301135"/>
    <w:rsid w:val="00354FA6"/>
    <w:rsid w:val="00371517"/>
    <w:rsid w:val="003B065E"/>
    <w:rsid w:val="003B3EAD"/>
    <w:rsid w:val="004026B9"/>
    <w:rsid w:val="00402CC1"/>
    <w:rsid w:val="00435320"/>
    <w:rsid w:val="004741B3"/>
    <w:rsid w:val="004E4646"/>
    <w:rsid w:val="0050061B"/>
    <w:rsid w:val="00552073"/>
    <w:rsid w:val="005679AB"/>
    <w:rsid w:val="00582DEF"/>
    <w:rsid w:val="005B7B3E"/>
    <w:rsid w:val="005D0EFC"/>
    <w:rsid w:val="005D7979"/>
    <w:rsid w:val="005E4803"/>
    <w:rsid w:val="005F08BB"/>
    <w:rsid w:val="006076A1"/>
    <w:rsid w:val="006D5DE4"/>
    <w:rsid w:val="00705FDF"/>
    <w:rsid w:val="00726511"/>
    <w:rsid w:val="007361E9"/>
    <w:rsid w:val="007442C7"/>
    <w:rsid w:val="007B673B"/>
    <w:rsid w:val="007F0C31"/>
    <w:rsid w:val="008A6180"/>
    <w:rsid w:val="008D0652"/>
    <w:rsid w:val="008D3109"/>
    <w:rsid w:val="008E4F0C"/>
    <w:rsid w:val="0093017C"/>
    <w:rsid w:val="00954865"/>
    <w:rsid w:val="0099760C"/>
    <w:rsid w:val="009D30A7"/>
    <w:rsid w:val="00A34F52"/>
    <w:rsid w:val="00A56E6B"/>
    <w:rsid w:val="00A57DC1"/>
    <w:rsid w:val="00AC6A9A"/>
    <w:rsid w:val="00AD23C8"/>
    <w:rsid w:val="00AE000C"/>
    <w:rsid w:val="00B42E16"/>
    <w:rsid w:val="00B43CEC"/>
    <w:rsid w:val="00B8057F"/>
    <w:rsid w:val="00B830D5"/>
    <w:rsid w:val="00B8635B"/>
    <w:rsid w:val="00BB1425"/>
    <w:rsid w:val="00BB780F"/>
    <w:rsid w:val="00BD2CC4"/>
    <w:rsid w:val="00C6438F"/>
    <w:rsid w:val="00C83B09"/>
    <w:rsid w:val="00C85FF0"/>
    <w:rsid w:val="00CA3E42"/>
    <w:rsid w:val="00CD7C0B"/>
    <w:rsid w:val="00D1392B"/>
    <w:rsid w:val="00D31FA3"/>
    <w:rsid w:val="00D50240"/>
    <w:rsid w:val="00D554AB"/>
    <w:rsid w:val="00D7075D"/>
    <w:rsid w:val="00D72D90"/>
    <w:rsid w:val="00D8221F"/>
    <w:rsid w:val="00D92F8F"/>
    <w:rsid w:val="00DA323A"/>
    <w:rsid w:val="00DB462B"/>
    <w:rsid w:val="00DC6D2C"/>
    <w:rsid w:val="00DD0964"/>
    <w:rsid w:val="00DF4184"/>
    <w:rsid w:val="00E1319C"/>
    <w:rsid w:val="00E15EF5"/>
    <w:rsid w:val="00E20357"/>
    <w:rsid w:val="00E65F29"/>
    <w:rsid w:val="00E71E6E"/>
    <w:rsid w:val="00E7686C"/>
    <w:rsid w:val="00E8185F"/>
    <w:rsid w:val="00E9146F"/>
    <w:rsid w:val="00EF179B"/>
    <w:rsid w:val="00F5559A"/>
    <w:rsid w:val="00F63FE8"/>
    <w:rsid w:val="00FA4535"/>
    <w:rsid w:val="00FD6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3E272"/>
  <w15:chartTrackingRefBased/>
  <w15:docId w15:val="{1B48B0CD-1367-421B-A16A-00831BBB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A4535"/>
    <w:rPr>
      <w:rFonts w:ascii="Times New Roman" w:hAnsi="Times New Roman" w:cs="Times New Roman"/>
      <w:bCs w:val="0"/>
      <w:szCs w:val="20"/>
    </w:rPr>
  </w:style>
  <w:style w:type="paragraph" w:styleId="BalloonText">
    <w:name w:val="Balloon Text"/>
    <w:basedOn w:val="Normal"/>
    <w:semiHidden/>
    <w:rsid w:val="00F5559A"/>
    <w:rPr>
      <w:rFonts w:ascii="Tahoma" w:hAnsi="Tahoma" w:cs="Tahoma"/>
      <w:sz w:val="16"/>
      <w:szCs w:val="16"/>
    </w:rPr>
  </w:style>
  <w:style w:type="paragraph" w:styleId="ListParagraph">
    <w:name w:val="List Paragraph"/>
    <w:basedOn w:val="Normal"/>
    <w:uiPriority w:val="34"/>
    <w:qFormat/>
    <w:rsid w:val="00A34F52"/>
    <w:pPr>
      <w:ind w:left="720"/>
    </w:pPr>
  </w:style>
  <w:style w:type="table" w:styleId="TableGrid">
    <w:name w:val="Table Grid"/>
    <w:basedOn w:val="TableNormal"/>
    <w:uiPriority w:val="59"/>
    <w:rsid w:val="0055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5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Peak Park Parishes’ Forum</vt:lpstr>
    </vt:vector>
  </TitlesOfParts>
  <Company>HOME</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Park Parishes’ Forum</dc:title>
  <dc:subject/>
  <dc:creator>Phil</dc:creator>
  <cp:keywords/>
  <cp:lastModifiedBy>Bamford with Thornhill PC</cp:lastModifiedBy>
  <cp:revision>3</cp:revision>
  <cp:lastPrinted>2018-11-05T10:13:00Z</cp:lastPrinted>
  <dcterms:created xsi:type="dcterms:W3CDTF">2021-09-19T11:29:00Z</dcterms:created>
  <dcterms:modified xsi:type="dcterms:W3CDTF">2021-09-19T12:18:00Z</dcterms:modified>
</cp:coreProperties>
</file>