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F" w:rsidRPr="003A4A8C" w:rsidRDefault="00813108" w:rsidP="00AE11A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הרהורים </w:t>
      </w:r>
      <w:r w:rsidR="00ED4054">
        <w:rPr>
          <w:rFonts w:hint="cs"/>
          <w:b/>
          <w:bCs/>
          <w:sz w:val="28"/>
          <w:szCs w:val="28"/>
          <w:rtl/>
        </w:rPr>
        <w:t xml:space="preserve">חפוזים </w:t>
      </w:r>
      <w:r w:rsidR="001D26EA">
        <w:rPr>
          <w:rFonts w:hint="cs"/>
          <w:b/>
          <w:bCs/>
          <w:sz w:val="28"/>
          <w:szCs w:val="28"/>
          <w:rtl/>
        </w:rPr>
        <w:t>סביב ה</w:t>
      </w:r>
      <w:r w:rsidR="00167172" w:rsidRPr="003A4A8C">
        <w:rPr>
          <w:rFonts w:hint="cs"/>
          <w:b/>
          <w:bCs/>
          <w:sz w:val="28"/>
          <w:szCs w:val="28"/>
          <w:rtl/>
        </w:rPr>
        <w:t xml:space="preserve">מבוא למהדורה האנגלית של הסמינר ה-11, </w:t>
      </w:r>
      <w:r w:rsidR="00167172" w:rsidRPr="003A4A8C">
        <w:rPr>
          <w:rFonts w:hint="cs"/>
          <w:b/>
          <w:bCs/>
          <w:i/>
          <w:iCs/>
          <w:sz w:val="28"/>
          <w:szCs w:val="28"/>
          <w:rtl/>
        </w:rPr>
        <w:t>ארבעת מושגי היסוד של הפסיכואנליזה</w:t>
      </w:r>
      <w:r w:rsidR="008E6560" w:rsidRPr="003A4A8C">
        <w:rPr>
          <w:rFonts w:hint="cs"/>
          <w:b/>
          <w:bCs/>
          <w:i/>
          <w:iCs/>
          <w:sz w:val="28"/>
          <w:szCs w:val="28"/>
          <w:rtl/>
        </w:rPr>
        <w:t xml:space="preserve"> (1963- 1964</w:t>
      </w:r>
      <w:r w:rsidR="008E6560" w:rsidRPr="003A4A8C">
        <w:rPr>
          <w:rFonts w:hint="cs"/>
          <w:b/>
          <w:bCs/>
          <w:sz w:val="28"/>
          <w:szCs w:val="28"/>
          <w:rtl/>
        </w:rPr>
        <w:t>)</w:t>
      </w:r>
      <w:r w:rsidR="00167172" w:rsidRPr="003A4A8C">
        <w:rPr>
          <w:rFonts w:hint="cs"/>
          <w:b/>
          <w:bCs/>
          <w:sz w:val="28"/>
          <w:szCs w:val="28"/>
          <w:rtl/>
        </w:rPr>
        <w:t>.</w:t>
      </w:r>
    </w:p>
    <w:p w:rsidR="00167172" w:rsidRPr="003A4A8C" w:rsidRDefault="00167172" w:rsidP="003A4A8C">
      <w:pPr>
        <w:jc w:val="center"/>
        <w:rPr>
          <w:sz w:val="24"/>
          <w:szCs w:val="24"/>
          <w:rtl/>
        </w:rPr>
      </w:pPr>
    </w:p>
    <w:p w:rsidR="003262A5" w:rsidRPr="003A4A8C" w:rsidRDefault="00167172" w:rsidP="004B66FA">
      <w:pPr>
        <w:rPr>
          <w:sz w:val="24"/>
          <w:szCs w:val="24"/>
          <w:rtl/>
        </w:rPr>
      </w:pPr>
      <w:proofErr w:type="spellStart"/>
      <w:r w:rsidRPr="003A4A8C">
        <w:rPr>
          <w:rFonts w:hint="cs"/>
          <w:sz w:val="24"/>
          <w:szCs w:val="24"/>
          <w:rtl/>
        </w:rPr>
        <w:t>לאקאן</w:t>
      </w:r>
      <w:proofErr w:type="spellEnd"/>
      <w:r w:rsidRPr="003A4A8C">
        <w:rPr>
          <w:rFonts w:hint="cs"/>
          <w:sz w:val="24"/>
          <w:szCs w:val="24"/>
          <w:rtl/>
        </w:rPr>
        <w:t xml:space="preserve"> כתב מבוא זה ב-17 במאי 1976, כלומר כ</w:t>
      </w:r>
      <w:r w:rsidR="004B471B">
        <w:rPr>
          <w:rFonts w:hint="cs"/>
          <w:sz w:val="24"/>
          <w:szCs w:val="24"/>
          <w:rtl/>
        </w:rPr>
        <w:t>-12</w:t>
      </w:r>
      <w:r w:rsidRPr="003A4A8C">
        <w:rPr>
          <w:rFonts w:hint="cs"/>
          <w:sz w:val="24"/>
          <w:szCs w:val="24"/>
          <w:rtl/>
        </w:rPr>
        <w:t>-13</w:t>
      </w:r>
      <w:r w:rsidR="004B471B">
        <w:rPr>
          <w:rFonts w:hint="cs"/>
          <w:sz w:val="24"/>
          <w:szCs w:val="24"/>
          <w:rtl/>
        </w:rPr>
        <w:t xml:space="preserve"> </w:t>
      </w:r>
      <w:r w:rsidRPr="003A4A8C">
        <w:rPr>
          <w:rFonts w:hint="cs"/>
          <w:sz w:val="24"/>
          <w:szCs w:val="24"/>
          <w:rtl/>
        </w:rPr>
        <w:t>שנה אחר סמינר</w:t>
      </w:r>
      <w:r w:rsidR="004B66FA">
        <w:rPr>
          <w:rFonts w:hint="cs"/>
          <w:sz w:val="24"/>
          <w:szCs w:val="24"/>
          <w:rtl/>
        </w:rPr>
        <w:t xml:space="preserve"> ה-</w:t>
      </w:r>
      <w:r w:rsidRPr="003A4A8C">
        <w:rPr>
          <w:rFonts w:hint="cs"/>
          <w:sz w:val="24"/>
          <w:szCs w:val="24"/>
          <w:rtl/>
        </w:rPr>
        <w:t xml:space="preserve">11, ממש </w:t>
      </w:r>
      <w:r w:rsidR="004B471B">
        <w:rPr>
          <w:rFonts w:hint="cs"/>
          <w:sz w:val="24"/>
          <w:szCs w:val="24"/>
          <w:rtl/>
        </w:rPr>
        <w:t>בסיומו</w:t>
      </w:r>
      <w:r w:rsidRPr="003A4A8C">
        <w:rPr>
          <w:rFonts w:hint="cs"/>
          <w:sz w:val="24"/>
          <w:szCs w:val="24"/>
          <w:rtl/>
        </w:rPr>
        <w:t xml:space="preserve"> של סמינר 23, </w:t>
      </w:r>
      <w:r w:rsidRPr="004B471B">
        <w:rPr>
          <w:rFonts w:hint="cs"/>
          <w:i/>
          <w:iCs/>
          <w:sz w:val="24"/>
          <w:szCs w:val="24"/>
          <w:rtl/>
        </w:rPr>
        <w:t xml:space="preserve">ג'ויס </w:t>
      </w:r>
      <w:proofErr w:type="spellStart"/>
      <w:r w:rsidRPr="004B471B">
        <w:rPr>
          <w:rFonts w:hint="cs"/>
          <w:i/>
          <w:iCs/>
          <w:sz w:val="24"/>
          <w:szCs w:val="24"/>
          <w:rtl/>
        </w:rPr>
        <w:t>הסינטום</w:t>
      </w:r>
      <w:proofErr w:type="spellEnd"/>
      <w:r w:rsidRPr="003A4A8C">
        <w:rPr>
          <w:rFonts w:hint="cs"/>
          <w:sz w:val="24"/>
          <w:szCs w:val="24"/>
          <w:rtl/>
        </w:rPr>
        <w:t xml:space="preserve">, שאותו העביר בין </w:t>
      </w:r>
      <w:r w:rsidR="008E6560" w:rsidRPr="003A4A8C">
        <w:rPr>
          <w:rFonts w:hint="cs"/>
          <w:sz w:val="24"/>
          <w:szCs w:val="24"/>
          <w:rtl/>
        </w:rPr>
        <w:t>18 ב</w:t>
      </w:r>
      <w:r w:rsidRPr="003A4A8C">
        <w:rPr>
          <w:rFonts w:hint="cs"/>
          <w:sz w:val="24"/>
          <w:szCs w:val="24"/>
          <w:rtl/>
        </w:rPr>
        <w:t>נובמבר 1975 ל</w:t>
      </w:r>
      <w:r w:rsidR="008E6560" w:rsidRPr="003A4A8C">
        <w:rPr>
          <w:rFonts w:hint="cs"/>
          <w:sz w:val="24"/>
          <w:szCs w:val="24"/>
          <w:rtl/>
        </w:rPr>
        <w:t>-</w:t>
      </w:r>
      <w:r w:rsidR="002C4F16">
        <w:rPr>
          <w:rFonts w:hint="cs"/>
          <w:sz w:val="24"/>
          <w:szCs w:val="24"/>
          <w:rtl/>
        </w:rPr>
        <w:t xml:space="preserve"> </w:t>
      </w:r>
      <w:r w:rsidR="008E6560" w:rsidRPr="003A4A8C">
        <w:rPr>
          <w:rFonts w:hint="cs"/>
          <w:sz w:val="24"/>
          <w:szCs w:val="24"/>
          <w:rtl/>
        </w:rPr>
        <w:t>11במאי 1976.</w:t>
      </w:r>
      <w:r w:rsidR="003262A5" w:rsidRPr="003A4A8C">
        <w:rPr>
          <w:rFonts w:hint="cs"/>
          <w:sz w:val="24"/>
          <w:szCs w:val="24"/>
          <w:rtl/>
        </w:rPr>
        <w:t xml:space="preserve"> </w:t>
      </w:r>
    </w:p>
    <w:p w:rsidR="00924652" w:rsidRPr="00D371B6" w:rsidRDefault="003262A5" w:rsidP="0073457B">
      <w:pPr>
        <w:rPr>
          <w:sz w:val="24"/>
          <w:szCs w:val="24"/>
        </w:rPr>
      </w:pPr>
      <w:r w:rsidRPr="00D371B6">
        <w:rPr>
          <w:rFonts w:hint="cs"/>
          <w:sz w:val="24"/>
          <w:szCs w:val="24"/>
          <w:rtl/>
        </w:rPr>
        <w:t xml:space="preserve">באמצעות מבוא </w:t>
      </w:r>
      <w:r w:rsidR="002D0785" w:rsidRPr="00D371B6">
        <w:rPr>
          <w:rFonts w:hint="cs"/>
          <w:sz w:val="24"/>
          <w:szCs w:val="24"/>
          <w:rtl/>
        </w:rPr>
        <w:t xml:space="preserve">קצר ומעובה זה </w:t>
      </w:r>
      <w:r w:rsidRPr="00D371B6">
        <w:rPr>
          <w:rFonts w:hint="cs"/>
          <w:sz w:val="24"/>
          <w:szCs w:val="24"/>
          <w:rtl/>
        </w:rPr>
        <w:t>מ</w:t>
      </w:r>
      <w:r w:rsidR="00A9076A" w:rsidRPr="00D371B6">
        <w:rPr>
          <w:rFonts w:hint="cs"/>
          <w:sz w:val="24"/>
          <w:szCs w:val="24"/>
          <w:rtl/>
        </w:rPr>
        <w:t xml:space="preserve">חדיר </w:t>
      </w:r>
      <w:proofErr w:type="spellStart"/>
      <w:r w:rsidR="00F5362E" w:rsidRPr="00D371B6">
        <w:rPr>
          <w:rFonts w:hint="cs"/>
          <w:sz w:val="24"/>
          <w:szCs w:val="24"/>
          <w:rtl/>
        </w:rPr>
        <w:t>לאקאן</w:t>
      </w:r>
      <w:proofErr w:type="spellEnd"/>
      <w:r w:rsidR="00F5362E" w:rsidRPr="00D371B6">
        <w:rPr>
          <w:rFonts w:hint="cs"/>
          <w:sz w:val="24"/>
          <w:szCs w:val="24"/>
          <w:rtl/>
        </w:rPr>
        <w:t xml:space="preserve"> </w:t>
      </w:r>
      <w:r w:rsidR="00A9076A" w:rsidRPr="00D371B6">
        <w:rPr>
          <w:rFonts w:hint="cs"/>
          <w:sz w:val="24"/>
          <w:szCs w:val="24"/>
          <w:rtl/>
        </w:rPr>
        <w:t xml:space="preserve">אל תוך סמינר </w:t>
      </w:r>
      <w:r w:rsidR="006A55BA" w:rsidRPr="00D371B6">
        <w:rPr>
          <w:rFonts w:hint="cs"/>
          <w:sz w:val="24"/>
          <w:szCs w:val="24"/>
          <w:rtl/>
        </w:rPr>
        <w:t>ה-</w:t>
      </w:r>
      <w:r w:rsidRPr="00D371B6">
        <w:rPr>
          <w:rFonts w:hint="cs"/>
          <w:sz w:val="24"/>
          <w:szCs w:val="24"/>
          <w:rtl/>
        </w:rPr>
        <w:t>11</w:t>
      </w:r>
      <w:r w:rsidR="00A9076A" w:rsidRPr="00D371B6">
        <w:rPr>
          <w:rFonts w:hint="cs"/>
          <w:sz w:val="24"/>
          <w:szCs w:val="24"/>
          <w:rtl/>
        </w:rPr>
        <w:t xml:space="preserve">, </w:t>
      </w:r>
      <w:r w:rsidR="00030E03" w:rsidRPr="00D371B6">
        <w:rPr>
          <w:rFonts w:hint="cs"/>
          <w:sz w:val="24"/>
          <w:szCs w:val="24"/>
          <w:rtl/>
        </w:rPr>
        <w:t>במחי יד ו</w:t>
      </w:r>
      <w:r w:rsidRPr="00D371B6">
        <w:rPr>
          <w:rFonts w:hint="cs"/>
          <w:sz w:val="24"/>
          <w:szCs w:val="24"/>
          <w:rtl/>
        </w:rPr>
        <w:t xml:space="preserve">בלא כל התראה </w:t>
      </w:r>
      <w:r w:rsidR="00030E03" w:rsidRPr="00D371B6">
        <w:rPr>
          <w:rFonts w:hint="cs"/>
          <w:sz w:val="24"/>
          <w:szCs w:val="24"/>
          <w:rtl/>
        </w:rPr>
        <w:t>ו</w:t>
      </w:r>
      <w:r w:rsidR="00095576" w:rsidRPr="00D371B6">
        <w:rPr>
          <w:rFonts w:hint="cs"/>
          <w:sz w:val="24"/>
          <w:szCs w:val="24"/>
          <w:rtl/>
        </w:rPr>
        <w:t xml:space="preserve">דומה שבלא </w:t>
      </w:r>
      <w:r w:rsidR="00030E03" w:rsidRPr="00D371B6">
        <w:rPr>
          <w:rFonts w:hint="cs"/>
          <w:sz w:val="24"/>
          <w:szCs w:val="24"/>
          <w:rtl/>
        </w:rPr>
        <w:t xml:space="preserve">כל </w:t>
      </w:r>
      <w:r w:rsidR="00B32E82">
        <w:rPr>
          <w:rFonts w:hint="cs"/>
          <w:sz w:val="24"/>
          <w:szCs w:val="24"/>
          <w:rtl/>
        </w:rPr>
        <w:t>התייחסות</w:t>
      </w:r>
      <w:r w:rsidR="005E4D6E" w:rsidRPr="00D371B6">
        <w:rPr>
          <w:rFonts w:hint="cs"/>
          <w:sz w:val="24"/>
          <w:szCs w:val="24"/>
          <w:rtl/>
        </w:rPr>
        <w:t xml:space="preserve"> </w:t>
      </w:r>
      <w:r w:rsidR="00A23B65">
        <w:rPr>
          <w:rFonts w:hint="cs"/>
          <w:sz w:val="24"/>
          <w:szCs w:val="24"/>
          <w:rtl/>
        </w:rPr>
        <w:t>ישירה אל</w:t>
      </w:r>
      <w:r w:rsidR="00AB5FE8" w:rsidRPr="00D371B6">
        <w:rPr>
          <w:rFonts w:hint="cs"/>
          <w:sz w:val="24"/>
          <w:szCs w:val="24"/>
          <w:rtl/>
        </w:rPr>
        <w:t xml:space="preserve"> </w:t>
      </w:r>
      <w:r w:rsidR="002D0785" w:rsidRPr="00D371B6">
        <w:rPr>
          <w:rFonts w:hint="cs"/>
          <w:sz w:val="24"/>
          <w:szCs w:val="24"/>
          <w:rtl/>
        </w:rPr>
        <w:t>סמינר זה עצמו</w:t>
      </w:r>
      <w:r w:rsidR="009B7CFF" w:rsidRPr="00D371B6">
        <w:rPr>
          <w:rFonts w:hint="cs"/>
          <w:sz w:val="24"/>
          <w:szCs w:val="24"/>
          <w:rtl/>
        </w:rPr>
        <w:t xml:space="preserve"> -</w:t>
      </w:r>
      <w:r w:rsidR="00030E03" w:rsidRPr="00D371B6">
        <w:rPr>
          <w:rFonts w:hint="cs"/>
          <w:sz w:val="24"/>
          <w:szCs w:val="24"/>
          <w:rtl/>
        </w:rPr>
        <w:t xml:space="preserve"> </w:t>
      </w:r>
      <w:r w:rsidR="009B7CFF" w:rsidRPr="00D371B6">
        <w:rPr>
          <w:rFonts w:hint="cs"/>
          <w:sz w:val="24"/>
          <w:szCs w:val="24"/>
          <w:rtl/>
        </w:rPr>
        <w:t xml:space="preserve">להוציא </w:t>
      </w:r>
      <w:r w:rsidR="00B32E82">
        <w:rPr>
          <w:rFonts w:hint="cs"/>
          <w:sz w:val="24"/>
          <w:szCs w:val="24"/>
          <w:rtl/>
        </w:rPr>
        <w:t xml:space="preserve">אזכור </w:t>
      </w:r>
      <w:r w:rsidR="009B7CFF" w:rsidRPr="00D371B6">
        <w:rPr>
          <w:rFonts w:hint="cs"/>
          <w:sz w:val="24"/>
          <w:szCs w:val="24"/>
          <w:rtl/>
        </w:rPr>
        <w:t xml:space="preserve">קצר </w:t>
      </w:r>
      <w:r w:rsidR="000924BC" w:rsidRPr="00D371B6">
        <w:rPr>
          <w:rFonts w:hint="cs"/>
          <w:sz w:val="24"/>
          <w:szCs w:val="24"/>
          <w:rtl/>
        </w:rPr>
        <w:t>אך</w:t>
      </w:r>
      <w:r w:rsidR="009B7CFF" w:rsidRPr="00D371B6">
        <w:rPr>
          <w:rFonts w:hint="cs"/>
          <w:sz w:val="24"/>
          <w:szCs w:val="24"/>
          <w:rtl/>
        </w:rPr>
        <w:t xml:space="preserve"> רב חשיבות </w:t>
      </w:r>
      <w:r w:rsidR="00B32E82">
        <w:rPr>
          <w:rFonts w:hint="cs"/>
          <w:sz w:val="24"/>
          <w:szCs w:val="24"/>
          <w:rtl/>
        </w:rPr>
        <w:t xml:space="preserve">של </w:t>
      </w:r>
      <w:r w:rsidR="009B7CFF" w:rsidRPr="00D371B6">
        <w:rPr>
          <w:rFonts w:hint="cs"/>
          <w:sz w:val="24"/>
          <w:szCs w:val="24"/>
          <w:rtl/>
        </w:rPr>
        <w:t xml:space="preserve">אירועי עבר שאין לשכוח - </w:t>
      </w:r>
      <w:r w:rsidR="00924652" w:rsidRPr="00D371B6">
        <w:rPr>
          <w:rFonts w:hint="cs"/>
          <w:sz w:val="24"/>
          <w:szCs w:val="24"/>
          <w:rtl/>
        </w:rPr>
        <w:t xml:space="preserve">את משב רוחה </w:t>
      </w:r>
      <w:r w:rsidR="005E4D6E" w:rsidRPr="00D371B6">
        <w:rPr>
          <w:rFonts w:hint="cs"/>
          <w:sz w:val="24"/>
          <w:szCs w:val="24"/>
          <w:rtl/>
        </w:rPr>
        <w:t xml:space="preserve">המרענן </w:t>
      </w:r>
      <w:r w:rsidR="00924652" w:rsidRPr="00D371B6">
        <w:rPr>
          <w:rFonts w:hint="cs"/>
          <w:sz w:val="24"/>
          <w:szCs w:val="24"/>
          <w:rtl/>
        </w:rPr>
        <w:t xml:space="preserve">של </w:t>
      </w:r>
      <w:r w:rsidRPr="00D371B6">
        <w:rPr>
          <w:rFonts w:hint="cs"/>
          <w:sz w:val="24"/>
          <w:szCs w:val="24"/>
          <w:rtl/>
        </w:rPr>
        <w:t>ההוראה האחרונה של</w:t>
      </w:r>
      <w:r w:rsidR="002A3470" w:rsidRPr="00D371B6">
        <w:rPr>
          <w:rFonts w:hint="cs"/>
          <w:sz w:val="24"/>
          <w:szCs w:val="24"/>
          <w:rtl/>
        </w:rPr>
        <w:t>ו</w:t>
      </w:r>
      <w:r w:rsidR="00030E03" w:rsidRPr="00D371B6">
        <w:rPr>
          <w:rFonts w:hint="cs"/>
          <w:sz w:val="24"/>
          <w:szCs w:val="24"/>
          <w:rtl/>
        </w:rPr>
        <w:t>.</w:t>
      </w:r>
      <w:r w:rsidR="005E4D6E" w:rsidRPr="00D371B6">
        <w:rPr>
          <w:rFonts w:hint="cs"/>
          <w:sz w:val="24"/>
          <w:szCs w:val="24"/>
          <w:rtl/>
        </w:rPr>
        <w:t xml:space="preserve"> </w:t>
      </w:r>
      <w:r w:rsidR="00FB26F1" w:rsidRPr="00D371B6">
        <w:rPr>
          <w:rFonts w:hint="cs"/>
          <w:sz w:val="24"/>
          <w:szCs w:val="24"/>
          <w:rtl/>
        </w:rPr>
        <w:t xml:space="preserve">עם זאת, לא נוכל לומר, כמובן, שהוראה אחרונה זו אינה </w:t>
      </w:r>
      <w:r w:rsidR="000924BC" w:rsidRPr="00D371B6">
        <w:rPr>
          <w:rFonts w:hint="cs"/>
          <w:sz w:val="24"/>
          <w:szCs w:val="24"/>
          <w:rtl/>
        </w:rPr>
        <w:t>נוגעת</w:t>
      </w:r>
      <w:r w:rsidR="00B11560">
        <w:rPr>
          <w:rFonts w:hint="cs"/>
          <w:sz w:val="24"/>
          <w:szCs w:val="24"/>
          <w:rtl/>
        </w:rPr>
        <w:t>,</w:t>
      </w:r>
      <w:r w:rsidR="000924BC" w:rsidRPr="00D371B6">
        <w:rPr>
          <w:rFonts w:hint="cs"/>
          <w:sz w:val="24"/>
          <w:szCs w:val="24"/>
          <w:rtl/>
        </w:rPr>
        <w:t xml:space="preserve"> ב</w:t>
      </w:r>
      <w:r w:rsidR="00D97BDA">
        <w:rPr>
          <w:rFonts w:hint="cs"/>
          <w:sz w:val="24"/>
          <w:szCs w:val="24"/>
          <w:rtl/>
        </w:rPr>
        <w:t xml:space="preserve">דרכים ישירות </w:t>
      </w:r>
      <w:r w:rsidR="00AF502B" w:rsidRPr="00D371B6">
        <w:rPr>
          <w:rFonts w:hint="cs"/>
          <w:sz w:val="24"/>
          <w:szCs w:val="24"/>
          <w:rtl/>
        </w:rPr>
        <w:t>ו</w:t>
      </w:r>
      <w:r w:rsidR="002A3470" w:rsidRPr="00D371B6">
        <w:rPr>
          <w:rFonts w:hint="cs"/>
          <w:sz w:val="24"/>
          <w:szCs w:val="24"/>
          <w:rtl/>
        </w:rPr>
        <w:t>בלתי-</w:t>
      </w:r>
      <w:r w:rsidR="00AF502B" w:rsidRPr="00D371B6">
        <w:rPr>
          <w:rFonts w:hint="cs"/>
          <w:sz w:val="24"/>
          <w:szCs w:val="24"/>
          <w:rtl/>
        </w:rPr>
        <w:t>ישיר</w:t>
      </w:r>
      <w:r w:rsidR="00D97BDA">
        <w:rPr>
          <w:rFonts w:hint="cs"/>
          <w:sz w:val="24"/>
          <w:szCs w:val="24"/>
          <w:rtl/>
        </w:rPr>
        <w:t>ות</w:t>
      </w:r>
      <w:r w:rsidR="002A3470" w:rsidRPr="00D371B6">
        <w:rPr>
          <w:rFonts w:hint="cs"/>
          <w:sz w:val="24"/>
          <w:szCs w:val="24"/>
          <w:rtl/>
        </w:rPr>
        <w:t>,</w:t>
      </w:r>
      <w:r w:rsidR="004559CF" w:rsidRPr="00D371B6">
        <w:rPr>
          <w:rFonts w:hint="cs"/>
          <w:sz w:val="24"/>
          <w:szCs w:val="24"/>
          <w:rtl/>
        </w:rPr>
        <w:t xml:space="preserve"> </w:t>
      </w:r>
      <w:r w:rsidR="00FB26F1" w:rsidRPr="00D371B6">
        <w:rPr>
          <w:rFonts w:hint="cs"/>
          <w:sz w:val="24"/>
          <w:szCs w:val="24"/>
          <w:rtl/>
        </w:rPr>
        <w:t>במושגים</w:t>
      </w:r>
      <w:r w:rsidR="00AF502B" w:rsidRPr="00D371B6">
        <w:rPr>
          <w:rFonts w:hint="cs"/>
          <w:sz w:val="24"/>
          <w:szCs w:val="24"/>
          <w:rtl/>
        </w:rPr>
        <w:t xml:space="preserve"> </w:t>
      </w:r>
      <w:r w:rsidR="00D97BDA">
        <w:rPr>
          <w:rFonts w:hint="cs"/>
          <w:sz w:val="24"/>
          <w:szCs w:val="24"/>
          <w:rtl/>
        </w:rPr>
        <w:t xml:space="preserve">כה </w:t>
      </w:r>
      <w:r w:rsidR="00AF502B" w:rsidRPr="00D371B6">
        <w:rPr>
          <w:rFonts w:hint="cs"/>
          <w:sz w:val="24"/>
          <w:szCs w:val="24"/>
          <w:rtl/>
        </w:rPr>
        <w:t>יסודיים של הפסיכואנליזה</w:t>
      </w:r>
      <w:r w:rsidR="000924BC" w:rsidRPr="00D371B6">
        <w:rPr>
          <w:rFonts w:hint="cs"/>
          <w:sz w:val="24"/>
          <w:szCs w:val="24"/>
          <w:rtl/>
        </w:rPr>
        <w:t xml:space="preserve"> ו</w:t>
      </w:r>
      <w:r w:rsidR="00AF502B" w:rsidRPr="00D371B6">
        <w:rPr>
          <w:rFonts w:hint="cs"/>
          <w:sz w:val="24"/>
          <w:szCs w:val="24"/>
          <w:rtl/>
        </w:rPr>
        <w:t xml:space="preserve">בסוגיות </w:t>
      </w:r>
      <w:r w:rsidR="00E65E1D">
        <w:rPr>
          <w:rFonts w:hint="cs"/>
          <w:sz w:val="24"/>
          <w:szCs w:val="24"/>
          <w:rtl/>
        </w:rPr>
        <w:t xml:space="preserve">המכריעות </w:t>
      </w:r>
      <w:r w:rsidR="005F0C86" w:rsidRPr="00D371B6">
        <w:rPr>
          <w:rFonts w:hint="cs"/>
          <w:sz w:val="24"/>
          <w:szCs w:val="24"/>
          <w:rtl/>
        </w:rPr>
        <w:t xml:space="preserve">עימן </w:t>
      </w:r>
      <w:r w:rsidR="007B2F87" w:rsidRPr="00D371B6">
        <w:rPr>
          <w:rFonts w:hint="cs"/>
          <w:sz w:val="24"/>
          <w:szCs w:val="24"/>
          <w:rtl/>
        </w:rPr>
        <w:t>נאבק</w:t>
      </w:r>
      <w:r w:rsidR="005F0C86" w:rsidRPr="00D371B6">
        <w:rPr>
          <w:rFonts w:hint="cs"/>
          <w:sz w:val="24"/>
          <w:szCs w:val="24"/>
          <w:rtl/>
        </w:rPr>
        <w:t xml:space="preserve"> </w:t>
      </w:r>
      <w:proofErr w:type="spellStart"/>
      <w:r w:rsidR="005F0C86" w:rsidRPr="00D371B6">
        <w:rPr>
          <w:rFonts w:hint="cs"/>
          <w:sz w:val="24"/>
          <w:szCs w:val="24"/>
          <w:rtl/>
        </w:rPr>
        <w:t>לאקאן</w:t>
      </w:r>
      <w:proofErr w:type="spellEnd"/>
      <w:r w:rsidR="005F0C86" w:rsidRPr="00D371B6">
        <w:rPr>
          <w:rFonts w:hint="cs"/>
          <w:sz w:val="24"/>
          <w:szCs w:val="24"/>
          <w:rtl/>
        </w:rPr>
        <w:t xml:space="preserve"> ב</w:t>
      </w:r>
      <w:r w:rsidR="00AF502B" w:rsidRPr="00D371B6">
        <w:rPr>
          <w:rFonts w:hint="cs"/>
          <w:sz w:val="24"/>
          <w:szCs w:val="24"/>
          <w:rtl/>
        </w:rPr>
        <w:t>סמינר</w:t>
      </w:r>
      <w:r w:rsidR="006A55BA" w:rsidRPr="00D371B6">
        <w:rPr>
          <w:rFonts w:hint="cs"/>
          <w:sz w:val="24"/>
          <w:szCs w:val="24"/>
          <w:rtl/>
        </w:rPr>
        <w:t xml:space="preserve"> ה-</w:t>
      </w:r>
      <w:r w:rsidR="00AF502B" w:rsidRPr="00D371B6">
        <w:rPr>
          <w:rFonts w:hint="cs"/>
          <w:sz w:val="24"/>
          <w:szCs w:val="24"/>
          <w:rtl/>
        </w:rPr>
        <w:t>11</w:t>
      </w:r>
      <w:r w:rsidR="00E867AE" w:rsidRPr="00D371B6">
        <w:rPr>
          <w:rFonts w:hint="cs"/>
          <w:sz w:val="24"/>
          <w:szCs w:val="24"/>
          <w:rtl/>
        </w:rPr>
        <w:t>,</w:t>
      </w:r>
      <w:r w:rsidR="00935586" w:rsidRPr="00D371B6">
        <w:rPr>
          <w:rFonts w:hint="cs"/>
          <w:sz w:val="24"/>
          <w:szCs w:val="24"/>
          <w:rtl/>
        </w:rPr>
        <w:t xml:space="preserve"> כמו גם בסמינרים שקדמו לו</w:t>
      </w:r>
      <w:r w:rsidR="00DF6080" w:rsidRPr="00D371B6">
        <w:rPr>
          <w:rFonts w:hint="cs"/>
          <w:sz w:val="24"/>
          <w:szCs w:val="24"/>
          <w:rtl/>
        </w:rPr>
        <w:t xml:space="preserve"> </w:t>
      </w:r>
      <w:r w:rsidR="00935586" w:rsidRPr="00D371B6">
        <w:rPr>
          <w:rFonts w:hint="cs"/>
          <w:sz w:val="24"/>
          <w:szCs w:val="24"/>
          <w:rtl/>
        </w:rPr>
        <w:t xml:space="preserve">או </w:t>
      </w:r>
      <w:r w:rsidR="00DF6080" w:rsidRPr="00D371B6">
        <w:rPr>
          <w:rFonts w:hint="cs"/>
          <w:sz w:val="24"/>
          <w:szCs w:val="24"/>
          <w:rtl/>
        </w:rPr>
        <w:t xml:space="preserve">בסמינרים </w:t>
      </w:r>
      <w:r w:rsidR="00935586" w:rsidRPr="00D371B6">
        <w:rPr>
          <w:rFonts w:hint="cs"/>
          <w:sz w:val="24"/>
          <w:szCs w:val="24"/>
          <w:rtl/>
        </w:rPr>
        <w:t>שבאו בעקבות</w:t>
      </w:r>
      <w:r w:rsidR="0032597A">
        <w:rPr>
          <w:rFonts w:hint="cs"/>
          <w:sz w:val="24"/>
          <w:szCs w:val="24"/>
          <w:rtl/>
        </w:rPr>
        <w:t>יו</w:t>
      </w:r>
      <w:r w:rsidR="00AF502B" w:rsidRPr="00D371B6">
        <w:rPr>
          <w:rFonts w:hint="cs"/>
          <w:sz w:val="24"/>
          <w:szCs w:val="24"/>
          <w:rtl/>
        </w:rPr>
        <w:t>. הקורא בעיון</w:t>
      </w:r>
      <w:r w:rsidR="00977D61" w:rsidRPr="00D371B6">
        <w:rPr>
          <w:rFonts w:hint="cs"/>
          <w:sz w:val="24"/>
          <w:szCs w:val="24"/>
          <w:rtl/>
        </w:rPr>
        <w:t xml:space="preserve"> ובכוונת לב</w:t>
      </w:r>
      <w:r w:rsidR="00AF502B" w:rsidRPr="00D371B6">
        <w:rPr>
          <w:rFonts w:hint="cs"/>
          <w:sz w:val="24"/>
          <w:szCs w:val="24"/>
          <w:rtl/>
        </w:rPr>
        <w:t xml:space="preserve">, </w:t>
      </w:r>
      <w:r w:rsidR="00AB73EF" w:rsidRPr="00D371B6">
        <w:rPr>
          <w:rFonts w:hint="cs"/>
          <w:sz w:val="24"/>
          <w:szCs w:val="24"/>
          <w:rtl/>
        </w:rPr>
        <w:t xml:space="preserve">ולו </w:t>
      </w:r>
      <w:r w:rsidR="00AF502B" w:rsidRPr="00D371B6">
        <w:rPr>
          <w:rFonts w:hint="cs"/>
          <w:sz w:val="24"/>
          <w:szCs w:val="24"/>
          <w:rtl/>
        </w:rPr>
        <w:t>גם בדיעבד, בסמינר</w:t>
      </w:r>
      <w:r w:rsidR="006A55BA" w:rsidRPr="00D371B6">
        <w:rPr>
          <w:rFonts w:hint="cs"/>
          <w:sz w:val="24"/>
          <w:szCs w:val="24"/>
          <w:rtl/>
        </w:rPr>
        <w:t xml:space="preserve"> ה-</w:t>
      </w:r>
      <w:r w:rsidR="00AF502B" w:rsidRPr="00D371B6">
        <w:rPr>
          <w:rFonts w:hint="cs"/>
          <w:sz w:val="24"/>
          <w:szCs w:val="24"/>
          <w:rtl/>
        </w:rPr>
        <w:t>11</w:t>
      </w:r>
      <w:r w:rsidR="00935586" w:rsidRPr="00D371B6">
        <w:rPr>
          <w:rFonts w:hint="cs"/>
          <w:sz w:val="24"/>
          <w:szCs w:val="24"/>
          <w:rtl/>
        </w:rPr>
        <w:t>,</w:t>
      </w:r>
      <w:r w:rsidR="00AF502B" w:rsidRPr="00D371B6">
        <w:rPr>
          <w:rFonts w:hint="cs"/>
          <w:sz w:val="24"/>
          <w:szCs w:val="24"/>
          <w:rtl/>
        </w:rPr>
        <w:t xml:space="preserve"> ימצא </w:t>
      </w:r>
      <w:r w:rsidR="008D2DF3" w:rsidRPr="00D371B6">
        <w:rPr>
          <w:rFonts w:hint="cs"/>
          <w:sz w:val="24"/>
          <w:szCs w:val="24"/>
          <w:rtl/>
        </w:rPr>
        <w:t xml:space="preserve">לא מעט </w:t>
      </w:r>
      <w:r w:rsidR="00137D99" w:rsidRPr="00D371B6">
        <w:rPr>
          <w:rFonts w:hint="cs"/>
          <w:sz w:val="24"/>
          <w:szCs w:val="24"/>
          <w:rtl/>
        </w:rPr>
        <w:t xml:space="preserve">קווים </w:t>
      </w:r>
      <w:r w:rsidR="00D71C11" w:rsidRPr="00D371B6">
        <w:rPr>
          <w:rFonts w:hint="cs"/>
          <w:sz w:val="24"/>
          <w:szCs w:val="24"/>
          <w:rtl/>
        </w:rPr>
        <w:t xml:space="preserve">עדינים </w:t>
      </w:r>
      <w:r w:rsidR="004559CF" w:rsidRPr="00D371B6">
        <w:rPr>
          <w:rFonts w:hint="cs"/>
          <w:sz w:val="24"/>
          <w:szCs w:val="24"/>
          <w:rtl/>
        </w:rPr>
        <w:t xml:space="preserve">הניתנים למתיחה בין </w:t>
      </w:r>
      <w:r w:rsidR="00137D99" w:rsidRPr="00D371B6">
        <w:rPr>
          <w:rFonts w:hint="cs"/>
          <w:sz w:val="24"/>
          <w:szCs w:val="24"/>
          <w:rtl/>
        </w:rPr>
        <w:t>ס</w:t>
      </w:r>
      <w:r w:rsidR="004D30FB">
        <w:rPr>
          <w:rFonts w:hint="cs"/>
          <w:sz w:val="24"/>
          <w:szCs w:val="24"/>
          <w:rtl/>
        </w:rPr>
        <w:t xml:space="preserve">מינר זה להוראה האחרונה של </w:t>
      </w:r>
      <w:proofErr w:type="spellStart"/>
      <w:r w:rsidR="004D30FB">
        <w:rPr>
          <w:rFonts w:hint="cs"/>
          <w:sz w:val="24"/>
          <w:szCs w:val="24"/>
          <w:rtl/>
        </w:rPr>
        <w:t>לאקאן</w:t>
      </w:r>
      <w:proofErr w:type="spellEnd"/>
      <w:r w:rsidR="004D30FB">
        <w:rPr>
          <w:rFonts w:hint="cs"/>
          <w:sz w:val="24"/>
          <w:szCs w:val="24"/>
          <w:rtl/>
        </w:rPr>
        <w:t>;</w:t>
      </w:r>
      <w:r w:rsidR="00A95876" w:rsidRPr="00D371B6">
        <w:rPr>
          <w:rFonts w:hint="cs"/>
          <w:sz w:val="24"/>
          <w:szCs w:val="24"/>
          <w:rtl/>
        </w:rPr>
        <w:t xml:space="preserve"> </w:t>
      </w:r>
      <w:r w:rsidR="00DD0DE0" w:rsidRPr="00D371B6">
        <w:rPr>
          <w:rFonts w:hint="cs"/>
          <w:sz w:val="24"/>
          <w:szCs w:val="24"/>
          <w:rtl/>
        </w:rPr>
        <w:t xml:space="preserve">נימים </w:t>
      </w:r>
      <w:r w:rsidR="00094C82">
        <w:rPr>
          <w:rFonts w:hint="cs"/>
          <w:sz w:val="24"/>
          <w:szCs w:val="24"/>
          <w:rtl/>
        </w:rPr>
        <w:t>דקים</w:t>
      </w:r>
      <w:r w:rsidR="00DD0DE0" w:rsidRPr="00D371B6">
        <w:rPr>
          <w:rFonts w:hint="cs"/>
          <w:sz w:val="24"/>
          <w:szCs w:val="24"/>
          <w:rtl/>
        </w:rPr>
        <w:t xml:space="preserve"> מחברים ומפרידים ביניהם. </w:t>
      </w:r>
      <w:r w:rsidR="00935586" w:rsidRPr="00D371B6">
        <w:rPr>
          <w:rFonts w:hint="cs"/>
          <w:sz w:val="24"/>
          <w:szCs w:val="24"/>
          <w:rtl/>
        </w:rPr>
        <w:t xml:space="preserve">מכל מקום, </w:t>
      </w:r>
      <w:r w:rsidR="00A95876" w:rsidRPr="00D371B6">
        <w:rPr>
          <w:rFonts w:hint="cs"/>
          <w:sz w:val="24"/>
          <w:szCs w:val="24"/>
          <w:rtl/>
        </w:rPr>
        <w:t>אפשר לנו בלא ספק לחוש בכך.</w:t>
      </w:r>
      <w:r w:rsidR="00B13303" w:rsidRPr="00D371B6">
        <w:rPr>
          <w:rFonts w:hint="cs"/>
          <w:sz w:val="24"/>
          <w:szCs w:val="24"/>
          <w:rtl/>
        </w:rPr>
        <w:t xml:space="preserve"> ככלות הכול, גם </w:t>
      </w:r>
      <w:proofErr w:type="spellStart"/>
      <w:r w:rsidR="00B13303" w:rsidRPr="00D371B6">
        <w:rPr>
          <w:rFonts w:hint="cs"/>
          <w:sz w:val="24"/>
          <w:szCs w:val="24"/>
          <w:rtl/>
        </w:rPr>
        <w:t>לאקאן</w:t>
      </w:r>
      <w:proofErr w:type="spellEnd"/>
      <w:r w:rsidR="00B13303" w:rsidRPr="00D371B6">
        <w:rPr>
          <w:rFonts w:hint="cs"/>
          <w:sz w:val="24"/>
          <w:szCs w:val="24"/>
          <w:rtl/>
        </w:rPr>
        <w:t xml:space="preserve"> הוא </w:t>
      </w:r>
      <w:r w:rsidR="00B13303" w:rsidRPr="006D442D">
        <w:rPr>
          <w:rFonts w:hint="cs"/>
          <w:b/>
          <w:bCs/>
          <w:i/>
          <w:iCs/>
          <w:sz w:val="24"/>
          <w:szCs w:val="24"/>
          <w:rtl/>
        </w:rPr>
        <w:t>א</w:t>
      </w:r>
      <w:r w:rsidR="00B13303" w:rsidRPr="006D442D">
        <w:rPr>
          <w:rFonts w:hint="cs"/>
          <w:i/>
          <w:iCs/>
          <w:sz w:val="24"/>
          <w:szCs w:val="24"/>
          <w:rtl/>
        </w:rPr>
        <w:t>חד</w:t>
      </w:r>
      <w:r w:rsidR="00B13303" w:rsidRPr="00D371B6">
        <w:rPr>
          <w:rFonts w:hint="cs"/>
          <w:sz w:val="24"/>
          <w:szCs w:val="24"/>
          <w:rtl/>
        </w:rPr>
        <w:t>.</w:t>
      </w:r>
      <w:r w:rsidR="00137D99" w:rsidRPr="00D371B6">
        <w:rPr>
          <w:rFonts w:hint="cs"/>
          <w:sz w:val="24"/>
          <w:szCs w:val="24"/>
          <w:rtl/>
        </w:rPr>
        <w:t xml:space="preserve"> </w:t>
      </w:r>
      <w:r w:rsidR="00C56372" w:rsidRPr="00D371B6">
        <w:rPr>
          <w:rFonts w:hint="cs"/>
          <w:sz w:val="24"/>
          <w:szCs w:val="24"/>
          <w:rtl/>
        </w:rPr>
        <w:t xml:space="preserve">  </w:t>
      </w:r>
      <w:r w:rsidR="00AF502B" w:rsidRPr="00D371B6">
        <w:rPr>
          <w:rFonts w:hint="cs"/>
          <w:sz w:val="24"/>
          <w:szCs w:val="24"/>
          <w:rtl/>
        </w:rPr>
        <w:t xml:space="preserve">  </w:t>
      </w:r>
    </w:p>
    <w:p w:rsidR="00167172" w:rsidRDefault="00621340" w:rsidP="007D60D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אף על פי כן</w:t>
      </w:r>
      <w:r w:rsidR="00660B18">
        <w:rPr>
          <w:rFonts w:hint="cs"/>
          <w:sz w:val="24"/>
          <w:szCs w:val="24"/>
          <w:rtl/>
        </w:rPr>
        <w:t>,</w:t>
      </w:r>
      <w:r w:rsidR="00924652">
        <w:rPr>
          <w:rFonts w:hint="cs"/>
          <w:sz w:val="24"/>
          <w:szCs w:val="24"/>
          <w:rtl/>
        </w:rPr>
        <w:t xml:space="preserve"> </w:t>
      </w:r>
      <w:r w:rsidR="00EE4200" w:rsidRPr="003A4A8C">
        <w:rPr>
          <w:rFonts w:hint="cs"/>
          <w:sz w:val="24"/>
          <w:szCs w:val="24"/>
          <w:rtl/>
        </w:rPr>
        <w:t xml:space="preserve">כה </w:t>
      </w:r>
      <w:r w:rsidR="00F5362E">
        <w:rPr>
          <w:rFonts w:hint="cs"/>
          <w:sz w:val="24"/>
          <w:szCs w:val="24"/>
          <w:rtl/>
        </w:rPr>
        <w:t>ניכר</w:t>
      </w:r>
      <w:r w:rsidR="00EE4200" w:rsidRPr="003A4A8C">
        <w:rPr>
          <w:rFonts w:hint="cs"/>
          <w:sz w:val="24"/>
          <w:szCs w:val="24"/>
          <w:rtl/>
        </w:rPr>
        <w:t xml:space="preserve"> </w:t>
      </w:r>
      <w:r w:rsidR="00660B18">
        <w:rPr>
          <w:rFonts w:hint="cs"/>
          <w:sz w:val="24"/>
          <w:szCs w:val="24"/>
          <w:rtl/>
        </w:rPr>
        <w:t xml:space="preserve">היה </w:t>
      </w:r>
      <w:r w:rsidR="009B7CFF">
        <w:rPr>
          <w:rFonts w:hint="cs"/>
          <w:sz w:val="24"/>
          <w:szCs w:val="24"/>
          <w:rtl/>
        </w:rPr>
        <w:t xml:space="preserve">בעיני ההבדל בין מבוא זה </w:t>
      </w:r>
      <w:r w:rsidR="00697B1E">
        <w:rPr>
          <w:rFonts w:hint="cs"/>
          <w:sz w:val="24"/>
          <w:szCs w:val="24"/>
          <w:rtl/>
        </w:rPr>
        <w:t xml:space="preserve">לסמינר </w:t>
      </w:r>
      <w:r w:rsidR="00A2722F">
        <w:rPr>
          <w:rFonts w:hint="cs"/>
          <w:sz w:val="24"/>
          <w:szCs w:val="24"/>
          <w:rtl/>
        </w:rPr>
        <w:t>לבין הסמינר גופו</w:t>
      </w:r>
      <w:r w:rsidR="00EE4200" w:rsidRPr="003A4A8C">
        <w:rPr>
          <w:rFonts w:hint="cs"/>
          <w:sz w:val="24"/>
          <w:szCs w:val="24"/>
          <w:rtl/>
        </w:rPr>
        <w:t xml:space="preserve"> עד </w:t>
      </w:r>
      <w:r w:rsidR="00990664">
        <w:rPr>
          <w:rFonts w:hint="cs"/>
          <w:sz w:val="24"/>
          <w:szCs w:val="24"/>
          <w:rtl/>
        </w:rPr>
        <w:t xml:space="preserve">כי </w:t>
      </w:r>
      <w:r w:rsidR="00241DE4">
        <w:rPr>
          <w:rFonts w:hint="cs"/>
          <w:sz w:val="24"/>
          <w:szCs w:val="24"/>
          <w:rtl/>
        </w:rPr>
        <w:t xml:space="preserve">לא יכולתי שלא לשאול עצמי </w:t>
      </w:r>
      <w:r w:rsidR="00BD6722">
        <w:rPr>
          <w:rFonts w:hint="cs"/>
          <w:sz w:val="24"/>
          <w:szCs w:val="24"/>
          <w:rtl/>
        </w:rPr>
        <w:t xml:space="preserve">כיצד עלי לראות </w:t>
      </w:r>
      <w:r w:rsidR="00A95876">
        <w:rPr>
          <w:rFonts w:hint="cs"/>
          <w:sz w:val="24"/>
          <w:szCs w:val="24"/>
          <w:rtl/>
        </w:rPr>
        <w:t xml:space="preserve">את </w:t>
      </w:r>
      <w:r w:rsidR="00BE3CB7">
        <w:rPr>
          <w:rFonts w:hint="cs"/>
          <w:sz w:val="24"/>
          <w:szCs w:val="24"/>
          <w:rtl/>
        </w:rPr>
        <w:t xml:space="preserve">הקשר בין </w:t>
      </w:r>
      <w:r w:rsidR="00697B1E">
        <w:rPr>
          <w:rFonts w:hint="cs"/>
          <w:sz w:val="24"/>
          <w:szCs w:val="24"/>
          <w:rtl/>
        </w:rPr>
        <w:t>השניים</w:t>
      </w:r>
      <w:r w:rsidR="00BE3CB7">
        <w:rPr>
          <w:rFonts w:hint="cs"/>
          <w:sz w:val="24"/>
          <w:szCs w:val="24"/>
          <w:rtl/>
        </w:rPr>
        <w:t xml:space="preserve">, וביתר </w:t>
      </w:r>
      <w:r w:rsidR="0033260F">
        <w:rPr>
          <w:rFonts w:hint="cs"/>
          <w:sz w:val="24"/>
          <w:szCs w:val="24"/>
          <w:rtl/>
        </w:rPr>
        <w:t>ספציפיות -</w:t>
      </w:r>
      <w:r w:rsidR="005D1B58">
        <w:rPr>
          <w:rFonts w:hint="cs"/>
          <w:sz w:val="24"/>
          <w:szCs w:val="24"/>
          <w:rtl/>
        </w:rPr>
        <w:t xml:space="preserve"> לתהות על</w:t>
      </w:r>
      <w:r w:rsidR="00D40D70">
        <w:rPr>
          <w:rFonts w:hint="cs"/>
          <w:sz w:val="24"/>
          <w:szCs w:val="24"/>
          <w:rtl/>
        </w:rPr>
        <w:t xml:space="preserve"> מה זימן הגורל </w:t>
      </w:r>
      <w:r w:rsidR="00241DE4">
        <w:rPr>
          <w:rFonts w:hint="cs"/>
          <w:sz w:val="24"/>
          <w:szCs w:val="24"/>
          <w:rtl/>
        </w:rPr>
        <w:t xml:space="preserve">למושגים היסודיים הללו של הפסיכואנליזה בהוראה האחרונה של </w:t>
      </w:r>
      <w:proofErr w:type="spellStart"/>
      <w:r w:rsidR="00241DE4">
        <w:rPr>
          <w:rFonts w:hint="cs"/>
          <w:sz w:val="24"/>
          <w:szCs w:val="24"/>
          <w:rtl/>
        </w:rPr>
        <w:t>לאקאן</w:t>
      </w:r>
      <w:proofErr w:type="spellEnd"/>
      <w:r w:rsidR="007D60D8">
        <w:rPr>
          <w:rFonts w:hint="cs"/>
          <w:sz w:val="24"/>
          <w:szCs w:val="24"/>
          <w:rtl/>
        </w:rPr>
        <w:t>.</w:t>
      </w:r>
    </w:p>
    <w:p w:rsidR="00F7139B" w:rsidRDefault="007133F9" w:rsidP="00F5216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</w:t>
      </w:r>
      <w:r w:rsidR="00E32E43">
        <w:rPr>
          <w:rFonts w:hint="cs"/>
          <w:sz w:val="24"/>
          <w:szCs w:val="24"/>
          <w:rtl/>
        </w:rPr>
        <w:t>רשום</w:t>
      </w:r>
      <w:r>
        <w:rPr>
          <w:rFonts w:hint="cs"/>
          <w:sz w:val="24"/>
          <w:szCs w:val="24"/>
          <w:rtl/>
        </w:rPr>
        <w:t xml:space="preserve"> </w:t>
      </w:r>
      <w:r w:rsidR="00EB1EC9">
        <w:rPr>
          <w:rFonts w:hint="cs"/>
          <w:sz w:val="24"/>
          <w:szCs w:val="24"/>
          <w:rtl/>
        </w:rPr>
        <w:t xml:space="preserve">כאן </w:t>
      </w:r>
      <w:r w:rsidR="00235D0C">
        <w:rPr>
          <w:rFonts w:hint="cs"/>
          <w:sz w:val="24"/>
          <w:szCs w:val="24"/>
          <w:rtl/>
        </w:rPr>
        <w:t>בקליפת אגוז</w:t>
      </w:r>
      <w:r w:rsidR="008C2927">
        <w:rPr>
          <w:rFonts w:hint="cs"/>
          <w:sz w:val="24"/>
          <w:szCs w:val="24"/>
          <w:rtl/>
        </w:rPr>
        <w:t xml:space="preserve"> </w:t>
      </w:r>
      <w:r w:rsidR="00265F14">
        <w:rPr>
          <w:rFonts w:hint="cs"/>
          <w:sz w:val="24"/>
          <w:szCs w:val="24"/>
          <w:rtl/>
        </w:rPr>
        <w:t>4 נקודות בסיסיות</w:t>
      </w:r>
      <w:r w:rsidR="006E03D2">
        <w:rPr>
          <w:rFonts w:hint="cs"/>
          <w:sz w:val="24"/>
          <w:szCs w:val="24"/>
          <w:rtl/>
        </w:rPr>
        <w:t xml:space="preserve">, </w:t>
      </w:r>
      <w:r w:rsidR="003D3EBF">
        <w:rPr>
          <w:rFonts w:hint="cs"/>
          <w:sz w:val="24"/>
          <w:szCs w:val="24"/>
          <w:rtl/>
        </w:rPr>
        <w:t>העוקב</w:t>
      </w:r>
      <w:r w:rsidR="00F52162">
        <w:rPr>
          <w:rFonts w:hint="cs"/>
          <w:sz w:val="24"/>
          <w:szCs w:val="24"/>
          <w:rtl/>
        </w:rPr>
        <w:t>ות</w:t>
      </w:r>
      <w:r w:rsidR="003D3EBF">
        <w:rPr>
          <w:rFonts w:hint="cs"/>
          <w:sz w:val="24"/>
          <w:szCs w:val="24"/>
          <w:rtl/>
        </w:rPr>
        <w:t xml:space="preserve"> אחר</w:t>
      </w:r>
      <w:r w:rsidR="006E03D2">
        <w:rPr>
          <w:rFonts w:hint="cs"/>
          <w:sz w:val="24"/>
          <w:szCs w:val="24"/>
          <w:rtl/>
        </w:rPr>
        <w:t xml:space="preserve"> 4 מושגי היסוד של הפסיכואנליזה כפי ש</w:t>
      </w:r>
      <w:r w:rsidR="00F52162">
        <w:rPr>
          <w:rFonts w:hint="cs"/>
          <w:sz w:val="24"/>
          <w:szCs w:val="24"/>
          <w:rtl/>
        </w:rPr>
        <w:t>הללו</w:t>
      </w:r>
      <w:r w:rsidR="006E03D2">
        <w:rPr>
          <w:rFonts w:hint="cs"/>
          <w:sz w:val="24"/>
          <w:szCs w:val="24"/>
          <w:rtl/>
        </w:rPr>
        <w:t xml:space="preserve"> מוצגים בסמינר</w:t>
      </w:r>
      <w:r w:rsidR="004A4C34">
        <w:rPr>
          <w:rFonts w:hint="cs"/>
          <w:sz w:val="24"/>
          <w:szCs w:val="24"/>
          <w:rtl/>
        </w:rPr>
        <w:t xml:space="preserve"> ה-</w:t>
      </w:r>
      <w:r w:rsidR="006E03D2">
        <w:rPr>
          <w:rFonts w:hint="cs"/>
          <w:sz w:val="24"/>
          <w:szCs w:val="24"/>
          <w:rtl/>
        </w:rPr>
        <w:t>11</w:t>
      </w:r>
      <w:r w:rsidR="00EB1EC9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</w:p>
    <w:p w:rsidR="00F7139B" w:rsidRDefault="008D44E7" w:rsidP="006C64D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</w:t>
      </w:r>
      <w:r w:rsidR="00EF4CE1" w:rsidRPr="00F70494">
        <w:rPr>
          <w:rFonts w:hint="cs"/>
          <w:i/>
          <w:iCs/>
          <w:sz w:val="24"/>
          <w:szCs w:val="24"/>
          <w:rtl/>
        </w:rPr>
        <w:t>הלא-מודע</w:t>
      </w:r>
      <w:r w:rsidR="00EF4CE1">
        <w:rPr>
          <w:rFonts w:hint="cs"/>
          <w:sz w:val="24"/>
          <w:szCs w:val="24"/>
          <w:rtl/>
        </w:rPr>
        <w:t xml:space="preserve">, בין זה </w:t>
      </w:r>
      <w:r w:rsidR="0001520B">
        <w:rPr>
          <w:rFonts w:hint="cs"/>
          <w:sz w:val="24"/>
          <w:szCs w:val="24"/>
          <w:rtl/>
        </w:rPr>
        <w:t>המכונה על יד</w:t>
      </w:r>
      <w:r w:rsidR="002748E9">
        <w:rPr>
          <w:rFonts w:hint="cs"/>
          <w:sz w:val="24"/>
          <w:szCs w:val="24"/>
          <w:rtl/>
        </w:rPr>
        <w:t>י</w:t>
      </w:r>
      <w:r w:rsidR="0001520B">
        <w:rPr>
          <w:rFonts w:hint="cs"/>
          <w:sz w:val="24"/>
          <w:szCs w:val="24"/>
          <w:rtl/>
        </w:rPr>
        <w:t xml:space="preserve"> </w:t>
      </w:r>
      <w:proofErr w:type="spellStart"/>
      <w:r w:rsidR="0001520B">
        <w:rPr>
          <w:rFonts w:hint="cs"/>
          <w:sz w:val="24"/>
          <w:szCs w:val="24"/>
          <w:rtl/>
        </w:rPr>
        <w:t>לאקאן</w:t>
      </w:r>
      <w:proofErr w:type="spellEnd"/>
      <w:r w:rsidR="002748E9">
        <w:rPr>
          <w:rFonts w:hint="cs"/>
          <w:sz w:val="24"/>
          <w:szCs w:val="24"/>
          <w:rtl/>
        </w:rPr>
        <w:t xml:space="preserve"> בסמינר ה-11</w:t>
      </w:r>
      <w:r w:rsidR="0001520B">
        <w:rPr>
          <w:rFonts w:hint="cs"/>
          <w:sz w:val="24"/>
          <w:szCs w:val="24"/>
          <w:rtl/>
        </w:rPr>
        <w:t xml:space="preserve"> </w:t>
      </w:r>
      <w:r w:rsidR="00EB1EC9" w:rsidRPr="002B1E43">
        <w:rPr>
          <w:rFonts w:hint="cs"/>
          <w:i/>
          <w:iCs/>
          <w:sz w:val="24"/>
          <w:szCs w:val="24"/>
          <w:rtl/>
        </w:rPr>
        <w:t>ה</w:t>
      </w:r>
      <w:r w:rsidR="002748E9" w:rsidRPr="002B1E43">
        <w:rPr>
          <w:rFonts w:hint="cs"/>
          <w:i/>
          <w:iCs/>
          <w:sz w:val="24"/>
          <w:szCs w:val="24"/>
          <w:rtl/>
        </w:rPr>
        <w:t xml:space="preserve">לא-מודע </w:t>
      </w:r>
      <w:r w:rsidR="00EB1EC9" w:rsidRPr="002B1E43">
        <w:rPr>
          <w:rFonts w:hint="cs"/>
          <w:i/>
          <w:iCs/>
          <w:sz w:val="24"/>
          <w:szCs w:val="24"/>
          <w:rtl/>
        </w:rPr>
        <w:t>ה</w:t>
      </w:r>
      <w:r w:rsidR="00EF4CE1" w:rsidRPr="002B1E43">
        <w:rPr>
          <w:rFonts w:hint="cs"/>
          <w:i/>
          <w:iCs/>
          <w:sz w:val="24"/>
          <w:szCs w:val="24"/>
          <w:rtl/>
        </w:rPr>
        <w:t>פרוידיאני</w:t>
      </w:r>
      <w:r w:rsidR="00EF4CE1">
        <w:rPr>
          <w:rFonts w:hint="cs"/>
          <w:sz w:val="24"/>
          <w:szCs w:val="24"/>
          <w:rtl/>
        </w:rPr>
        <w:t xml:space="preserve"> ובין זה </w:t>
      </w:r>
      <w:r w:rsidR="0001520B">
        <w:rPr>
          <w:rFonts w:hint="cs"/>
          <w:sz w:val="24"/>
          <w:szCs w:val="24"/>
          <w:rtl/>
        </w:rPr>
        <w:t xml:space="preserve">הקרוי </w:t>
      </w:r>
      <w:r w:rsidR="002748E9">
        <w:rPr>
          <w:rFonts w:hint="cs"/>
          <w:sz w:val="24"/>
          <w:szCs w:val="24"/>
          <w:rtl/>
        </w:rPr>
        <w:t xml:space="preserve">שם </w:t>
      </w:r>
      <w:r w:rsidR="0001520B">
        <w:rPr>
          <w:rFonts w:hint="cs"/>
          <w:sz w:val="24"/>
          <w:szCs w:val="24"/>
          <w:rtl/>
        </w:rPr>
        <w:t xml:space="preserve">על ידו </w:t>
      </w:r>
      <w:r w:rsidR="002748E9" w:rsidRPr="002B1E43">
        <w:rPr>
          <w:rFonts w:hint="cs"/>
          <w:i/>
          <w:iCs/>
          <w:sz w:val="24"/>
          <w:szCs w:val="24"/>
          <w:rtl/>
        </w:rPr>
        <w:t xml:space="preserve">הלא-מודע </w:t>
      </w:r>
      <w:r w:rsidR="00EF4CE1" w:rsidRPr="002B1E43">
        <w:rPr>
          <w:rFonts w:hint="cs"/>
          <w:i/>
          <w:iCs/>
          <w:sz w:val="24"/>
          <w:szCs w:val="24"/>
          <w:rtl/>
        </w:rPr>
        <w:t>שלנו</w:t>
      </w:r>
      <w:r w:rsidR="00EF4CE1">
        <w:rPr>
          <w:rFonts w:hint="cs"/>
          <w:sz w:val="24"/>
          <w:szCs w:val="24"/>
          <w:rtl/>
        </w:rPr>
        <w:t xml:space="preserve">, </w:t>
      </w:r>
      <w:r w:rsidR="004C37F0">
        <w:rPr>
          <w:rFonts w:hint="cs"/>
          <w:sz w:val="24"/>
          <w:szCs w:val="24"/>
          <w:rtl/>
        </w:rPr>
        <w:t xml:space="preserve">קרי </w:t>
      </w:r>
      <w:proofErr w:type="spellStart"/>
      <w:r w:rsidR="00EF4CE1">
        <w:rPr>
          <w:rFonts w:hint="cs"/>
          <w:sz w:val="24"/>
          <w:szCs w:val="24"/>
          <w:rtl/>
        </w:rPr>
        <w:t>הלאקאניאני</w:t>
      </w:r>
      <w:proofErr w:type="spellEnd"/>
      <w:r w:rsidR="00EF4CE1">
        <w:rPr>
          <w:rFonts w:hint="cs"/>
          <w:sz w:val="24"/>
          <w:szCs w:val="24"/>
          <w:rtl/>
        </w:rPr>
        <w:t xml:space="preserve">, </w:t>
      </w:r>
      <w:r w:rsidR="00D8729D">
        <w:rPr>
          <w:rFonts w:hint="cs"/>
          <w:sz w:val="24"/>
          <w:szCs w:val="24"/>
          <w:rtl/>
        </w:rPr>
        <w:t>"</w:t>
      </w:r>
      <w:r w:rsidR="00CC40AC">
        <w:rPr>
          <w:rFonts w:hint="cs"/>
          <w:sz w:val="24"/>
          <w:szCs w:val="24"/>
          <w:rtl/>
        </w:rPr>
        <w:t>אינו</w:t>
      </w:r>
      <w:r w:rsidR="00D8729D">
        <w:rPr>
          <w:rFonts w:hint="cs"/>
          <w:sz w:val="24"/>
          <w:szCs w:val="24"/>
          <w:rtl/>
        </w:rPr>
        <w:t>"</w:t>
      </w:r>
      <w:r w:rsidR="00CC40AC">
        <w:rPr>
          <w:rFonts w:hint="cs"/>
          <w:sz w:val="24"/>
          <w:szCs w:val="24"/>
          <w:rtl/>
        </w:rPr>
        <w:t xml:space="preserve"> יותר </w:t>
      </w:r>
      <w:r w:rsidR="00D8729D">
        <w:rPr>
          <w:rFonts w:hint="cs"/>
          <w:sz w:val="24"/>
          <w:szCs w:val="24"/>
          <w:rtl/>
        </w:rPr>
        <w:t>"</w:t>
      </w:r>
      <w:r w:rsidR="00CC40AC">
        <w:rPr>
          <w:rFonts w:hint="cs"/>
          <w:sz w:val="24"/>
          <w:szCs w:val="24"/>
          <w:rtl/>
        </w:rPr>
        <w:t>מה שאנו מדמיינים ש</w:t>
      </w:r>
      <w:r w:rsidR="00D8729D">
        <w:rPr>
          <w:rFonts w:hint="cs"/>
          <w:sz w:val="24"/>
          <w:szCs w:val="24"/>
          <w:rtl/>
        </w:rPr>
        <w:t>הנו</w:t>
      </w:r>
      <w:r w:rsidR="00CC40AC">
        <w:rPr>
          <w:rFonts w:hint="cs"/>
          <w:sz w:val="24"/>
          <w:szCs w:val="24"/>
          <w:rtl/>
        </w:rPr>
        <w:t xml:space="preserve">", </w:t>
      </w:r>
      <w:r w:rsidR="00933BEC">
        <w:rPr>
          <w:rFonts w:hint="cs"/>
          <w:sz w:val="24"/>
          <w:szCs w:val="24"/>
          <w:rtl/>
        </w:rPr>
        <w:t xml:space="preserve">כי אם </w:t>
      </w:r>
      <w:r w:rsidR="00E76952">
        <w:rPr>
          <w:rFonts w:hint="cs"/>
          <w:sz w:val="24"/>
          <w:szCs w:val="24"/>
          <w:rtl/>
        </w:rPr>
        <w:t>"</w:t>
      </w:r>
      <w:r w:rsidR="00BA6EB1">
        <w:rPr>
          <w:rFonts w:hint="cs"/>
          <w:sz w:val="24"/>
          <w:szCs w:val="24"/>
          <w:rtl/>
        </w:rPr>
        <w:t xml:space="preserve">הייתי אומר, </w:t>
      </w:r>
      <w:r w:rsidR="00C1047C">
        <w:rPr>
          <w:rFonts w:hint="cs"/>
          <w:sz w:val="24"/>
          <w:szCs w:val="24"/>
          <w:rtl/>
        </w:rPr>
        <w:t>ממשי</w:t>
      </w:r>
      <w:r w:rsidR="00CC40AC">
        <w:rPr>
          <w:rFonts w:hint="cs"/>
          <w:sz w:val="24"/>
          <w:szCs w:val="24"/>
          <w:rtl/>
        </w:rPr>
        <w:t>"</w:t>
      </w:r>
      <w:r w:rsidR="00C1047C">
        <w:rPr>
          <w:rFonts w:hint="cs"/>
          <w:sz w:val="24"/>
          <w:szCs w:val="24"/>
          <w:rtl/>
        </w:rPr>
        <w:t xml:space="preserve">. </w:t>
      </w:r>
      <w:r w:rsidR="002748E9">
        <w:rPr>
          <w:rFonts w:hint="cs"/>
          <w:sz w:val="24"/>
          <w:szCs w:val="24"/>
          <w:rtl/>
        </w:rPr>
        <w:t xml:space="preserve">ובכלל, </w:t>
      </w:r>
      <w:r w:rsidR="00C1047C">
        <w:rPr>
          <w:rFonts w:hint="cs"/>
          <w:sz w:val="24"/>
          <w:szCs w:val="24"/>
          <w:rtl/>
        </w:rPr>
        <w:t>בהורא</w:t>
      </w:r>
      <w:r w:rsidR="004964D1">
        <w:rPr>
          <w:rFonts w:hint="cs"/>
          <w:sz w:val="24"/>
          <w:szCs w:val="24"/>
          <w:rtl/>
        </w:rPr>
        <w:t>ה</w:t>
      </w:r>
      <w:r w:rsidR="00C1047C">
        <w:rPr>
          <w:rFonts w:hint="cs"/>
          <w:sz w:val="24"/>
          <w:szCs w:val="24"/>
          <w:rtl/>
        </w:rPr>
        <w:t xml:space="preserve"> האחרונה</w:t>
      </w:r>
      <w:r w:rsidR="004964D1">
        <w:rPr>
          <w:rFonts w:hint="cs"/>
          <w:sz w:val="24"/>
          <w:szCs w:val="24"/>
          <w:rtl/>
        </w:rPr>
        <w:t xml:space="preserve"> של </w:t>
      </w:r>
      <w:proofErr w:type="spellStart"/>
      <w:r w:rsidR="004964D1">
        <w:rPr>
          <w:rFonts w:hint="cs"/>
          <w:sz w:val="24"/>
          <w:szCs w:val="24"/>
          <w:rtl/>
        </w:rPr>
        <w:t>ל</w:t>
      </w:r>
      <w:r w:rsidR="00AD7378">
        <w:rPr>
          <w:rFonts w:hint="cs"/>
          <w:sz w:val="24"/>
          <w:szCs w:val="24"/>
          <w:rtl/>
        </w:rPr>
        <w:t>א</w:t>
      </w:r>
      <w:r w:rsidR="004964D1">
        <w:rPr>
          <w:rFonts w:hint="cs"/>
          <w:sz w:val="24"/>
          <w:szCs w:val="24"/>
          <w:rtl/>
        </w:rPr>
        <w:t>קאן</w:t>
      </w:r>
      <w:proofErr w:type="spellEnd"/>
      <w:r w:rsidR="00C1047C">
        <w:rPr>
          <w:rFonts w:hint="cs"/>
          <w:sz w:val="24"/>
          <w:szCs w:val="24"/>
          <w:rtl/>
        </w:rPr>
        <w:t xml:space="preserve">, מושג הלא-מודע </w:t>
      </w:r>
      <w:r w:rsidR="00820FBC">
        <w:rPr>
          <w:rFonts w:hint="cs"/>
          <w:sz w:val="24"/>
          <w:szCs w:val="24"/>
          <w:rtl/>
        </w:rPr>
        <w:t xml:space="preserve">ככזה </w:t>
      </w:r>
      <w:r w:rsidR="004964D1">
        <w:rPr>
          <w:rFonts w:hint="cs"/>
          <w:sz w:val="24"/>
          <w:szCs w:val="24"/>
          <w:rtl/>
        </w:rPr>
        <w:t xml:space="preserve">נוטה </w:t>
      </w:r>
      <w:r w:rsidR="00F70494">
        <w:rPr>
          <w:rFonts w:hint="cs"/>
          <w:sz w:val="24"/>
          <w:szCs w:val="24"/>
          <w:rtl/>
        </w:rPr>
        <w:t>ללבוש</w:t>
      </w:r>
      <w:r w:rsidR="004964D1">
        <w:rPr>
          <w:rFonts w:hint="cs"/>
          <w:sz w:val="24"/>
          <w:szCs w:val="24"/>
          <w:rtl/>
        </w:rPr>
        <w:t xml:space="preserve"> שמות חדשים</w:t>
      </w:r>
      <w:r w:rsidR="006349AC">
        <w:rPr>
          <w:rFonts w:hint="cs"/>
          <w:sz w:val="24"/>
          <w:szCs w:val="24"/>
          <w:rtl/>
        </w:rPr>
        <w:t>:</w:t>
      </w:r>
      <w:r w:rsidR="00633F6A">
        <w:rPr>
          <w:rFonts w:hint="cs"/>
          <w:sz w:val="24"/>
          <w:szCs w:val="24"/>
          <w:rtl/>
        </w:rPr>
        <w:t xml:space="preserve"> </w:t>
      </w:r>
      <w:r w:rsidR="00C1047C" w:rsidRPr="006C64D1">
        <w:rPr>
          <w:rFonts w:hint="cs"/>
          <w:i/>
          <w:iCs/>
          <w:sz w:val="24"/>
          <w:szCs w:val="24"/>
          <w:rtl/>
        </w:rPr>
        <w:t xml:space="preserve">ההוויה המדברת </w:t>
      </w:r>
      <w:r w:rsidR="00633F6A" w:rsidRPr="006C64D1">
        <w:rPr>
          <w:rFonts w:hint="cs"/>
          <w:i/>
          <w:iCs/>
          <w:sz w:val="24"/>
          <w:szCs w:val="24"/>
          <w:rtl/>
        </w:rPr>
        <w:t>(</w:t>
      </w:r>
      <w:proofErr w:type="spellStart"/>
      <w:r w:rsidR="00633F6A" w:rsidRPr="006C64D1">
        <w:rPr>
          <w:i/>
          <w:iCs/>
          <w:sz w:val="24"/>
          <w:szCs w:val="24"/>
        </w:rPr>
        <w:t>Parletre</w:t>
      </w:r>
      <w:proofErr w:type="spellEnd"/>
      <w:r w:rsidR="00633F6A" w:rsidRPr="006C64D1">
        <w:rPr>
          <w:rFonts w:hint="cs"/>
          <w:i/>
          <w:iCs/>
          <w:sz w:val="24"/>
          <w:szCs w:val="24"/>
          <w:rtl/>
        </w:rPr>
        <w:t>)</w:t>
      </w:r>
      <w:r w:rsidR="0024781B">
        <w:rPr>
          <w:rFonts w:hint="cs"/>
          <w:sz w:val="24"/>
          <w:szCs w:val="24"/>
          <w:rtl/>
        </w:rPr>
        <w:t>, קרי ה</w:t>
      </w:r>
      <w:r w:rsidR="00F71118">
        <w:rPr>
          <w:rFonts w:hint="cs"/>
          <w:sz w:val="24"/>
          <w:szCs w:val="24"/>
          <w:rtl/>
        </w:rPr>
        <w:t>ישות</w:t>
      </w:r>
      <w:r w:rsidR="0024781B">
        <w:rPr>
          <w:rFonts w:hint="cs"/>
          <w:sz w:val="24"/>
          <w:szCs w:val="24"/>
          <w:rtl/>
        </w:rPr>
        <w:t xml:space="preserve"> שהדיבור </w:t>
      </w:r>
      <w:r w:rsidR="00E20A2F">
        <w:rPr>
          <w:rFonts w:hint="cs"/>
          <w:sz w:val="24"/>
          <w:szCs w:val="24"/>
          <w:rtl/>
        </w:rPr>
        <w:t>מ</w:t>
      </w:r>
      <w:r w:rsidR="00F71118">
        <w:rPr>
          <w:rFonts w:hint="cs"/>
          <w:sz w:val="24"/>
          <w:szCs w:val="24"/>
          <w:rtl/>
        </w:rPr>
        <w:t>ייחס לה את הווייתה</w:t>
      </w:r>
      <w:r w:rsidR="0024781B">
        <w:rPr>
          <w:rFonts w:hint="cs"/>
          <w:sz w:val="24"/>
          <w:szCs w:val="24"/>
          <w:rtl/>
        </w:rPr>
        <w:t>,</w:t>
      </w:r>
      <w:r w:rsidR="00633F6A">
        <w:rPr>
          <w:rFonts w:hint="cs"/>
          <w:sz w:val="24"/>
          <w:szCs w:val="24"/>
          <w:rtl/>
        </w:rPr>
        <w:t xml:space="preserve"> </w:t>
      </w:r>
      <w:r w:rsidR="00C1047C">
        <w:rPr>
          <w:rFonts w:hint="cs"/>
          <w:sz w:val="24"/>
          <w:szCs w:val="24"/>
          <w:rtl/>
        </w:rPr>
        <w:t>ו</w:t>
      </w:r>
      <w:r w:rsidR="006C64D1">
        <w:rPr>
          <w:rFonts w:hint="cs"/>
          <w:sz w:val="24"/>
          <w:szCs w:val="24"/>
          <w:rtl/>
        </w:rPr>
        <w:t>-</w:t>
      </w:r>
      <w:r w:rsidR="00C1047C" w:rsidRPr="006C64D1">
        <w:rPr>
          <w:rFonts w:hint="cs"/>
          <w:i/>
          <w:iCs/>
          <w:sz w:val="24"/>
          <w:szCs w:val="24"/>
          <w:rtl/>
        </w:rPr>
        <w:t>מעידה אחת</w:t>
      </w:r>
      <w:r w:rsidR="005D5AF2">
        <w:rPr>
          <w:rFonts w:hint="cs"/>
          <w:sz w:val="24"/>
          <w:szCs w:val="24"/>
          <w:rtl/>
        </w:rPr>
        <w:t xml:space="preserve"> </w:t>
      </w:r>
      <w:r w:rsidR="005D5AF2" w:rsidRPr="006C64D1">
        <w:rPr>
          <w:rFonts w:hint="cs"/>
          <w:i/>
          <w:iCs/>
          <w:sz w:val="24"/>
          <w:szCs w:val="24"/>
          <w:rtl/>
        </w:rPr>
        <w:t>(</w:t>
      </w:r>
      <w:proofErr w:type="spellStart"/>
      <w:r w:rsidR="00094C2B" w:rsidRPr="006C64D1">
        <w:rPr>
          <w:i/>
          <w:iCs/>
          <w:sz w:val="24"/>
          <w:szCs w:val="24"/>
        </w:rPr>
        <w:t>Une–</w:t>
      </w:r>
      <w:r w:rsidR="00550610" w:rsidRPr="006C64D1">
        <w:rPr>
          <w:i/>
          <w:iCs/>
          <w:sz w:val="24"/>
          <w:szCs w:val="24"/>
        </w:rPr>
        <w:t>B</w:t>
      </w:r>
      <w:r w:rsidR="00094C2B" w:rsidRPr="006C64D1">
        <w:rPr>
          <w:i/>
          <w:iCs/>
          <w:sz w:val="24"/>
          <w:szCs w:val="24"/>
        </w:rPr>
        <w:t>evue</w:t>
      </w:r>
      <w:proofErr w:type="spellEnd"/>
      <w:r w:rsidR="00094C2B" w:rsidRPr="006C64D1">
        <w:rPr>
          <w:rFonts w:hint="cs"/>
          <w:i/>
          <w:iCs/>
          <w:sz w:val="24"/>
          <w:szCs w:val="24"/>
          <w:rtl/>
        </w:rPr>
        <w:t>)</w:t>
      </w:r>
      <w:r w:rsidR="0024781B" w:rsidRPr="006C64D1">
        <w:rPr>
          <w:rFonts w:hint="cs"/>
          <w:i/>
          <w:iCs/>
          <w:sz w:val="24"/>
          <w:szCs w:val="24"/>
          <w:rtl/>
        </w:rPr>
        <w:t>,</w:t>
      </w:r>
      <w:r w:rsidR="0024781B">
        <w:rPr>
          <w:rFonts w:hint="cs"/>
          <w:sz w:val="24"/>
          <w:szCs w:val="24"/>
          <w:rtl/>
        </w:rPr>
        <w:t xml:space="preserve"> קרי הגלישה ממסמן למסמן האופיינית ללא-מודע</w:t>
      </w:r>
      <w:r w:rsidR="009D56EB">
        <w:rPr>
          <w:rFonts w:hint="cs"/>
          <w:sz w:val="24"/>
          <w:szCs w:val="24"/>
          <w:rtl/>
        </w:rPr>
        <w:t xml:space="preserve"> זה</w:t>
      </w:r>
      <w:r w:rsidR="00C1047C">
        <w:rPr>
          <w:rFonts w:hint="cs"/>
          <w:sz w:val="24"/>
          <w:szCs w:val="24"/>
          <w:rtl/>
        </w:rPr>
        <w:t>.</w:t>
      </w:r>
      <w:r w:rsidR="006349AC">
        <w:rPr>
          <w:rFonts w:hint="cs"/>
          <w:sz w:val="24"/>
          <w:szCs w:val="24"/>
          <w:rtl/>
        </w:rPr>
        <w:t xml:space="preserve"> </w:t>
      </w:r>
      <w:r w:rsidR="0024781B">
        <w:rPr>
          <w:rFonts w:hint="cs"/>
          <w:sz w:val="24"/>
          <w:szCs w:val="24"/>
          <w:rtl/>
        </w:rPr>
        <w:t xml:space="preserve">אך </w:t>
      </w:r>
      <w:r w:rsidR="006349AC">
        <w:rPr>
          <w:rFonts w:hint="cs"/>
          <w:sz w:val="24"/>
          <w:szCs w:val="24"/>
          <w:rtl/>
        </w:rPr>
        <w:t>בסופו של דבר, ש</w:t>
      </w:r>
      <w:r w:rsidR="00F93EFA">
        <w:rPr>
          <w:rFonts w:hint="cs"/>
          <w:sz w:val="24"/>
          <w:szCs w:val="24"/>
          <w:rtl/>
        </w:rPr>
        <w:t>ני המונחים הללו</w:t>
      </w:r>
      <w:r w:rsidR="006349AC">
        <w:rPr>
          <w:rFonts w:hint="cs"/>
          <w:sz w:val="24"/>
          <w:szCs w:val="24"/>
          <w:rtl/>
        </w:rPr>
        <w:t xml:space="preserve"> נגזרים מן העובדה שהלא</w:t>
      </w:r>
      <w:r w:rsidR="0077218B">
        <w:rPr>
          <w:rFonts w:hint="cs"/>
          <w:sz w:val="24"/>
          <w:szCs w:val="24"/>
          <w:rtl/>
        </w:rPr>
        <w:t>-</w:t>
      </w:r>
      <w:r w:rsidR="006349AC">
        <w:rPr>
          <w:rFonts w:hint="cs"/>
          <w:sz w:val="24"/>
          <w:szCs w:val="24"/>
          <w:rtl/>
        </w:rPr>
        <w:t xml:space="preserve">מודע </w:t>
      </w:r>
      <w:r w:rsidR="00B15C33">
        <w:rPr>
          <w:rFonts w:hint="cs"/>
          <w:sz w:val="24"/>
          <w:szCs w:val="24"/>
          <w:rtl/>
        </w:rPr>
        <w:t>מו</w:t>
      </w:r>
      <w:r w:rsidR="00F93EFA">
        <w:rPr>
          <w:rFonts w:hint="cs"/>
          <w:sz w:val="24"/>
          <w:szCs w:val="24"/>
          <w:rtl/>
        </w:rPr>
        <w:t>משג</w:t>
      </w:r>
      <w:r w:rsidR="006349AC">
        <w:rPr>
          <w:rFonts w:hint="cs"/>
          <w:sz w:val="24"/>
          <w:szCs w:val="24"/>
          <w:rtl/>
        </w:rPr>
        <w:t xml:space="preserve"> </w:t>
      </w:r>
      <w:r w:rsidR="00CF5C9A">
        <w:rPr>
          <w:rFonts w:hint="cs"/>
          <w:sz w:val="24"/>
          <w:szCs w:val="24"/>
          <w:rtl/>
        </w:rPr>
        <w:t xml:space="preserve">אצל </w:t>
      </w:r>
      <w:proofErr w:type="spellStart"/>
      <w:r w:rsidR="00CF5C9A">
        <w:rPr>
          <w:rFonts w:hint="cs"/>
          <w:sz w:val="24"/>
          <w:szCs w:val="24"/>
          <w:rtl/>
        </w:rPr>
        <w:t>לאקאן</w:t>
      </w:r>
      <w:proofErr w:type="spellEnd"/>
      <w:r w:rsidR="006349AC">
        <w:rPr>
          <w:rFonts w:hint="cs"/>
          <w:sz w:val="24"/>
          <w:szCs w:val="24"/>
          <w:rtl/>
        </w:rPr>
        <w:t xml:space="preserve"> החל </w:t>
      </w:r>
      <w:r w:rsidR="00CF5C9A">
        <w:rPr>
          <w:rFonts w:hint="cs"/>
          <w:sz w:val="24"/>
          <w:szCs w:val="24"/>
          <w:rtl/>
        </w:rPr>
        <w:t>מ</w:t>
      </w:r>
      <w:r w:rsidR="006349AC">
        <w:rPr>
          <w:rFonts w:hint="cs"/>
          <w:sz w:val="24"/>
          <w:szCs w:val="24"/>
          <w:rtl/>
        </w:rPr>
        <w:t xml:space="preserve">הדיבור ולא </w:t>
      </w:r>
      <w:r w:rsidR="00CF5C9A">
        <w:rPr>
          <w:rFonts w:hint="cs"/>
          <w:sz w:val="24"/>
          <w:szCs w:val="24"/>
          <w:rtl/>
        </w:rPr>
        <w:t>עוד מ</w:t>
      </w:r>
      <w:r w:rsidR="006349AC">
        <w:rPr>
          <w:rFonts w:hint="cs"/>
          <w:sz w:val="24"/>
          <w:szCs w:val="24"/>
          <w:rtl/>
        </w:rPr>
        <w:t>התודעה</w:t>
      </w:r>
      <w:r w:rsidR="00984C6C">
        <w:rPr>
          <w:rFonts w:hint="cs"/>
          <w:sz w:val="24"/>
          <w:szCs w:val="24"/>
          <w:rtl/>
        </w:rPr>
        <w:t>, כפי שמזמין המושג לא-</w:t>
      </w:r>
      <w:r w:rsidR="00984C6C" w:rsidRPr="00B95EAA">
        <w:rPr>
          <w:rFonts w:hint="cs"/>
          <w:i/>
          <w:iCs/>
          <w:sz w:val="24"/>
          <w:szCs w:val="24"/>
          <w:rtl/>
        </w:rPr>
        <w:t>מודע</w:t>
      </w:r>
      <w:r w:rsidR="00984C6C">
        <w:rPr>
          <w:rFonts w:hint="cs"/>
          <w:sz w:val="24"/>
          <w:szCs w:val="24"/>
          <w:rtl/>
        </w:rPr>
        <w:t xml:space="preserve"> עצמו</w:t>
      </w:r>
      <w:r w:rsidR="006349AC">
        <w:rPr>
          <w:rFonts w:hint="cs"/>
          <w:sz w:val="24"/>
          <w:szCs w:val="24"/>
          <w:rtl/>
        </w:rPr>
        <w:t xml:space="preserve">. </w:t>
      </w:r>
      <w:r w:rsidR="004E150B">
        <w:rPr>
          <w:rFonts w:hint="cs"/>
          <w:sz w:val="24"/>
          <w:szCs w:val="24"/>
          <w:rtl/>
        </w:rPr>
        <w:t xml:space="preserve">לפי דעתי, </w:t>
      </w:r>
      <w:r w:rsidR="0024781B">
        <w:rPr>
          <w:rFonts w:hint="cs"/>
          <w:sz w:val="24"/>
          <w:szCs w:val="24"/>
          <w:rtl/>
        </w:rPr>
        <w:t>יכולים אנו לראות בלא-מודע המכונה כאן "ממשי" בחינת הרגע הקודם ל</w:t>
      </w:r>
      <w:r w:rsidR="0058687C">
        <w:rPr>
          <w:rFonts w:hint="cs"/>
          <w:sz w:val="24"/>
          <w:szCs w:val="24"/>
          <w:rtl/>
        </w:rPr>
        <w:t xml:space="preserve">כל </w:t>
      </w:r>
      <w:r w:rsidR="0024781B">
        <w:rPr>
          <w:rFonts w:hint="cs"/>
          <w:sz w:val="24"/>
          <w:szCs w:val="24"/>
          <w:rtl/>
        </w:rPr>
        <w:t>היווסדותו של לא-מודע זה, ה</w:t>
      </w:r>
      <w:r w:rsidR="00AF008E">
        <w:rPr>
          <w:rFonts w:hint="cs"/>
          <w:sz w:val="24"/>
          <w:szCs w:val="24"/>
          <w:rtl/>
        </w:rPr>
        <w:t>עתיר</w:t>
      </w:r>
      <w:r w:rsidR="00B635F7">
        <w:rPr>
          <w:rFonts w:hint="cs"/>
          <w:sz w:val="24"/>
          <w:szCs w:val="24"/>
          <w:rtl/>
        </w:rPr>
        <w:t xml:space="preserve"> </w:t>
      </w:r>
      <w:r w:rsidR="00AF008E">
        <w:rPr>
          <w:rFonts w:hint="cs"/>
          <w:sz w:val="24"/>
          <w:szCs w:val="24"/>
          <w:rtl/>
        </w:rPr>
        <w:t>ב</w:t>
      </w:r>
      <w:r w:rsidR="00BB56CD">
        <w:rPr>
          <w:rFonts w:hint="cs"/>
          <w:sz w:val="24"/>
          <w:szCs w:val="24"/>
          <w:rtl/>
        </w:rPr>
        <w:t>משמע</w:t>
      </w:r>
      <w:r w:rsidR="00AF008E">
        <w:rPr>
          <w:rFonts w:hint="cs"/>
          <w:sz w:val="24"/>
          <w:szCs w:val="24"/>
          <w:rtl/>
        </w:rPr>
        <w:t>ו</w:t>
      </w:r>
      <w:r w:rsidR="00BB56CD">
        <w:rPr>
          <w:rFonts w:hint="cs"/>
          <w:sz w:val="24"/>
          <w:szCs w:val="24"/>
          <w:rtl/>
        </w:rPr>
        <w:t>ת וה</w:t>
      </w:r>
      <w:r w:rsidR="0024781B">
        <w:rPr>
          <w:rFonts w:hint="cs"/>
          <w:sz w:val="24"/>
          <w:szCs w:val="24"/>
          <w:rtl/>
        </w:rPr>
        <w:t>ניתן לפירוש</w:t>
      </w:r>
      <w:r w:rsidR="00BB56CD">
        <w:rPr>
          <w:rFonts w:hint="cs"/>
          <w:sz w:val="24"/>
          <w:szCs w:val="24"/>
          <w:rtl/>
        </w:rPr>
        <w:t xml:space="preserve"> ביחסי ההעברה.</w:t>
      </w:r>
      <w:r w:rsidR="00DE1BE0">
        <w:rPr>
          <w:rFonts w:hint="cs"/>
          <w:sz w:val="24"/>
          <w:szCs w:val="24"/>
          <w:rtl/>
        </w:rPr>
        <w:t xml:space="preserve"> </w:t>
      </w:r>
      <w:r w:rsidR="002B6DFA">
        <w:rPr>
          <w:rFonts w:hint="cs"/>
          <w:sz w:val="24"/>
          <w:szCs w:val="24"/>
          <w:rtl/>
        </w:rPr>
        <w:t xml:space="preserve">וזה רגע </w:t>
      </w:r>
      <w:r w:rsidR="002B6DFA" w:rsidRPr="002B6DFA">
        <w:rPr>
          <w:rFonts w:hint="cs"/>
          <w:b/>
          <w:bCs/>
          <w:i/>
          <w:iCs/>
          <w:sz w:val="24"/>
          <w:szCs w:val="24"/>
          <w:rtl/>
        </w:rPr>
        <w:t>א</w:t>
      </w:r>
      <w:r w:rsidR="002B6DFA" w:rsidRPr="002B6DFA">
        <w:rPr>
          <w:rFonts w:hint="cs"/>
          <w:i/>
          <w:iCs/>
          <w:sz w:val="24"/>
          <w:szCs w:val="24"/>
          <w:rtl/>
        </w:rPr>
        <w:t>חר</w:t>
      </w:r>
      <w:r w:rsidR="002B6DFA">
        <w:rPr>
          <w:rFonts w:hint="cs"/>
          <w:sz w:val="24"/>
          <w:szCs w:val="24"/>
          <w:rtl/>
        </w:rPr>
        <w:t>.</w:t>
      </w:r>
    </w:p>
    <w:p w:rsidR="00F7139B" w:rsidRDefault="00F95D94" w:rsidP="00BE31B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</w:t>
      </w:r>
      <w:r w:rsidRPr="00C27FBB">
        <w:rPr>
          <w:rFonts w:hint="cs"/>
          <w:i/>
          <w:iCs/>
          <w:sz w:val="24"/>
          <w:szCs w:val="24"/>
          <w:rtl/>
        </w:rPr>
        <w:t>החזרה</w:t>
      </w:r>
      <w:r>
        <w:rPr>
          <w:rFonts w:hint="cs"/>
          <w:sz w:val="24"/>
          <w:szCs w:val="24"/>
          <w:rtl/>
        </w:rPr>
        <w:t>, המוגדרת בסמינר</w:t>
      </w:r>
      <w:r w:rsidR="003048C7">
        <w:rPr>
          <w:rFonts w:hint="cs"/>
          <w:sz w:val="24"/>
          <w:szCs w:val="24"/>
          <w:rtl/>
        </w:rPr>
        <w:t xml:space="preserve"> ה-</w:t>
      </w:r>
      <w:r>
        <w:rPr>
          <w:rFonts w:hint="cs"/>
          <w:sz w:val="24"/>
          <w:szCs w:val="24"/>
          <w:rtl/>
        </w:rPr>
        <w:t xml:space="preserve">11 במונחים מובדלים </w:t>
      </w:r>
      <w:r w:rsidR="006D372C">
        <w:rPr>
          <w:rFonts w:hint="cs"/>
          <w:sz w:val="24"/>
          <w:szCs w:val="24"/>
          <w:rtl/>
        </w:rPr>
        <w:t xml:space="preserve">היטב </w:t>
      </w:r>
      <w:r>
        <w:rPr>
          <w:rFonts w:hint="cs"/>
          <w:sz w:val="24"/>
          <w:szCs w:val="24"/>
          <w:rtl/>
        </w:rPr>
        <w:t xml:space="preserve">של </w:t>
      </w:r>
      <w:proofErr w:type="spellStart"/>
      <w:r w:rsidRPr="00F37B4B">
        <w:rPr>
          <w:rFonts w:hint="cs"/>
          <w:i/>
          <w:iCs/>
          <w:sz w:val="24"/>
          <w:szCs w:val="24"/>
          <w:rtl/>
        </w:rPr>
        <w:t>אוטמאטון</w:t>
      </w:r>
      <w:proofErr w:type="spellEnd"/>
      <w:r>
        <w:rPr>
          <w:rFonts w:hint="cs"/>
          <w:sz w:val="24"/>
          <w:szCs w:val="24"/>
          <w:rtl/>
        </w:rPr>
        <w:t>, היינו חזרת שרשרת המסמנים, ו</w:t>
      </w:r>
      <w:r w:rsidR="002748E9">
        <w:rPr>
          <w:rFonts w:hint="cs"/>
          <w:sz w:val="24"/>
          <w:szCs w:val="24"/>
          <w:rtl/>
        </w:rPr>
        <w:t xml:space="preserve">של </w:t>
      </w:r>
      <w:proofErr w:type="spellStart"/>
      <w:r w:rsidRPr="00F37B4B">
        <w:rPr>
          <w:rFonts w:hint="cs"/>
          <w:i/>
          <w:iCs/>
          <w:sz w:val="24"/>
          <w:szCs w:val="24"/>
          <w:rtl/>
        </w:rPr>
        <w:t>טיכה</w:t>
      </w:r>
      <w:proofErr w:type="spellEnd"/>
      <w:r>
        <w:rPr>
          <w:rFonts w:hint="cs"/>
          <w:sz w:val="24"/>
          <w:szCs w:val="24"/>
          <w:rtl/>
        </w:rPr>
        <w:t xml:space="preserve">, היינו </w:t>
      </w:r>
      <w:r w:rsidR="006D372C">
        <w:rPr>
          <w:rFonts w:hint="cs"/>
          <w:sz w:val="24"/>
          <w:szCs w:val="24"/>
          <w:rtl/>
        </w:rPr>
        <w:t>על פי</w:t>
      </w:r>
      <w:r w:rsidR="000D5404">
        <w:rPr>
          <w:rFonts w:hint="cs"/>
          <w:sz w:val="24"/>
          <w:szCs w:val="24"/>
          <w:rtl/>
        </w:rPr>
        <w:t xml:space="preserve"> המו</w:t>
      </w:r>
      <w:r w:rsidR="006D372C">
        <w:rPr>
          <w:rFonts w:hint="cs"/>
          <w:sz w:val="24"/>
          <w:szCs w:val="24"/>
          <w:rtl/>
        </w:rPr>
        <w:t>פת</w:t>
      </w:r>
      <w:r w:rsidR="000D5404">
        <w:rPr>
          <w:rFonts w:hint="cs"/>
          <w:sz w:val="24"/>
          <w:szCs w:val="24"/>
          <w:rtl/>
        </w:rPr>
        <w:t xml:space="preserve"> של הטראומה </w:t>
      </w:r>
      <w:r>
        <w:rPr>
          <w:rFonts w:hint="cs"/>
          <w:sz w:val="24"/>
          <w:szCs w:val="24"/>
          <w:rtl/>
        </w:rPr>
        <w:t>כ</w:t>
      </w:r>
      <w:r w:rsidR="00837154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מפגש מוחמץ </w:t>
      </w:r>
      <w:r w:rsidR="00837154">
        <w:rPr>
          <w:rFonts w:hint="cs"/>
          <w:sz w:val="24"/>
          <w:szCs w:val="24"/>
          <w:rtl/>
        </w:rPr>
        <w:t xml:space="preserve">לעולם </w:t>
      </w:r>
      <w:r>
        <w:rPr>
          <w:rFonts w:hint="cs"/>
          <w:sz w:val="24"/>
          <w:szCs w:val="24"/>
          <w:rtl/>
        </w:rPr>
        <w:t xml:space="preserve">עם הממשי" </w:t>
      </w:r>
      <w:r w:rsidR="00A80A2B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A80A2B">
        <w:rPr>
          <w:rFonts w:hint="cs"/>
          <w:sz w:val="24"/>
          <w:szCs w:val="24"/>
          <w:rtl/>
        </w:rPr>
        <w:t xml:space="preserve">יובחן מעתה </w:t>
      </w:r>
      <w:r w:rsidR="006D54A7">
        <w:rPr>
          <w:rFonts w:hint="cs"/>
          <w:sz w:val="24"/>
          <w:szCs w:val="24"/>
          <w:rtl/>
        </w:rPr>
        <w:t xml:space="preserve">בהוראה האחרונה </w:t>
      </w:r>
      <w:r w:rsidR="00A80A2B">
        <w:rPr>
          <w:rFonts w:hint="cs"/>
          <w:sz w:val="24"/>
          <w:szCs w:val="24"/>
          <w:rtl/>
        </w:rPr>
        <w:t xml:space="preserve">כחזרה </w:t>
      </w:r>
      <w:r w:rsidR="00EB08A4">
        <w:rPr>
          <w:rFonts w:hint="cs"/>
          <w:sz w:val="24"/>
          <w:szCs w:val="24"/>
          <w:rtl/>
        </w:rPr>
        <w:t>של</w:t>
      </w:r>
      <w:r w:rsidR="00A80A2B">
        <w:rPr>
          <w:rFonts w:hint="cs"/>
          <w:sz w:val="24"/>
          <w:szCs w:val="24"/>
          <w:rtl/>
        </w:rPr>
        <w:t xml:space="preserve"> ההתענגות אחת, </w:t>
      </w:r>
      <w:r w:rsidR="003C503A">
        <w:rPr>
          <w:rFonts w:hint="cs"/>
          <w:sz w:val="24"/>
          <w:szCs w:val="24"/>
          <w:rtl/>
        </w:rPr>
        <w:t>של</w:t>
      </w:r>
      <w:r w:rsidR="00A80A2B">
        <w:rPr>
          <w:rFonts w:hint="cs"/>
          <w:sz w:val="24"/>
          <w:szCs w:val="24"/>
          <w:rtl/>
        </w:rPr>
        <w:t xml:space="preserve"> אותה פגיעה אנושה </w:t>
      </w:r>
      <w:r w:rsidR="0057435D">
        <w:rPr>
          <w:rFonts w:hint="cs"/>
          <w:sz w:val="24"/>
          <w:szCs w:val="24"/>
          <w:rtl/>
        </w:rPr>
        <w:t xml:space="preserve">ומאנישה </w:t>
      </w:r>
      <w:r w:rsidR="00A80A2B">
        <w:rPr>
          <w:rFonts w:hint="cs"/>
          <w:sz w:val="24"/>
          <w:szCs w:val="24"/>
          <w:rtl/>
        </w:rPr>
        <w:t>של השפה (</w:t>
      </w:r>
      <w:r w:rsidR="00A80A2B" w:rsidRPr="007A7E9E">
        <w:rPr>
          <w:rFonts w:hint="cs"/>
          <w:i/>
          <w:iCs/>
          <w:sz w:val="24"/>
          <w:szCs w:val="24"/>
          <w:rtl/>
        </w:rPr>
        <w:t>לה-</w:t>
      </w:r>
      <w:proofErr w:type="spellStart"/>
      <w:r w:rsidR="00A80A2B" w:rsidRPr="007A7E9E">
        <w:rPr>
          <w:rFonts w:hint="cs"/>
          <w:i/>
          <w:iCs/>
          <w:sz w:val="24"/>
          <w:szCs w:val="24"/>
          <w:rtl/>
        </w:rPr>
        <w:t>לאנג</w:t>
      </w:r>
      <w:proofErr w:type="spellEnd"/>
      <w:r w:rsidR="00A80A2B">
        <w:rPr>
          <w:rFonts w:hint="cs"/>
          <w:sz w:val="24"/>
          <w:szCs w:val="24"/>
          <w:rtl/>
        </w:rPr>
        <w:t>) בגוף.</w:t>
      </w:r>
      <w:r w:rsidR="005F4365">
        <w:rPr>
          <w:rFonts w:hint="cs"/>
          <w:sz w:val="24"/>
          <w:szCs w:val="24"/>
          <w:rtl/>
        </w:rPr>
        <w:t xml:space="preserve"> </w:t>
      </w:r>
      <w:r w:rsidR="00A55EFB">
        <w:rPr>
          <w:rFonts w:hint="cs"/>
          <w:sz w:val="24"/>
          <w:szCs w:val="24"/>
          <w:rtl/>
        </w:rPr>
        <w:t xml:space="preserve">פגיעה זו היא שתיכון חור </w:t>
      </w:r>
      <w:r w:rsidR="00B635F7">
        <w:rPr>
          <w:rFonts w:hint="cs"/>
          <w:sz w:val="24"/>
          <w:szCs w:val="24"/>
          <w:rtl/>
        </w:rPr>
        <w:t>רווי</w:t>
      </w:r>
      <w:r w:rsidR="005C77A6">
        <w:rPr>
          <w:rFonts w:hint="cs"/>
          <w:sz w:val="24"/>
          <w:szCs w:val="24"/>
          <w:rtl/>
        </w:rPr>
        <w:t xml:space="preserve"> </w:t>
      </w:r>
      <w:r w:rsidR="005D6599">
        <w:rPr>
          <w:rFonts w:hint="cs"/>
          <w:sz w:val="24"/>
          <w:szCs w:val="24"/>
          <w:rtl/>
        </w:rPr>
        <w:t>ב</w:t>
      </w:r>
      <w:r w:rsidR="00A55EFB">
        <w:rPr>
          <w:rFonts w:hint="cs"/>
          <w:sz w:val="24"/>
          <w:szCs w:val="24"/>
          <w:rtl/>
        </w:rPr>
        <w:t xml:space="preserve">ממשי. </w:t>
      </w:r>
      <w:r w:rsidR="00257A73">
        <w:rPr>
          <w:rFonts w:hint="cs"/>
          <w:sz w:val="24"/>
          <w:szCs w:val="24"/>
          <w:rtl/>
        </w:rPr>
        <w:t xml:space="preserve">במבוא שלפנינו, </w:t>
      </w:r>
      <w:r w:rsidR="007449E3">
        <w:rPr>
          <w:rFonts w:hint="cs"/>
          <w:sz w:val="24"/>
          <w:szCs w:val="24"/>
          <w:rtl/>
        </w:rPr>
        <w:t>המושג של החזרה אינו מוזכר</w:t>
      </w:r>
      <w:r w:rsidR="00847441">
        <w:rPr>
          <w:rFonts w:hint="cs"/>
          <w:sz w:val="24"/>
          <w:szCs w:val="24"/>
          <w:rtl/>
        </w:rPr>
        <w:t xml:space="preserve"> כלל</w:t>
      </w:r>
      <w:r w:rsidR="00BD6722">
        <w:rPr>
          <w:rFonts w:hint="cs"/>
          <w:sz w:val="24"/>
          <w:szCs w:val="24"/>
          <w:rtl/>
        </w:rPr>
        <w:t>,</w:t>
      </w:r>
      <w:r w:rsidR="007449E3">
        <w:rPr>
          <w:rFonts w:hint="cs"/>
          <w:sz w:val="24"/>
          <w:szCs w:val="24"/>
          <w:rtl/>
        </w:rPr>
        <w:t xml:space="preserve"> אבל </w:t>
      </w:r>
      <w:r w:rsidR="00444583">
        <w:rPr>
          <w:rFonts w:hint="cs"/>
          <w:sz w:val="24"/>
          <w:szCs w:val="24"/>
          <w:rtl/>
        </w:rPr>
        <w:t>אני סבור ש</w:t>
      </w:r>
      <w:r w:rsidR="007449E3">
        <w:rPr>
          <w:rFonts w:hint="cs"/>
          <w:sz w:val="24"/>
          <w:szCs w:val="24"/>
          <w:rtl/>
        </w:rPr>
        <w:t xml:space="preserve">יכולים אנו </w:t>
      </w:r>
      <w:r w:rsidR="00DF2E60">
        <w:rPr>
          <w:rFonts w:hint="cs"/>
          <w:sz w:val="24"/>
          <w:szCs w:val="24"/>
          <w:rtl/>
        </w:rPr>
        <w:t xml:space="preserve">במובן מסוים </w:t>
      </w:r>
      <w:r w:rsidR="007449E3">
        <w:rPr>
          <w:rFonts w:hint="cs"/>
          <w:sz w:val="24"/>
          <w:szCs w:val="24"/>
          <w:rtl/>
        </w:rPr>
        <w:t>ל</w:t>
      </w:r>
      <w:r w:rsidR="00247D4A">
        <w:rPr>
          <w:rFonts w:hint="cs"/>
          <w:sz w:val="24"/>
          <w:szCs w:val="24"/>
          <w:rtl/>
        </w:rPr>
        <w:t xml:space="preserve">אתר את </w:t>
      </w:r>
      <w:r w:rsidR="007449E3">
        <w:rPr>
          <w:rFonts w:hint="cs"/>
          <w:sz w:val="24"/>
          <w:szCs w:val="24"/>
          <w:rtl/>
        </w:rPr>
        <w:t>פני</w:t>
      </w:r>
      <w:r w:rsidR="00BD6722">
        <w:rPr>
          <w:rFonts w:hint="cs"/>
          <w:sz w:val="24"/>
          <w:szCs w:val="24"/>
          <w:rtl/>
        </w:rPr>
        <w:t>ו</w:t>
      </w:r>
      <w:r w:rsidR="007449E3">
        <w:rPr>
          <w:rFonts w:hint="cs"/>
          <w:sz w:val="24"/>
          <w:szCs w:val="24"/>
          <w:rtl/>
        </w:rPr>
        <w:t xml:space="preserve"> </w:t>
      </w:r>
      <w:r w:rsidR="008C3522">
        <w:rPr>
          <w:rFonts w:hint="cs"/>
          <w:sz w:val="24"/>
          <w:szCs w:val="24"/>
          <w:rtl/>
        </w:rPr>
        <w:t>מ</w:t>
      </w:r>
      <w:r w:rsidR="00B82258">
        <w:rPr>
          <w:rFonts w:hint="cs"/>
          <w:sz w:val="24"/>
          <w:szCs w:val="24"/>
          <w:rtl/>
        </w:rPr>
        <w:t xml:space="preserve">בעד </w:t>
      </w:r>
      <w:r w:rsidR="00444583">
        <w:rPr>
          <w:rFonts w:hint="cs"/>
          <w:sz w:val="24"/>
          <w:szCs w:val="24"/>
          <w:rtl/>
        </w:rPr>
        <w:t>ל</w:t>
      </w:r>
      <w:r w:rsidR="007449E3">
        <w:rPr>
          <w:rFonts w:hint="cs"/>
          <w:sz w:val="24"/>
          <w:szCs w:val="24"/>
          <w:rtl/>
        </w:rPr>
        <w:t xml:space="preserve">מונח </w:t>
      </w:r>
      <w:r w:rsidR="00257A73" w:rsidRPr="00C27FBB">
        <w:rPr>
          <w:rFonts w:hint="cs"/>
          <w:i/>
          <w:iCs/>
          <w:sz w:val="24"/>
          <w:szCs w:val="24"/>
          <w:rtl/>
        </w:rPr>
        <w:t>דחיפות</w:t>
      </w:r>
      <w:r w:rsidR="00B82258">
        <w:rPr>
          <w:rFonts w:hint="cs"/>
          <w:sz w:val="24"/>
          <w:szCs w:val="24"/>
          <w:rtl/>
        </w:rPr>
        <w:t>,</w:t>
      </w:r>
      <w:r w:rsidR="00EB1EC9">
        <w:rPr>
          <w:rFonts w:hint="cs"/>
          <w:sz w:val="24"/>
          <w:szCs w:val="24"/>
          <w:rtl/>
        </w:rPr>
        <w:t xml:space="preserve"> </w:t>
      </w:r>
      <w:r w:rsidR="00247D4A">
        <w:rPr>
          <w:rFonts w:hint="cs"/>
          <w:sz w:val="24"/>
          <w:szCs w:val="24"/>
          <w:rtl/>
        </w:rPr>
        <w:t xml:space="preserve">הקשור גם הוא </w:t>
      </w:r>
      <w:r w:rsidR="00F55C32">
        <w:rPr>
          <w:rFonts w:hint="cs"/>
          <w:sz w:val="24"/>
          <w:szCs w:val="24"/>
          <w:rtl/>
        </w:rPr>
        <w:t>במימד ה</w:t>
      </w:r>
      <w:r w:rsidR="00247D4A">
        <w:rPr>
          <w:rFonts w:hint="cs"/>
          <w:sz w:val="24"/>
          <w:szCs w:val="24"/>
          <w:rtl/>
        </w:rPr>
        <w:t>זמן</w:t>
      </w:r>
      <w:r w:rsidR="007449E3">
        <w:rPr>
          <w:rFonts w:hint="cs"/>
          <w:sz w:val="24"/>
          <w:szCs w:val="24"/>
          <w:rtl/>
        </w:rPr>
        <w:t xml:space="preserve"> ו</w:t>
      </w:r>
      <w:r w:rsidR="00E64A7F">
        <w:rPr>
          <w:rFonts w:hint="cs"/>
          <w:sz w:val="24"/>
          <w:szCs w:val="24"/>
          <w:rtl/>
        </w:rPr>
        <w:t xml:space="preserve">אפשר </w:t>
      </w:r>
      <w:r w:rsidR="007449E3">
        <w:rPr>
          <w:rFonts w:hint="cs"/>
          <w:sz w:val="24"/>
          <w:szCs w:val="24"/>
          <w:rtl/>
        </w:rPr>
        <w:t>ל</w:t>
      </w:r>
      <w:r w:rsidR="00E3499D">
        <w:rPr>
          <w:rFonts w:hint="cs"/>
          <w:sz w:val="24"/>
          <w:szCs w:val="24"/>
          <w:rtl/>
        </w:rPr>
        <w:t>המש</w:t>
      </w:r>
      <w:r w:rsidR="00E64A7F">
        <w:rPr>
          <w:rFonts w:hint="cs"/>
          <w:sz w:val="24"/>
          <w:szCs w:val="24"/>
          <w:rtl/>
        </w:rPr>
        <w:t>י</w:t>
      </w:r>
      <w:r w:rsidR="00E3499D">
        <w:rPr>
          <w:rFonts w:hint="cs"/>
          <w:sz w:val="24"/>
          <w:szCs w:val="24"/>
          <w:rtl/>
        </w:rPr>
        <w:t>ג</w:t>
      </w:r>
      <w:r w:rsidR="00E64A7F">
        <w:rPr>
          <w:rFonts w:hint="cs"/>
          <w:sz w:val="24"/>
          <w:szCs w:val="24"/>
          <w:rtl/>
        </w:rPr>
        <w:t xml:space="preserve"> אותו</w:t>
      </w:r>
      <w:r w:rsidR="007449E3">
        <w:rPr>
          <w:rFonts w:hint="cs"/>
          <w:sz w:val="24"/>
          <w:szCs w:val="24"/>
          <w:rtl/>
        </w:rPr>
        <w:t xml:space="preserve"> כתנועתה של האנליזה </w:t>
      </w:r>
      <w:r w:rsidR="00EB1EC9">
        <w:rPr>
          <w:rFonts w:hint="cs"/>
          <w:sz w:val="24"/>
          <w:szCs w:val="24"/>
          <w:rtl/>
        </w:rPr>
        <w:t>ה</w:t>
      </w:r>
      <w:r w:rsidR="007449E3">
        <w:rPr>
          <w:rFonts w:hint="cs"/>
          <w:sz w:val="24"/>
          <w:szCs w:val="24"/>
          <w:rtl/>
        </w:rPr>
        <w:t xml:space="preserve">חותרת אלי </w:t>
      </w:r>
      <w:r w:rsidR="00EB1EC9">
        <w:rPr>
          <w:rFonts w:hint="cs"/>
          <w:sz w:val="24"/>
          <w:szCs w:val="24"/>
          <w:rtl/>
        </w:rPr>
        <w:t>סיפוקה ה</w:t>
      </w:r>
      <w:r w:rsidR="00A3729A">
        <w:rPr>
          <w:rFonts w:hint="cs"/>
          <w:sz w:val="24"/>
          <w:szCs w:val="24"/>
          <w:rtl/>
        </w:rPr>
        <w:t>בהול</w:t>
      </w:r>
      <w:r w:rsidR="00E64A7F">
        <w:rPr>
          <w:rFonts w:hint="cs"/>
          <w:sz w:val="24"/>
          <w:szCs w:val="24"/>
          <w:rtl/>
        </w:rPr>
        <w:t>,</w:t>
      </w:r>
      <w:r w:rsidR="00247D4A">
        <w:rPr>
          <w:rFonts w:hint="cs"/>
          <w:sz w:val="24"/>
          <w:szCs w:val="24"/>
          <w:rtl/>
        </w:rPr>
        <w:t xml:space="preserve"> לאחר שאיזונו של סיפוק זה </w:t>
      </w:r>
      <w:r w:rsidR="00F55C32">
        <w:rPr>
          <w:rFonts w:hint="cs"/>
          <w:sz w:val="24"/>
          <w:szCs w:val="24"/>
          <w:rtl/>
        </w:rPr>
        <w:t>שובש</w:t>
      </w:r>
      <w:r w:rsidR="00247D4A">
        <w:rPr>
          <w:rFonts w:hint="cs"/>
          <w:sz w:val="24"/>
          <w:szCs w:val="24"/>
          <w:rtl/>
        </w:rPr>
        <w:t xml:space="preserve"> בשל פרצי ההתענגות </w:t>
      </w:r>
      <w:r w:rsidR="001A1AF4">
        <w:rPr>
          <w:rFonts w:hint="cs"/>
          <w:sz w:val="24"/>
          <w:szCs w:val="24"/>
          <w:rtl/>
        </w:rPr>
        <w:t xml:space="preserve">שלהן </w:t>
      </w:r>
      <w:r w:rsidR="00E36DC7">
        <w:rPr>
          <w:rFonts w:hint="cs"/>
          <w:sz w:val="24"/>
          <w:szCs w:val="24"/>
          <w:rtl/>
        </w:rPr>
        <w:t xml:space="preserve">ברגיל </w:t>
      </w:r>
      <w:r w:rsidR="00247D4A">
        <w:rPr>
          <w:rFonts w:hint="cs"/>
          <w:sz w:val="24"/>
          <w:szCs w:val="24"/>
          <w:rtl/>
        </w:rPr>
        <w:t>אופי טראומטי</w:t>
      </w:r>
      <w:r w:rsidR="00EB1EC9">
        <w:rPr>
          <w:rFonts w:hint="cs"/>
          <w:sz w:val="24"/>
          <w:szCs w:val="24"/>
          <w:rtl/>
        </w:rPr>
        <w:t>.</w:t>
      </w:r>
      <w:r w:rsidR="00A04550">
        <w:rPr>
          <w:rFonts w:hint="cs"/>
          <w:sz w:val="24"/>
          <w:szCs w:val="24"/>
          <w:rtl/>
        </w:rPr>
        <w:t xml:space="preserve"> זה</w:t>
      </w:r>
      <w:r w:rsidR="00EA4217">
        <w:rPr>
          <w:rFonts w:hint="cs"/>
          <w:sz w:val="24"/>
          <w:szCs w:val="24"/>
          <w:rtl/>
        </w:rPr>
        <w:t>ו</w:t>
      </w:r>
      <w:r w:rsidR="00A04550">
        <w:rPr>
          <w:rFonts w:hint="cs"/>
          <w:sz w:val="24"/>
          <w:szCs w:val="24"/>
          <w:rtl/>
        </w:rPr>
        <w:t xml:space="preserve"> רגע ה</w:t>
      </w:r>
      <w:r w:rsidR="00EA4217">
        <w:rPr>
          <w:rFonts w:hint="cs"/>
          <w:sz w:val="24"/>
          <w:szCs w:val="24"/>
          <w:rtl/>
        </w:rPr>
        <w:t xml:space="preserve">קודם </w:t>
      </w:r>
      <w:r w:rsidR="00CE3840">
        <w:rPr>
          <w:rFonts w:hint="cs"/>
          <w:sz w:val="24"/>
          <w:szCs w:val="24"/>
          <w:rtl/>
        </w:rPr>
        <w:t xml:space="preserve">והקובע </w:t>
      </w:r>
      <w:r w:rsidR="006C163A">
        <w:rPr>
          <w:rFonts w:hint="cs"/>
          <w:sz w:val="24"/>
          <w:szCs w:val="24"/>
          <w:rtl/>
        </w:rPr>
        <w:t xml:space="preserve">למעשה </w:t>
      </w:r>
      <w:r w:rsidR="00EA4217">
        <w:rPr>
          <w:rFonts w:hint="cs"/>
          <w:sz w:val="24"/>
          <w:szCs w:val="24"/>
          <w:rtl/>
        </w:rPr>
        <w:t xml:space="preserve">כל </w:t>
      </w:r>
      <w:r w:rsidR="00BE31B9">
        <w:rPr>
          <w:rFonts w:hint="cs"/>
          <w:sz w:val="24"/>
          <w:szCs w:val="24"/>
          <w:rtl/>
        </w:rPr>
        <w:t>תביעה</w:t>
      </w:r>
      <w:r w:rsidR="00EA4217">
        <w:rPr>
          <w:rFonts w:hint="cs"/>
          <w:sz w:val="24"/>
          <w:szCs w:val="24"/>
          <w:rtl/>
        </w:rPr>
        <w:t xml:space="preserve"> לאנליזה</w:t>
      </w:r>
      <w:r w:rsidR="00CE3840">
        <w:rPr>
          <w:rFonts w:hint="cs"/>
          <w:sz w:val="24"/>
          <w:szCs w:val="24"/>
          <w:rtl/>
        </w:rPr>
        <w:t>,</w:t>
      </w:r>
      <w:r w:rsidR="00EA4217">
        <w:rPr>
          <w:rFonts w:hint="cs"/>
          <w:sz w:val="24"/>
          <w:szCs w:val="24"/>
          <w:rtl/>
        </w:rPr>
        <w:t xml:space="preserve"> </w:t>
      </w:r>
      <w:r w:rsidR="00A04550">
        <w:rPr>
          <w:rFonts w:hint="cs"/>
          <w:sz w:val="24"/>
          <w:szCs w:val="24"/>
          <w:rtl/>
        </w:rPr>
        <w:t>אך</w:t>
      </w:r>
      <w:r w:rsidR="00CE3840">
        <w:rPr>
          <w:rFonts w:hint="cs"/>
          <w:sz w:val="24"/>
          <w:szCs w:val="24"/>
          <w:rtl/>
        </w:rPr>
        <w:t>,</w:t>
      </w:r>
      <w:r w:rsidR="00A04550">
        <w:rPr>
          <w:rFonts w:hint="cs"/>
          <w:sz w:val="24"/>
          <w:szCs w:val="24"/>
          <w:rtl/>
        </w:rPr>
        <w:t xml:space="preserve"> </w:t>
      </w:r>
      <w:r w:rsidR="00CE3840">
        <w:rPr>
          <w:rFonts w:hint="cs"/>
          <w:sz w:val="24"/>
          <w:szCs w:val="24"/>
          <w:rtl/>
        </w:rPr>
        <w:t xml:space="preserve">ללא ספק, </w:t>
      </w:r>
      <w:r w:rsidR="00A04550">
        <w:rPr>
          <w:rFonts w:hint="cs"/>
          <w:sz w:val="24"/>
          <w:szCs w:val="24"/>
          <w:rtl/>
        </w:rPr>
        <w:t xml:space="preserve">שוב וחוזר </w:t>
      </w:r>
      <w:r w:rsidR="00EA4217">
        <w:rPr>
          <w:rFonts w:hint="cs"/>
          <w:sz w:val="24"/>
          <w:szCs w:val="24"/>
          <w:rtl/>
        </w:rPr>
        <w:t xml:space="preserve">במשך </w:t>
      </w:r>
      <w:r w:rsidR="00A04550">
        <w:rPr>
          <w:rFonts w:hint="cs"/>
          <w:sz w:val="24"/>
          <w:szCs w:val="24"/>
          <w:rtl/>
        </w:rPr>
        <w:t xml:space="preserve">כל אורכה </w:t>
      </w:r>
      <w:r w:rsidR="00F0741D">
        <w:rPr>
          <w:rFonts w:hint="cs"/>
          <w:sz w:val="24"/>
          <w:szCs w:val="24"/>
          <w:rtl/>
        </w:rPr>
        <w:t>ו</w:t>
      </w:r>
      <w:r w:rsidR="00A04550">
        <w:rPr>
          <w:rFonts w:hint="cs"/>
          <w:sz w:val="24"/>
          <w:szCs w:val="24"/>
          <w:rtl/>
        </w:rPr>
        <w:t>עד לסופה.</w:t>
      </w:r>
      <w:r w:rsidR="00EB1EC9">
        <w:rPr>
          <w:rFonts w:hint="cs"/>
          <w:sz w:val="24"/>
          <w:szCs w:val="24"/>
          <w:rtl/>
        </w:rPr>
        <w:t xml:space="preserve"> </w:t>
      </w:r>
    </w:p>
    <w:p w:rsidR="00F17942" w:rsidRDefault="00F7139B" w:rsidP="007E02B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535FF9">
        <w:rPr>
          <w:rFonts w:hint="cs"/>
          <w:sz w:val="24"/>
          <w:szCs w:val="24"/>
          <w:rtl/>
        </w:rPr>
        <w:t xml:space="preserve">. </w:t>
      </w:r>
      <w:r w:rsidR="00535FF9" w:rsidRPr="00C27FBB">
        <w:rPr>
          <w:rFonts w:hint="cs"/>
          <w:i/>
          <w:iCs/>
          <w:sz w:val="24"/>
          <w:szCs w:val="24"/>
          <w:rtl/>
        </w:rPr>
        <w:t>ההעברה</w:t>
      </w:r>
      <w:r w:rsidR="00535FF9">
        <w:rPr>
          <w:rFonts w:hint="cs"/>
          <w:sz w:val="24"/>
          <w:szCs w:val="24"/>
          <w:rtl/>
        </w:rPr>
        <w:t xml:space="preserve"> </w:t>
      </w:r>
      <w:r w:rsidR="00535FF9">
        <w:rPr>
          <w:sz w:val="24"/>
          <w:szCs w:val="24"/>
          <w:rtl/>
        </w:rPr>
        <w:t>–</w:t>
      </w:r>
      <w:r w:rsidR="00535FF9">
        <w:rPr>
          <w:rFonts w:hint="cs"/>
          <w:sz w:val="24"/>
          <w:szCs w:val="24"/>
          <w:rtl/>
        </w:rPr>
        <w:t xml:space="preserve"> </w:t>
      </w:r>
      <w:r w:rsidR="001F0B49">
        <w:rPr>
          <w:rFonts w:hint="cs"/>
          <w:sz w:val="24"/>
          <w:szCs w:val="24"/>
          <w:rtl/>
        </w:rPr>
        <w:t>ההזדקקות ל</w:t>
      </w:r>
      <w:r w:rsidR="00D1231B">
        <w:rPr>
          <w:rFonts w:hint="cs"/>
          <w:sz w:val="24"/>
          <w:szCs w:val="24"/>
          <w:rtl/>
        </w:rPr>
        <w:t>מו</w:t>
      </w:r>
      <w:r w:rsidR="009F06D2">
        <w:rPr>
          <w:rFonts w:hint="cs"/>
          <w:sz w:val="24"/>
          <w:szCs w:val="24"/>
          <w:rtl/>
        </w:rPr>
        <w:t>שג</w:t>
      </w:r>
      <w:r w:rsidR="00D1231B">
        <w:rPr>
          <w:rFonts w:hint="cs"/>
          <w:sz w:val="24"/>
          <w:szCs w:val="24"/>
          <w:rtl/>
        </w:rPr>
        <w:t xml:space="preserve"> ז</w:t>
      </w:r>
      <w:r w:rsidR="001F0B49">
        <w:rPr>
          <w:rFonts w:hint="cs"/>
          <w:sz w:val="24"/>
          <w:szCs w:val="24"/>
          <w:rtl/>
        </w:rPr>
        <w:t>ה</w:t>
      </w:r>
      <w:r w:rsidR="00535FF9">
        <w:rPr>
          <w:rFonts w:hint="cs"/>
          <w:sz w:val="24"/>
          <w:szCs w:val="24"/>
          <w:rtl/>
        </w:rPr>
        <w:t xml:space="preserve"> </w:t>
      </w:r>
      <w:r w:rsidR="00D1231B">
        <w:rPr>
          <w:rFonts w:hint="cs"/>
          <w:sz w:val="24"/>
          <w:szCs w:val="24"/>
          <w:rtl/>
        </w:rPr>
        <w:t>ת</w:t>
      </w:r>
      <w:r w:rsidR="00535FF9">
        <w:rPr>
          <w:rFonts w:hint="cs"/>
          <w:sz w:val="24"/>
          <w:szCs w:val="24"/>
          <w:rtl/>
        </w:rPr>
        <w:t xml:space="preserve">ופחת </w:t>
      </w:r>
      <w:r w:rsidR="00D1231B">
        <w:rPr>
          <w:rFonts w:hint="cs"/>
          <w:sz w:val="24"/>
          <w:szCs w:val="24"/>
          <w:rtl/>
        </w:rPr>
        <w:t xml:space="preserve">עד </w:t>
      </w:r>
      <w:r w:rsidR="008A3B44">
        <w:rPr>
          <w:rFonts w:hint="cs"/>
          <w:sz w:val="24"/>
          <w:szCs w:val="24"/>
          <w:rtl/>
        </w:rPr>
        <w:t xml:space="preserve">מאד עד </w:t>
      </w:r>
      <w:r w:rsidR="00D1231B">
        <w:rPr>
          <w:rFonts w:hint="cs"/>
          <w:sz w:val="24"/>
          <w:szCs w:val="24"/>
          <w:rtl/>
        </w:rPr>
        <w:t>כדי ה</w:t>
      </w:r>
      <w:r w:rsidR="008A3B44">
        <w:rPr>
          <w:rFonts w:hint="cs"/>
          <w:sz w:val="24"/>
          <w:szCs w:val="24"/>
          <w:rtl/>
        </w:rPr>
        <w:t>יעלמות</w:t>
      </w:r>
      <w:r w:rsidR="00367782">
        <w:rPr>
          <w:rFonts w:hint="cs"/>
          <w:sz w:val="24"/>
          <w:szCs w:val="24"/>
          <w:rtl/>
        </w:rPr>
        <w:t>ו הוירטואלית</w:t>
      </w:r>
      <w:r w:rsidR="00D1231B">
        <w:rPr>
          <w:rFonts w:hint="cs"/>
          <w:sz w:val="24"/>
          <w:szCs w:val="24"/>
          <w:rtl/>
        </w:rPr>
        <w:t xml:space="preserve"> מן הסמינרים האחרונים. </w:t>
      </w:r>
      <w:r w:rsidR="00AA318D">
        <w:rPr>
          <w:rFonts w:hint="cs"/>
          <w:sz w:val="24"/>
          <w:szCs w:val="24"/>
          <w:rtl/>
        </w:rPr>
        <w:t xml:space="preserve">למעשה, </w:t>
      </w:r>
      <w:r w:rsidR="00E3499D">
        <w:rPr>
          <w:rFonts w:hint="cs"/>
          <w:sz w:val="24"/>
          <w:szCs w:val="24"/>
          <w:rtl/>
        </w:rPr>
        <w:t>מושג ההעברה</w:t>
      </w:r>
      <w:r w:rsidR="00D1231B">
        <w:rPr>
          <w:rFonts w:hint="cs"/>
          <w:sz w:val="24"/>
          <w:szCs w:val="24"/>
          <w:rtl/>
        </w:rPr>
        <w:t xml:space="preserve"> </w:t>
      </w:r>
      <w:r w:rsidR="00DC307F">
        <w:rPr>
          <w:rFonts w:hint="cs"/>
          <w:sz w:val="24"/>
          <w:szCs w:val="24"/>
          <w:rtl/>
        </w:rPr>
        <w:t>יצומצם</w:t>
      </w:r>
      <w:r w:rsidR="00535FF9">
        <w:rPr>
          <w:rFonts w:hint="cs"/>
          <w:sz w:val="24"/>
          <w:szCs w:val="24"/>
          <w:rtl/>
        </w:rPr>
        <w:t xml:space="preserve"> למו</w:t>
      </w:r>
      <w:r w:rsidR="00E571F4">
        <w:rPr>
          <w:rFonts w:hint="cs"/>
          <w:sz w:val="24"/>
          <w:szCs w:val="24"/>
          <w:rtl/>
        </w:rPr>
        <w:t>נח</w:t>
      </w:r>
      <w:r w:rsidR="00535FF9">
        <w:rPr>
          <w:rFonts w:hint="cs"/>
          <w:sz w:val="24"/>
          <w:szCs w:val="24"/>
          <w:rtl/>
        </w:rPr>
        <w:t xml:space="preserve"> </w:t>
      </w:r>
      <w:r w:rsidR="0092446B">
        <w:rPr>
          <w:rFonts w:hint="cs"/>
          <w:sz w:val="24"/>
          <w:szCs w:val="24"/>
          <w:rtl/>
        </w:rPr>
        <w:t>כמו</w:t>
      </w:r>
      <w:r w:rsidR="00535FF9">
        <w:rPr>
          <w:rFonts w:hint="cs"/>
          <w:sz w:val="24"/>
          <w:szCs w:val="24"/>
          <w:rtl/>
        </w:rPr>
        <w:t xml:space="preserve"> </w:t>
      </w:r>
      <w:r w:rsidR="00535FF9" w:rsidRPr="00C27FBB">
        <w:rPr>
          <w:rFonts w:hint="cs"/>
          <w:i/>
          <w:iCs/>
          <w:sz w:val="24"/>
          <w:szCs w:val="24"/>
          <w:rtl/>
        </w:rPr>
        <w:t>סוגסטיה</w:t>
      </w:r>
      <w:r w:rsidR="001F0B49">
        <w:rPr>
          <w:rFonts w:hint="cs"/>
          <w:sz w:val="24"/>
          <w:szCs w:val="24"/>
          <w:rtl/>
        </w:rPr>
        <w:t xml:space="preserve"> שיקושר ל</w:t>
      </w:r>
      <w:r w:rsidR="00D1231B">
        <w:rPr>
          <w:rFonts w:hint="cs"/>
          <w:sz w:val="24"/>
          <w:szCs w:val="24"/>
          <w:rtl/>
        </w:rPr>
        <w:t>מו</w:t>
      </w:r>
      <w:r w:rsidR="00BB6941">
        <w:rPr>
          <w:rFonts w:hint="cs"/>
          <w:sz w:val="24"/>
          <w:szCs w:val="24"/>
          <w:rtl/>
        </w:rPr>
        <w:t>נחים</w:t>
      </w:r>
      <w:r w:rsidR="00D1231B">
        <w:rPr>
          <w:rFonts w:hint="cs"/>
          <w:sz w:val="24"/>
          <w:szCs w:val="24"/>
          <w:rtl/>
        </w:rPr>
        <w:t xml:space="preserve"> </w:t>
      </w:r>
      <w:r w:rsidR="009F06D2">
        <w:rPr>
          <w:rFonts w:hint="cs"/>
          <w:sz w:val="24"/>
          <w:szCs w:val="24"/>
          <w:rtl/>
        </w:rPr>
        <w:t>בדומה</w:t>
      </w:r>
      <w:r w:rsidR="001F0B49">
        <w:rPr>
          <w:rFonts w:hint="cs"/>
          <w:sz w:val="24"/>
          <w:szCs w:val="24"/>
          <w:rtl/>
        </w:rPr>
        <w:t xml:space="preserve"> </w:t>
      </w:r>
      <w:r w:rsidR="009F06D2">
        <w:rPr>
          <w:rFonts w:hint="cs"/>
          <w:sz w:val="24"/>
          <w:szCs w:val="24"/>
          <w:rtl/>
        </w:rPr>
        <w:t>ל</w:t>
      </w:r>
      <w:r w:rsidR="001F0B49" w:rsidRPr="00C27FBB">
        <w:rPr>
          <w:rFonts w:hint="cs"/>
          <w:i/>
          <w:iCs/>
          <w:sz w:val="24"/>
          <w:szCs w:val="24"/>
          <w:rtl/>
        </w:rPr>
        <w:t>פיקציה</w:t>
      </w:r>
      <w:r w:rsidR="009F06D2">
        <w:rPr>
          <w:rFonts w:hint="cs"/>
          <w:sz w:val="24"/>
          <w:szCs w:val="24"/>
          <w:rtl/>
        </w:rPr>
        <w:t xml:space="preserve"> ול</w:t>
      </w:r>
      <w:r w:rsidR="009F06D2" w:rsidRPr="00C27FBB">
        <w:rPr>
          <w:rFonts w:hint="cs"/>
          <w:i/>
          <w:iCs/>
          <w:sz w:val="24"/>
          <w:szCs w:val="24"/>
          <w:rtl/>
        </w:rPr>
        <w:t>יעילות</w:t>
      </w:r>
      <w:r w:rsidR="00535FF9">
        <w:rPr>
          <w:rFonts w:hint="cs"/>
          <w:sz w:val="24"/>
          <w:szCs w:val="24"/>
          <w:rtl/>
        </w:rPr>
        <w:t xml:space="preserve">, </w:t>
      </w:r>
      <w:r w:rsidR="00CA5605">
        <w:rPr>
          <w:rFonts w:hint="cs"/>
          <w:sz w:val="24"/>
          <w:szCs w:val="24"/>
          <w:rtl/>
        </w:rPr>
        <w:t xml:space="preserve">אשר </w:t>
      </w:r>
      <w:r w:rsidR="00D1231B">
        <w:rPr>
          <w:rFonts w:hint="cs"/>
          <w:sz w:val="24"/>
          <w:szCs w:val="24"/>
          <w:rtl/>
        </w:rPr>
        <w:t xml:space="preserve">יזכו </w:t>
      </w:r>
      <w:r w:rsidR="009F06D2">
        <w:rPr>
          <w:rFonts w:hint="cs"/>
          <w:sz w:val="24"/>
          <w:szCs w:val="24"/>
          <w:rtl/>
        </w:rPr>
        <w:t xml:space="preserve">כאן </w:t>
      </w:r>
      <w:r w:rsidR="0092446B">
        <w:rPr>
          <w:rFonts w:hint="cs"/>
          <w:sz w:val="24"/>
          <w:szCs w:val="24"/>
          <w:rtl/>
        </w:rPr>
        <w:t>לתחיי</w:t>
      </w:r>
      <w:r w:rsidR="008217A6">
        <w:rPr>
          <w:rFonts w:hint="cs"/>
          <w:sz w:val="24"/>
          <w:szCs w:val="24"/>
          <w:rtl/>
        </w:rPr>
        <w:t>תם</w:t>
      </w:r>
      <w:r w:rsidR="0092446B">
        <w:rPr>
          <w:rFonts w:hint="cs"/>
          <w:sz w:val="24"/>
          <w:szCs w:val="24"/>
          <w:rtl/>
        </w:rPr>
        <w:t xml:space="preserve"> </w:t>
      </w:r>
      <w:r w:rsidR="008217A6">
        <w:rPr>
          <w:rFonts w:hint="cs"/>
          <w:sz w:val="24"/>
          <w:szCs w:val="24"/>
          <w:rtl/>
        </w:rPr>
        <w:t>ה</w:t>
      </w:r>
      <w:r w:rsidR="004214E4">
        <w:rPr>
          <w:rFonts w:hint="cs"/>
          <w:sz w:val="24"/>
          <w:szCs w:val="24"/>
          <w:rtl/>
        </w:rPr>
        <w:t>מחודשת</w:t>
      </w:r>
      <w:r w:rsidR="00AA318D">
        <w:rPr>
          <w:rFonts w:hint="cs"/>
          <w:sz w:val="24"/>
          <w:szCs w:val="24"/>
          <w:rtl/>
        </w:rPr>
        <w:t>.</w:t>
      </w:r>
      <w:r w:rsidR="0092446B">
        <w:rPr>
          <w:rFonts w:hint="cs"/>
          <w:sz w:val="24"/>
          <w:szCs w:val="24"/>
          <w:rtl/>
        </w:rPr>
        <w:t xml:space="preserve"> </w:t>
      </w:r>
      <w:r w:rsidR="00176AC8">
        <w:rPr>
          <w:rFonts w:hint="cs"/>
          <w:sz w:val="24"/>
          <w:szCs w:val="24"/>
          <w:rtl/>
        </w:rPr>
        <w:t xml:space="preserve">לצד מונחים </w:t>
      </w:r>
      <w:r w:rsidR="004214E4">
        <w:rPr>
          <w:rFonts w:hint="cs"/>
          <w:sz w:val="24"/>
          <w:szCs w:val="24"/>
          <w:rtl/>
        </w:rPr>
        <w:t>אלה</w:t>
      </w:r>
      <w:r w:rsidR="00176AC8">
        <w:rPr>
          <w:rFonts w:hint="cs"/>
          <w:sz w:val="24"/>
          <w:szCs w:val="24"/>
          <w:rtl/>
        </w:rPr>
        <w:t>,</w:t>
      </w:r>
      <w:r w:rsidR="004214E4">
        <w:rPr>
          <w:rFonts w:hint="cs"/>
          <w:sz w:val="24"/>
          <w:szCs w:val="24"/>
          <w:rtl/>
        </w:rPr>
        <w:t xml:space="preserve"> </w:t>
      </w:r>
      <w:r w:rsidR="00535FF9">
        <w:rPr>
          <w:rFonts w:hint="cs"/>
          <w:sz w:val="24"/>
          <w:szCs w:val="24"/>
          <w:rtl/>
        </w:rPr>
        <w:t>האמת</w:t>
      </w:r>
      <w:r w:rsidR="00917188">
        <w:rPr>
          <w:rFonts w:hint="cs"/>
          <w:sz w:val="24"/>
          <w:szCs w:val="24"/>
          <w:rtl/>
        </w:rPr>
        <w:t>, האמת עצמה,</w:t>
      </w:r>
      <w:r w:rsidR="00535FF9">
        <w:rPr>
          <w:rFonts w:hint="cs"/>
          <w:sz w:val="24"/>
          <w:szCs w:val="24"/>
          <w:rtl/>
        </w:rPr>
        <w:t xml:space="preserve"> תהפך לאמת </w:t>
      </w:r>
      <w:r w:rsidR="00535FF9">
        <w:rPr>
          <w:rFonts w:hint="cs"/>
          <w:sz w:val="24"/>
          <w:szCs w:val="24"/>
          <w:rtl/>
        </w:rPr>
        <w:lastRenderedPageBreak/>
        <w:t xml:space="preserve">משקרת </w:t>
      </w:r>
      <w:r w:rsidR="00917188">
        <w:rPr>
          <w:rFonts w:hint="cs"/>
          <w:sz w:val="24"/>
          <w:szCs w:val="24"/>
          <w:rtl/>
        </w:rPr>
        <w:t xml:space="preserve">המשקרת </w:t>
      </w:r>
      <w:r w:rsidR="004214E4">
        <w:rPr>
          <w:rFonts w:hint="cs"/>
          <w:sz w:val="24"/>
          <w:szCs w:val="24"/>
          <w:rtl/>
        </w:rPr>
        <w:t xml:space="preserve">לנו </w:t>
      </w:r>
      <w:r w:rsidR="00CA5605">
        <w:rPr>
          <w:rFonts w:hint="cs"/>
          <w:sz w:val="24"/>
          <w:szCs w:val="24"/>
          <w:rtl/>
        </w:rPr>
        <w:t>לעולם</w:t>
      </w:r>
      <w:r w:rsidR="00535FF9">
        <w:rPr>
          <w:rFonts w:hint="cs"/>
          <w:sz w:val="24"/>
          <w:szCs w:val="24"/>
          <w:rtl/>
        </w:rPr>
        <w:t xml:space="preserve"> בעת חצייתה את </w:t>
      </w:r>
      <w:r w:rsidR="00917188">
        <w:rPr>
          <w:rFonts w:hint="cs"/>
          <w:sz w:val="24"/>
          <w:szCs w:val="24"/>
          <w:rtl/>
        </w:rPr>
        <w:t>תודעתנו</w:t>
      </w:r>
      <w:r w:rsidR="00535FF9">
        <w:rPr>
          <w:rFonts w:hint="cs"/>
          <w:sz w:val="24"/>
          <w:szCs w:val="24"/>
          <w:rtl/>
        </w:rPr>
        <w:t xml:space="preserve">. </w:t>
      </w:r>
      <w:r w:rsidR="00E94A47">
        <w:rPr>
          <w:rFonts w:hint="cs"/>
          <w:sz w:val="24"/>
          <w:szCs w:val="24"/>
          <w:rtl/>
        </w:rPr>
        <w:t>נשים לב,</w:t>
      </w:r>
      <w:r w:rsidR="00821F1A">
        <w:rPr>
          <w:rFonts w:hint="cs"/>
          <w:sz w:val="24"/>
          <w:szCs w:val="24"/>
          <w:rtl/>
        </w:rPr>
        <w:t xml:space="preserve"> היא משקרת גם באומרה אמת וגם באומרה </w:t>
      </w:r>
      <w:r w:rsidR="00A02362">
        <w:rPr>
          <w:rFonts w:hint="cs"/>
          <w:sz w:val="24"/>
          <w:szCs w:val="24"/>
          <w:rtl/>
        </w:rPr>
        <w:t xml:space="preserve">שקר וגם באומרה </w:t>
      </w:r>
      <w:r w:rsidR="00821F1A">
        <w:rPr>
          <w:rFonts w:hint="cs"/>
          <w:sz w:val="24"/>
          <w:szCs w:val="24"/>
          <w:rtl/>
        </w:rPr>
        <w:t xml:space="preserve">"אני משקרת". </w:t>
      </w:r>
      <w:r w:rsidR="0054732E">
        <w:rPr>
          <w:rFonts w:hint="cs"/>
          <w:sz w:val="24"/>
          <w:szCs w:val="24"/>
          <w:rtl/>
        </w:rPr>
        <w:t>הווה אומר</w:t>
      </w:r>
      <w:r w:rsidR="00B806DA">
        <w:rPr>
          <w:rFonts w:hint="cs"/>
          <w:sz w:val="24"/>
          <w:szCs w:val="24"/>
          <w:rtl/>
        </w:rPr>
        <w:t xml:space="preserve">, כי </w:t>
      </w:r>
      <w:r w:rsidR="00535FF9">
        <w:rPr>
          <w:rFonts w:hint="cs"/>
          <w:sz w:val="24"/>
          <w:szCs w:val="24"/>
          <w:rtl/>
        </w:rPr>
        <w:t>המשמ</w:t>
      </w:r>
      <w:r w:rsidR="009534CA">
        <w:rPr>
          <w:rFonts w:hint="cs"/>
          <w:sz w:val="24"/>
          <w:szCs w:val="24"/>
          <w:rtl/>
        </w:rPr>
        <w:t>ע</w:t>
      </w:r>
      <w:r w:rsidR="00535FF9">
        <w:rPr>
          <w:rFonts w:hint="cs"/>
          <w:sz w:val="24"/>
          <w:szCs w:val="24"/>
          <w:rtl/>
        </w:rPr>
        <w:t>ו</w:t>
      </w:r>
      <w:r w:rsidR="004214E4">
        <w:rPr>
          <w:rFonts w:hint="cs"/>
          <w:sz w:val="24"/>
          <w:szCs w:val="24"/>
          <w:rtl/>
        </w:rPr>
        <w:t>יו</w:t>
      </w:r>
      <w:r w:rsidR="00535FF9">
        <w:rPr>
          <w:rFonts w:hint="cs"/>
          <w:sz w:val="24"/>
          <w:szCs w:val="24"/>
          <w:rtl/>
        </w:rPr>
        <w:t xml:space="preserve">ת </w:t>
      </w:r>
      <w:r w:rsidR="00AA318D">
        <w:rPr>
          <w:rFonts w:hint="cs"/>
          <w:sz w:val="24"/>
          <w:szCs w:val="24"/>
          <w:rtl/>
        </w:rPr>
        <w:t>ש</w:t>
      </w:r>
      <w:r w:rsidR="004214E4">
        <w:rPr>
          <w:rFonts w:hint="cs"/>
          <w:sz w:val="24"/>
          <w:szCs w:val="24"/>
          <w:rtl/>
        </w:rPr>
        <w:t xml:space="preserve">אותן אנו נוהגים לייחס </w:t>
      </w:r>
      <w:r w:rsidR="00BC5C34">
        <w:rPr>
          <w:rFonts w:hint="cs"/>
          <w:sz w:val="24"/>
          <w:szCs w:val="24"/>
          <w:rtl/>
        </w:rPr>
        <w:t>ל</w:t>
      </w:r>
      <w:r w:rsidR="00AA318D">
        <w:rPr>
          <w:rFonts w:hint="cs"/>
          <w:sz w:val="24"/>
          <w:szCs w:val="24"/>
          <w:rtl/>
        </w:rPr>
        <w:t xml:space="preserve">לא-מודע, </w:t>
      </w:r>
      <w:r w:rsidR="00096A0C">
        <w:rPr>
          <w:rFonts w:hint="cs"/>
          <w:sz w:val="24"/>
          <w:szCs w:val="24"/>
          <w:rtl/>
        </w:rPr>
        <w:t>דינם למעוד וליפול</w:t>
      </w:r>
      <w:r w:rsidR="00D5568A">
        <w:rPr>
          <w:rFonts w:hint="cs"/>
          <w:sz w:val="24"/>
          <w:szCs w:val="24"/>
          <w:rtl/>
        </w:rPr>
        <w:t>,</w:t>
      </w:r>
      <w:r w:rsidR="00535FF9">
        <w:rPr>
          <w:rFonts w:hint="cs"/>
          <w:sz w:val="24"/>
          <w:szCs w:val="24"/>
          <w:rtl/>
        </w:rPr>
        <w:t xml:space="preserve"> ורק הממשי יוותר </w:t>
      </w:r>
      <w:r w:rsidR="00B806DA">
        <w:rPr>
          <w:rFonts w:hint="cs"/>
          <w:sz w:val="24"/>
          <w:szCs w:val="24"/>
          <w:rtl/>
        </w:rPr>
        <w:t xml:space="preserve">כאן </w:t>
      </w:r>
      <w:r w:rsidR="00893820">
        <w:rPr>
          <w:rFonts w:hint="cs"/>
          <w:sz w:val="24"/>
          <w:szCs w:val="24"/>
          <w:rtl/>
        </w:rPr>
        <w:t>בקיומו הגלמוד,</w:t>
      </w:r>
      <w:r w:rsidR="001F0B49">
        <w:rPr>
          <w:rFonts w:hint="cs"/>
          <w:sz w:val="24"/>
          <w:szCs w:val="24"/>
          <w:rtl/>
        </w:rPr>
        <w:t xml:space="preserve"> </w:t>
      </w:r>
      <w:r w:rsidR="004214E4">
        <w:rPr>
          <w:rFonts w:hint="cs"/>
          <w:sz w:val="24"/>
          <w:szCs w:val="24"/>
          <w:rtl/>
        </w:rPr>
        <w:t>הלא</w:t>
      </w:r>
      <w:r w:rsidR="003F1F4F">
        <w:rPr>
          <w:rFonts w:hint="cs"/>
          <w:sz w:val="24"/>
          <w:szCs w:val="24"/>
          <w:rtl/>
        </w:rPr>
        <w:t>-</w:t>
      </w:r>
      <w:r w:rsidR="004214E4">
        <w:rPr>
          <w:rFonts w:hint="cs"/>
          <w:sz w:val="24"/>
          <w:szCs w:val="24"/>
          <w:rtl/>
        </w:rPr>
        <w:t>זוהר ו</w:t>
      </w:r>
      <w:r w:rsidR="001F0B49">
        <w:rPr>
          <w:rFonts w:hint="cs"/>
          <w:sz w:val="24"/>
          <w:szCs w:val="24"/>
          <w:rtl/>
        </w:rPr>
        <w:t>הלא</w:t>
      </w:r>
      <w:r w:rsidR="003F1F4F">
        <w:rPr>
          <w:rFonts w:hint="cs"/>
          <w:sz w:val="24"/>
          <w:szCs w:val="24"/>
          <w:rtl/>
        </w:rPr>
        <w:t>-מסתג</w:t>
      </w:r>
      <w:r w:rsidR="00893820">
        <w:rPr>
          <w:rFonts w:hint="cs"/>
          <w:sz w:val="24"/>
          <w:szCs w:val="24"/>
          <w:rtl/>
        </w:rPr>
        <w:t>ל</w:t>
      </w:r>
      <w:r w:rsidR="00535FF9">
        <w:rPr>
          <w:rFonts w:hint="cs"/>
          <w:sz w:val="24"/>
          <w:szCs w:val="24"/>
          <w:rtl/>
        </w:rPr>
        <w:t xml:space="preserve">, </w:t>
      </w:r>
      <w:r w:rsidR="00361F05">
        <w:rPr>
          <w:rFonts w:hint="cs"/>
          <w:sz w:val="24"/>
          <w:szCs w:val="24"/>
          <w:rtl/>
        </w:rPr>
        <w:t xml:space="preserve">דחוי </w:t>
      </w:r>
      <w:r w:rsidR="00B528D2">
        <w:rPr>
          <w:rFonts w:hint="cs"/>
          <w:sz w:val="24"/>
          <w:szCs w:val="24"/>
          <w:rtl/>
        </w:rPr>
        <w:t xml:space="preserve">מן האחר </w:t>
      </w:r>
      <w:r w:rsidR="00096A0C">
        <w:rPr>
          <w:rFonts w:hint="cs"/>
          <w:sz w:val="24"/>
          <w:szCs w:val="24"/>
          <w:rtl/>
        </w:rPr>
        <w:t xml:space="preserve">שלא קיים </w:t>
      </w:r>
      <w:r w:rsidR="00B528D2">
        <w:rPr>
          <w:rFonts w:hint="cs"/>
          <w:sz w:val="24"/>
          <w:szCs w:val="24"/>
          <w:rtl/>
        </w:rPr>
        <w:t>ו</w:t>
      </w:r>
      <w:r w:rsidR="00535FF9">
        <w:rPr>
          <w:rFonts w:hint="cs"/>
          <w:sz w:val="24"/>
          <w:szCs w:val="24"/>
          <w:rtl/>
        </w:rPr>
        <w:t xml:space="preserve">גולה </w:t>
      </w:r>
      <w:r w:rsidR="007E5227">
        <w:rPr>
          <w:rFonts w:hint="cs"/>
          <w:sz w:val="24"/>
          <w:szCs w:val="24"/>
          <w:rtl/>
        </w:rPr>
        <w:t xml:space="preserve">לעד </w:t>
      </w:r>
      <w:r w:rsidR="00535FF9">
        <w:rPr>
          <w:rFonts w:hint="cs"/>
          <w:sz w:val="24"/>
          <w:szCs w:val="24"/>
          <w:rtl/>
        </w:rPr>
        <w:t>מכל מובן</w:t>
      </w:r>
      <w:r w:rsidR="00496EDA">
        <w:rPr>
          <w:rFonts w:hint="cs"/>
          <w:sz w:val="24"/>
          <w:szCs w:val="24"/>
          <w:rtl/>
        </w:rPr>
        <w:t>.</w:t>
      </w:r>
      <w:r w:rsidR="00535FF9">
        <w:rPr>
          <w:rFonts w:hint="cs"/>
          <w:sz w:val="24"/>
          <w:szCs w:val="24"/>
          <w:rtl/>
        </w:rPr>
        <w:t xml:space="preserve"> אך </w:t>
      </w:r>
      <w:r w:rsidR="00CE5BBB">
        <w:rPr>
          <w:rFonts w:hint="cs"/>
          <w:sz w:val="24"/>
          <w:szCs w:val="24"/>
          <w:rtl/>
        </w:rPr>
        <w:t xml:space="preserve">עם זאת </w:t>
      </w:r>
      <w:r w:rsidR="00535FF9">
        <w:rPr>
          <w:rFonts w:hint="cs"/>
          <w:sz w:val="24"/>
          <w:szCs w:val="24"/>
          <w:rtl/>
        </w:rPr>
        <w:t>רק אותו</w:t>
      </w:r>
      <w:r w:rsidR="003F2B26">
        <w:rPr>
          <w:rFonts w:hint="cs"/>
          <w:sz w:val="24"/>
          <w:szCs w:val="24"/>
          <w:rtl/>
        </w:rPr>
        <w:t xml:space="preserve">, </w:t>
      </w:r>
      <w:r w:rsidR="00742070">
        <w:rPr>
          <w:rFonts w:hint="cs"/>
          <w:sz w:val="24"/>
          <w:szCs w:val="24"/>
          <w:rtl/>
        </w:rPr>
        <w:t>ורק אותו,</w:t>
      </w:r>
      <w:r w:rsidR="00535FF9">
        <w:rPr>
          <w:rFonts w:hint="cs"/>
          <w:sz w:val="24"/>
          <w:szCs w:val="24"/>
          <w:rtl/>
        </w:rPr>
        <w:t xml:space="preserve"> "יודע </w:t>
      </w:r>
      <w:r w:rsidR="00A162CE">
        <w:rPr>
          <w:rFonts w:hint="cs"/>
          <w:sz w:val="24"/>
          <w:szCs w:val="24"/>
          <w:rtl/>
        </w:rPr>
        <w:t>א</w:t>
      </w:r>
      <w:r w:rsidR="00535FF9">
        <w:rPr>
          <w:rFonts w:hint="cs"/>
          <w:sz w:val="24"/>
          <w:szCs w:val="24"/>
          <w:rtl/>
        </w:rPr>
        <w:t>חד" באמת</w:t>
      </w:r>
      <w:r w:rsidR="00886EE2">
        <w:rPr>
          <w:rFonts w:hint="cs"/>
          <w:sz w:val="24"/>
          <w:szCs w:val="24"/>
          <w:rtl/>
        </w:rPr>
        <w:t xml:space="preserve">, </w:t>
      </w:r>
      <w:r w:rsidR="00A162CE">
        <w:rPr>
          <w:rFonts w:hint="cs"/>
          <w:sz w:val="24"/>
          <w:szCs w:val="24"/>
          <w:rtl/>
        </w:rPr>
        <w:t xml:space="preserve">ורק הוא לבדו יודע זאת, </w:t>
      </w:r>
      <w:r w:rsidR="00886EE2">
        <w:rPr>
          <w:rFonts w:hint="cs"/>
          <w:sz w:val="24"/>
          <w:szCs w:val="24"/>
          <w:rtl/>
        </w:rPr>
        <w:t xml:space="preserve">יאמר </w:t>
      </w:r>
      <w:proofErr w:type="spellStart"/>
      <w:r w:rsidR="00886EE2">
        <w:rPr>
          <w:rFonts w:hint="cs"/>
          <w:sz w:val="24"/>
          <w:szCs w:val="24"/>
          <w:rtl/>
        </w:rPr>
        <w:t>לאקאן</w:t>
      </w:r>
      <w:proofErr w:type="spellEnd"/>
      <w:r w:rsidR="00886EE2">
        <w:rPr>
          <w:rFonts w:hint="cs"/>
          <w:sz w:val="24"/>
          <w:szCs w:val="24"/>
          <w:rtl/>
        </w:rPr>
        <w:t xml:space="preserve"> בפתח המבוא המדובר</w:t>
      </w:r>
      <w:r w:rsidR="00535FF9">
        <w:rPr>
          <w:rFonts w:hint="cs"/>
          <w:sz w:val="24"/>
          <w:szCs w:val="24"/>
          <w:rtl/>
        </w:rPr>
        <w:t xml:space="preserve">. </w:t>
      </w:r>
      <w:r w:rsidR="00AD437D">
        <w:rPr>
          <w:rFonts w:hint="cs"/>
          <w:sz w:val="24"/>
          <w:szCs w:val="24"/>
          <w:rtl/>
        </w:rPr>
        <w:t xml:space="preserve">דומה כי </w:t>
      </w:r>
      <w:r w:rsidR="00F90FCE">
        <w:rPr>
          <w:rFonts w:hint="cs"/>
          <w:sz w:val="24"/>
          <w:szCs w:val="24"/>
          <w:rtl/>
        </w:rPr>
        <w:t>ה</w:t>
      </w:r>
      <w:r w:rsidR="00864908">
        <w:rPr>
          <w:rFonts w:hint="cs"/>
          <w:sz w:val="24"/>
          <w:szCs w:val="24"/>
          <w:rtl/>
        </w:rPr>
        <w:t>קרויה</w:t>
      </w:r>
      <w:r w:rsidR="00F90FCE">
        <w:rPr>
          <w:rFonts w:hint="cs"/>
          <w:sz w:val="24"/>
          <w:szCs w:val="24"/>
          <w:rtl/>
        </w:rPr>
        <w:t xml:space="preserve"> </w:t>
      </w:r>
      <w:r w:rsidR="007861A2" w:rsidRPr="00C27FBB">
        <w:rPr>
          <w:rFonts w:hint="cs"/>
          <w:i/>
          <w:iCs/>
          <w:sz w:val="24"/>
          <w:szCs w:val="24"/>
          <w:rtl/>
        </w:rPr>
        <w:t>העברה</w:t>
      </w:r>
      <w:r w:rsidR="00F90FCE" w:rsidRPr="00C27FBB">
        <w:rPr>
          <w:rFonts w:hint="cs"/>
          <w:i/>
          <w:iCs/>
          <w:sz w:val="24"/>
          <w:szCs w:val="24"/>
          <w:rtl/>
        </w:rPr>
        <w:t xml:space="preserve"> </w:t>
      </w:r>
      <w:r w:rsidR="00C27FBB" w:rsidRPr="00C27FBB">
        <w:rPr>
          <w:rFonts w:hint="cs"/>
          <w:i/>
          <w:iCs/>
          <w:sz w:val="24"/>
          <w:szCs w:val="24"/>
          <w:rtl/>
        </w:rPr>
        <w:t>חיובית</w:t>
      </w:r>
      <w:r w:rsidR="00864908">
        <w:rPr>
          <w:rFonts w:hint="cs"/>
          <w:sz w:val="24"/>
          <w:szCs w:val="24"/>
          <w:rtl/>
        </w:rPr>
        <w:t xml:space="preserve"> -</w:t>
      </w:r>
      <w:r w:rsidR="009C6E6C">
        <w:rPr>
          <w:rFonts w:hint="cs"/>
          <w:sz w:val="24"/>
          <w:szCs w:val="24"/>
          <w:rtl/>
        </w:rPr>
        <w:t xml:space="preserve"> </w:t>
      </w:r>
      <w:r w:rsidR="00F90FCE">
        <w:rPr>
          <w:rFonts w:hint="cs"/>
          <w:sz w:val="24"/>
          <w:szCs w:val="24"/>
          <w:rtl/>
        </w:rPr>
        <w:t>חסרת ה</w:t>
      </w:r>
      <w:r w:rsidR="009C6E6C">
        <w:rPr>
          <w:rFonts w:hint="cs"/>
          <w:sz w:val="24"/>
          <w:szCs w:val="24"/>
          <w:rtl/>
        </w:rPr>
        <w:t xml:space="preserve">קיום </w:t>
      </w:r>
      <w:r w:rsidR="00F90FCE">
        <w:rPr>
          <w:rFonts w:hint="cs"/>
          <w:sz w:val="24"/>
          <w:szCs w:val="24"/>
          <w:rtl/>
        </w:rPr>
        <w:t>ה</w:t>
      </w:r>
      <w:r w:rsidR="009C6E6C">
        <w:rPr>
          <w:rFonts w:hint="cs"/>
          <w:sz w:val="24"/>
          <w:szCs w:val="24"/>
          <w:rtl/>
        </w:rPr>
        <w:t>מוגדר</w:t>
      </w:r>
      <w:r w:rsidR="00F90FCE">
        <w:rPr>
          <w:rFonts w:hint="cs"/>
          <w:sz w:val="24"/>
          <w:szCs w:val="24"/>
          <w:rtl/>
        </w:rPr>
        <w:t xml:space="preserve"> בשל היותה </w:t>
      </w:r>
      <w:r w:rsidR="007B1496">
        <w:rPr>
          <w:rFonts w:hint="cs"/>
          <w:sz w:val="24"/>
          <w:szCs w:val="24"/>
          <w:rtl/>
        </w:rPr>
        <w:t xml:space="preserve">לפי </w:t>
      </w:r>
      <w:proofErr w:type="spellStart"/>
      <w:r w:rsidR="007B1496">
        <w:rPr>
          <w:rFonts w:hint="cs"/>
          <w:sz w:val="24"/>
          <w:szCs w:val="24"/>
          <w:rtl/>
        </w:rPr>
        <w:t>לאקאן</w:t>
      </w:r>
      <w:proofErr w:type="spellEnd"/>
      <w:r w:rsidR="007B1496">
        <w:rPr>
          <w:rFonts w:hint="cs"/>
          <w:sz w:val="24"/>
          <w:szCs w:val="24"/>
          <w:rtl/>
        </w:rPr>
        <w:t xml:space="preserve"> פועל יוצא ש</w:t>
      </w:r>
      <w:r w:rsidR="00F90FCE">
        <w:rPr>
          <w:rFonts w:hint="cs"/>
          <w:sz w:val="24"/>
          <w:szCs w:val="24"/>
          <w:rtl/>
        </w:rPr>
        <w:t>ל הנחה</w:t>
      </w:r>
      <w:r w:rsidR="007B1496">
        <w:rPr>
          <w:rFonts w:hint="cs"/>
          <w:sz w:val="24"/>
          <w:szCs w:val="24"/>
          <w:rtl/>
        </w:rPr>
        <w:t xml:space="preserve"> בלבד</w:t>
      </w:r>
      <w:r w:rsidR="00F90FCE">
        <w:rPr>
          <w:rFonts w:hint="cs"/>
          <w:sz w:val="24"/>
          <w:szCs w:val="24"/>
          <w:rtl/>
        </w:rPr>
        <w:t xml:space="preserve">, </w:t>
      </w:r>
      <w:r w:rsidR="007B1496">
        <w:rPr>
          <w:rFonts w:hint="cs"/>
          <w:sz w:val="24"/>
          <w:szCs w:val="24"/>
          <w:rtl/>
        </w:rPr>
        <w:t xml:space="preserve">של </w:t>
      </w:r>
      <w:r w:rsidR="00F90FCE">
        <w:rPr>
          <w:rFonts w:hint="cs"/>
          <w:sz w:val="24"/>
          <w:szCs w:val="24"/>
          <w:rtl/>
        </w:rPr>
        <w:t>אמונה</w:t>
      </w:r>
      <w:r w:rsidR="009C6E6C">
        <w:rPr>
          <w:rFonts w:hint="cs"/>
          <w:sz w:val="24"/>
          <w:szCs w:val="24"/>
          <w:rtl/>
        </w:rPr>
        <w:t>,</w:t>
      </w:r>
      <w:r w:rsidR="00B6292D">
        <w:rPr>
          <w:rFonts w:hint="cs"/>
          <w:sz w:val="24"/>
          <w:szCs w:val="24"/>
          <w:rtl/>
        </w:rPr>
        <w:t xml:space="preserve"> היפותזה</w:t>
      </w:r>
      <w:r w:rsidR="00864908">
        <w:rPr>
          <w:rFonts w:hint="cs"/>
          <w:sz w:val="24"/>
          <w:szCs w:val="24"/>
          <w:rtl/>
        </w:rPr>
        <w:t xml:space="preserve"> -</w:t>
      </w:r>
      <w:r w:rsidR="007861A2">
        <w:rPr>
          <w:rFonts w:hint="cs"/>
          <w:sz w:val="24"/>
          <w:szCs w:val="24"/>
          <w:rtl/>
        </w:rPr>
        <w:t xml:space="preserve"> ת</w:t>
      </w:r>
      <w:r w:rsidR="009C6E6C">
        <w:rPr>
          <w:rFonts w:hint="cs"/>
          <w:sz w:val="24"/>
          <w:szCs w:val="24"/>
          <w:rtl/>
        </w:rPr>
        <w:t>בחן</w:t>
      </w:r>
      <w:r w:rsidR="007861A2">
        <w:rPr>
          <w:rFonts w:hint="cs"/>
          <w:sz w:val="24"/>
          <w:szCs w:val="24"/>
          <w:rtl/>
        </w:rPr>
        <w:t xml:space="preserve"> </w:t>
      </w:r>
      <w:r w:rsidR="00864908">
        <w:rPr>
          <w:rFonts w:hint="cs"/>
          <w:sz w:val="24"/>
          <w:szCs w:val="24"/>
          <w:rtl/>
        </w:rPr>
        <w:t xml:space="preserve">בהוראה האחרונה </w:t>
      </w:r>
      <w:r w:rsidR="00F90FCE">
        <w:rPr>
          <w:rFonts w:hint="cs"/>
          <w:sz w:val="24"/>
          <w:szCs w:val="24"/>
          <w:rtl/>
        </w:rPr>
        <w:t>לאור</w:t>
      </w:r>
      <w:r w:rsidR="007B1496">
        <w:rPr>
          <w:rFonts w:hint="cs"/>
          <w:sz w:val="24"/>
          <w:szCs w:val="24"/>
          <w:rtl/>
        </w:rPr>
        <w:t>ו</w:t>
      </w:r>
      <w:r w:rsidR="00F90FCE">
        <w:rPr>
          <w:rFonts w:hint="cs"/>
          <w:sz w:val="24"/>
          <w:szCs w:val="24"/>
          <w:rtl/>
        </w:rPr>
        <w:t xml:space="preserve"> של </w:t>
      </w:r>
      <w:r w:rsidR="0090694D">
        <w:rPr>
          <w:rFonts w:hint="cs"/>
          <w:sz w:val="24"/>
          <w:szCs w:val="24"/>
          <w:rtl/>
        </w:rPr>
        <w:t xml:space="preserve">מה </w:t>
      </w:r>
      <w:r w:rsidR="007B1496">
        <w:rPr>
          <w:rFonts w:hint="cs"/>
          <w:sz w:val="24"/>
          <w:szCs w:val="24"/>
          <w:rtl/>
        </w:rPr>
        <w:t>ש"</w:t>
      </w:r>
      <w:r w:rsidR="00B65958">
        <w:rPr>
          <w:rFonts w:hint="cs"/>
          <w:sz w:val="24"/>
          <w:szCs w:val="24"/>
          <w:rtl/>
        </w:rPr>
        <w:t xml:space="preserve">אינו בנמצא </w:t>
      </w:r>
      <w:r w:rsidR="007B1496">
        <w:rPr>
          <w:rFonts w:hint="cs"/>
          <w:sz w:val="24"/>
          <w:szCs w:val="24"/>
          <w:rtl/>
        </w:rPr>
        <w:t>כאן"</w:t>
      </w:r>
      <w:r w:rsidR="00F90FCE">
        <w:rPr>
          <w:rFonts w:hint="cs"/>
          <w:sz w:val="24"/>
          <w:szCs w:val="24"/>
          <w:rtl/>
        </w:rPr>
        <w:t>, ו</w:t>
      </w:r>
      <w:r w:rsidR="005B7A6F">
        <w:rPr>
          <w:rFonts w:hint="cs"/>
          <w:sz w:val="24"/>
          <w:szCs w:val="24"/>
          <w:rtl/>
        </w:rPr>
        <w:t>ה</w:t>
      </w:r>
      <w:r w:rsidR="00B65958">
        <w:rPr>
          <w:rFonts w:hint="cs"/>
          <w:sz w:val="24"/>
          <w:szCs w:val="24"/>
          <w:rtl/>
        </w:rPr>
        <w:t xml:space="preserve">קרויה </w:t>
      </w:r>
      <w:r w:rsidR="005B7A6F" w:rsidRPr="00C27FBB">
        <w:rPr>
          <w:rFonts w:hint="cs"/>
          <w:i/>
          <w:iCs/>
          <w:sz w:val="24"/>
          <w:szCs w:val="24"/>
          <w:rtl/>
        </w:rPr>
        <w:t>העברה שלילית</w:t>
      </w:r>
      <w:r w:rsidR="005B7A6F">
        <w:rPr>
          <w:rFonts w:hint="cs"/>
          <w:sz w:val="24"/>
          <w:szCs w:val="24"/>
          <w:rtl/>
        </w:rPr>
        <w:t xml:space="preserve"> </w:t>
      </w:r>
      <w:r w:rsidR="007861A2">
        <w:rPr>
          <w:rFonts w:hint="cs"/>
          <w:sz w:val="24"/>
          <w:szCs w:val="24"/>
          <w:rtl/>
        </w:rPr>
        <w:t>ת</w:t>
      </w:r>
      <w:r w:rsidR="000918A4">
        <w:rPr>
          <w:rFonts w:hint="cs"/>
          <w:sz w:val="24"/>
          <w:szCs w:val="24"/>
          <w:rtl/>
        </w:rPr>
        <w:t>קודם</w:t>
      </w:r>
      <w:r w:rsidR="007861A2">
        <w:rPr>
          <w:rFonts w:hint="cs"/>
          <w:sz w:val="24"/>
          <w:szCs w:val="24"/>
          <w:rtl/>
        </w:rPr>
        <w:t xml:space="preserve"> למרכז הבמה</w:t>
      </w:r>
      <w:r w:rsidR="005B7A6F">
        <w:rPr>
          <w:rFonts w:hint="cs"/>
          <w:sz w:val="24"/>
          <w:szCs w:val="24"/>
          <w:rtl/>
        </w:rPr>
        <w:t>, אך מובנה</w:t>
      </w:r>
      <w:r w:rsidR="0090694D">
        <w:rPr>
          <w:rFonts w:hint="cs"/>
          <w:sz w:val="24"/>
          <w:szCs w:val="24"/>
          <w:rtl/>
        </w:rPr>
        <w:t xml:space="preserve"> </w:t>
      </w:r>
      <w:r w:rsidR="005B7A6F">
        <w:rPr>
          <w:rFonts w:hint="cs"/>
          <w:sz w:val="24"/>
          <w:szCs w:val="24"/>
          <w:rtl/>
        </w:rPr>
        <w:t xml:space="preserve">ישתנה </w:t>
      </w:r>
      <w:r w:rsidR="000918A4">
        <w:rPr>
          <w:rFonts w:hint="cs"/>
          <w:sz w:val="24"/>
          <w:szCs w:val="24"/>
          <w:rtl/>
        </w:rPr>
        <w:t>למדי</w:t>
      </w:r>
      <w:r w:rsidR="005B7A6F">
        <w:rPr>
          <w:rFonts w:hint="cs"/>
          <w:sz w:val="24"/>
          <w:szCs w:val="24"/>
          <w:rtl/>
        </w:rPr>
        <w:t>.</w:t>
      </w:r>
      <w:r w:rsidR="00535FF9">
        <w:rPr>
          <w:rFonts w:hint="cs"/>
          <w:sz w:val="24"/>
          <w:szCs w:val="24"/>
          <w:rtl/>
        </w:rPr>
        <w:t xml:space="preserve"> </w:t>
      </w:r>
      <w:r w:rsidR="007861A2">
        <w:rPr>
          <w:rFonts w:hint="cs"/>
          <w:sz w:val="24"/>
          <w:szCs w:val="24"/>
          <w:rtl/>
        </w:rPr>
        <w:t xml:space="preserve">היא </w:t>
      </w:r>
      <w:r w:rsidR="00840B06">
        <w:rPr>
          <w:rFonts w:hint="cs"/>
          <w:sz w:val="24"/>
          <w:szCs w:val="24"/>
          <w:rtl/>
        </w:rPr>
        <w:t>"</w:t>
      </w:r>
      <w:r w:rsidR="00497B45">
        <w:rPr>
          <w:rFonts w:hint="cs"/>
          <w:sz w:val="24"/>
          <w:szCs w:val="24"/>
          <w:rtl/>
        </w:rPr>
        <w:t>ת</w:t>
      </w:r>
      <w:r w:rsidR="00840B06">
        <w:rPr>
          <w:rFonts w:hint="cs"/>
          <w:sz w:val="24"/>
          <w:szCs w:val="24"/>
          <w:rtl/>
        </w:rPr>
        <w:t>תקיים"</w:t>
      </w:r>
      <w:r w:rsidR="00497B45">
        <w:rPr>
          <w:rFonts w:hint="cs"/>
          <w:sz w:val="24"/>
          <w:szCs w:val="24"/>
          <w:rtl/>
        </w:rPr>
        <w:t xml:space="preserve"> מעתה ב</w:t>
      </w:r>
      <w:r w:rsidR="0044350F">
        <w:rPr>
          <w:rFonts w:hint="cs"/>
          <w:sz w:val="24"/>
          <w:szCs w:val="24"/>
          <w:rtl/>
        </w:rPr>
        <w:t>ראשיתה</w:t>
      </w:r>
      <w:r w:rsidR="007861A2">
        <w:rPr>
          <w:rFonts w:hint="cs"/>
          <w:sz w:val="24"/>
          <w:szCs w:val="24"/>
          <w:rtl/>
        </w:rPr>
        <w:t xml:space="preserve"> של כל אנליזה </w:t>
      </w:r>
      <w:r w:rsidR="00497B45">
        <w:rPr>
          <w:rFonts w:hint="cs"/>
          <w:sz w:val="24"/>
          <w:szCs w:val="24"/>
          <w:rtl/>
        </w:rPr>
        <w:t>אך גם בכל סופה, שהלא ה</w:t>
      </w:r>
      <w:r w:rsidR="00B806DA">
        <w:rPr>
          <w:rFonts w:hint="cs"/>
          <w:sz w:val="24"/>
          <w:szCs w:val="24"/>
          <w:rtl/>
        </w:rPr>
        <w:t>-</w:t>
      </w:r>
      <w:r w:rsidR="00497B45" w:rsidRPr="00C27FBB">
        <w:rPr>
          <w:rFonts w:hint="cs"/>
          <w:i/>
          <w:iCs/>
          <w:sz w:val="24"/>
          <w:szCs w:val="24"/>
          <w:rtl/>
        </w:rPr>
        <w:t>'</w:t>
      </w:r>
      <w:r w:rsidR="007861A2" w:rsidRPr="00C27FBB">
        <w:rPr>
          <w:rFonts w:hint="cs"/>
          <w:i/>
          <w:iCs/>
          <w:sz w:val="24"/>
          <w:szCs w:val="24"/>
          <w:rtl/>
        </w:rPr>
        <w:t>התנגדות</w:t>
      </w:r>
      <w:r w:rsidR="00497B45" w:rsidRPr="00C27FBB">
        <w:rPr>
          <w:rFonts w:hint="cs"/>
          <w:i/>
          <w:iCs/>
          <w:sz w:val="24"/>
          <w:szCs w:val="24"/>
          <w:rtl/>
        </w:rPr>
        <w:t>'</w:t>
      </w:r>
      <w:r w:rsidR="0044350F">
        <w:rPr>
          <w:rFonts w:hint="cs"/>
          <w:sz w:val="24"/>
          <w:szCs w:val="24"/>
          <w:rtl/>
        </w:rPr>
        <w:t>,</w:t>
      </w:r>
      <w:r w:rsidR="007861A2">
        <w:rPr>
          <w:rFonts w:hint="cs"/>
          <w:sz w:val="24"/>
          <w:szCs w:val="24"/>
          <w:rtl/>
        </w:rPr>
        <w:t xml:space="preserve"> </w:t>
      </w:r>
      <w:r w:rsidR="00497B45">
        <w:rPr>
          <w:rFonts w:hint="cs"/>
          <w:sz w:val="24"/>
          <w:szCs w:val="24"/>
          <w:rtl/>
        </w:rPr>
        <w:t>ששם כה רע לה</w:t>
      </w:r>
      <w:r w:rsidR="007861A2">
        <w:rPr>
          <w:rFonts w:hint="cs"/>
          <w:sz w:val="24"/>
          <w:szCs w:val="24"/>
          <w:rtl/>
        </w:rPr>
        <w:t xml:space="preserve"> </w:t>
      </w:r>
      <w:r w:rsidR="001A3C9F">
        <w:rPr>
          <w:rFonts w:hint="cs"/>
          <w:sz w:val="24"/>
          <w:szCs w:val="24"/>
          <w:rtl/>
        </w:rPr>
        <w:t>יצא לה מאז</w:t>
      </w:r>
      <w:r w:rsidR="007861A2">
        <w:rPr>
          <w:rFonts w:hint="cs"/>
          <w:sz w:val="24"/>
          <w:szCs w:val="24"/>
          <w:rtl/>
        </w:rPr>
        <w:t xml:space="preserve"> </w:t>
      </w:r>
      <w:r w:rsidR="00497B45">
        <w:rPr>
          <w:rFonts w:hint="cs"/>
          <w:sz w:val="24"/>
          <w:szCs w:val="24"/>
          <w:rtl/>
        </w:rPr>
        <w:t xml:space="preserve">ימי </w:t>
      </w:r>
      <w:r w:rsidR="007861A2">
        <w:rPr>
          <w:rFonts w:hint="cs"/>
          <w:sz w:val="24"/>
          <w:szCs w:val="24"/>
          <w:rtl/>
        </w:rPr>
        <w:t>קדם</w:t>
      </w:r>
      <w:r w:rsidR="0044350F">
        <w:rPr>
          <w:rFonts w:hint="cs"/>
          <w:sz w:val="24"/>
          <w:szCs w:val="24"/>
          <w:rtl/>
        </w:rPr>
        <w:t>,</w:t>
      </w:r>
      <w:r w:rsidR="007861A2">
        <w:rPr>
          <w:rFonts w:hint="cs"/>
          <w:sz w:val="24"/>
          <w:szCs w:val="24"/>
          <w:rtl/>
        </w:rPr>
        <w:t xml:space="preserve"> תשכון מעתה </w:t>
      </w:r>
      <w:r w:rsidR="00297D0E">
        <w:rPr>
          <w:rFonts w:hint="cs"/>
          <w:sz w:val="24"/>
          <w:szCs w:val="24"/>
          <w:rtl/>
        </w:rPr>
        <w:t xml:space="preserve">עמוק </w:t>
      </w:r>
      <w:r w:rsidR="007861A2">
        <w:rPr>
          <w:rFonts w:hint="cs"/>
          <w:sz w:val="24"/>
          <w:szCs w:val="24"/>
          <w:rtl/>
        </w:rPr>
        <w:t>בלבה. אך</w:t>
      </w:r>
      <w:r w:rsidR="008A5DE1">
        <w:rPr>
          <w:rFonts w:hint="cs"/>
          <w:sz w:val="24"/>
          <w:szCs w:val="24"/>
          <w:rtl/>
        </w:rPr>
        <w:t xml:space="preserve"> </w:t>
      </w:r>
      <w:r w:rsidR="00C6261D">
        <w:rPr>
          <w:rFonts w:hint="cs"/>
          <w:sz w:val="24"/>
          <w:szCs w:val="24"/>
          <w:rtl/>
        </w:rPr>
        <w:t xml:space="preserve">גם </w:t>
      </w:r>
      <w:r w:rsidR="00821635">
        <w:rPr>
          <w:rFonts w:hint="cs"/>
          <w:sz w:val="24"/>
          <w:szCs w:val="24"/>
          <w:rtl/>
        </w:rPr>
        <w:t>פרצופה</w:t>
      </w:r>
      <w:r w:rsidR="00C6261D">
        <w:rPr>
          <w:rFonts w:hint="cs"/>
          <w:sz w:val="24"/>
          <w:szCs w:val="24"/>
          <w:rtl/>
        </w:rPr>
        <w:t xml:space="preserve"> של </w:t>
      </w:r>
      <w:r w:rsidR="007861A2">
        <w:rPr>
          <w:rFonts w:hint="cs"/>
          <w:sz w:val="24"/>
          <w:szCs w:val="24"/>
          <w:rtl/>
        </w:rPr>
        <w:t>התנגדות</w:t>
      </w:r>
      <w:r w:rsidR="00C6261D">
        <w:rPr>
          <w:rFonts w:hint="cs"/>
          <w:sz w:val="24"/>
          <w:szCs w:val="24"/>
          <w:rtl/>
        </w:rPr>
        <w:t xml:space="preserve"> זאת </w:t>
      </w:r>
      <w:r w:rsidR="00B91F80">
        <w:rPr>
          <w:rFonts w:hint="cs"/>
          <w:sz w:val="24"/>
          <w:szCs w:val="24"/>
          <w:rtl/>
        </w:rPr>
        <w:t>יתחלף</w:t>
      </w:r>
      <w:r w:rsidR="008F4EE7">
        <w:rPr>
          <w:rFonts w:hint="cs"/>
          <w:sz w:val="24"/>
          <w:szCs w:val="24"/>
          <w:rtl/>
        </w:rPr>
        <w:t xml:space="preserve"> </w:t>
      </w:r>
      <w:r w:rsidR="00AF4632">
        <w:rPr>
          <w:rFonts w:hint="cs"/>
          <w:sz w:val="24"/>
          <w:szCs w:val="24"/>
          <w:rtl/>
        </w:rPr>
        <w:t>בלא הכר</w:t>
      </w:r>
      <w:r w:rsidR="007861A2">
        <w:rPr>
          <w:rFonts w:hint="cs"/>
          <w:sz w:val="24"/>
          <w:szCs w:val="24"/>
          <w:rtl/>
        </w:rPr>
        <w:t>:</w:t>
      </w:r>
      <w:r w:rsidR="00497B45">
        <w:rPr>
          <w:rFonts w:hint="cs"/>
          <w:sz w:val="24"/>
          <w:szCs w:val="24"/>
          <w:rtl/>
        </w:rPr>
        <w:t xml:space="preserve"> "חזון התעתועים של האמת, שממנו ניתן לצפות </w:t>
      </w:r>
      <w:r w:rsidR="0062645A">
        <w:rPr>
          <w:rFonts w:hint="cs"/>
          <w:sz w:val="24"/>
          <w:szCs w:val="24"/>
          <w:rtl/>
        </w:rPr>
        <w:t>אך ו</w:t>
      </w:r>
      <w:r w:rsidR="00497B45">
        <w:rPr>
          <w:rFonts w:hint="cs"/>
          <w:sz w:val="24"/>
          <w:szCs w:val="24"/>
          <w:rtl/>
        </w:rPr>
        <w:t xml:space="preserve">רק לשקרים (זה הדבר שאנו מכנים, בשפה מנומסת, 'התנגדות'), אין לו שום מונח אחר </w:t>
      </w:r>
      <w:r w:rsidR="00405175">
        <w:rPr>
          <w:rFonts w:hint="cs"/>
          <w:sz w:val="24"/>
          <w:szCs w:val="24"/>
          <w:rtl/>
        </w:rPr>
        <w:t>זולת</w:t>
      </w:r>
      <w:r w:rsidR="00497B45">
        <w:rPr>
          <w:rFonts w:hint="cs"/>
          <w:sz w:val="24"/>
          <w:szCs w:val="24"/>
          <w:rtl/>
        </w:rPr>
        <w:t xml:space="preserve"> הסיפוק </w:t>
      </w:r>
      <w:r w:rsidR="00EC3583">
        <w:rPr>
          <w:rFonts w:hint="cs"/>
          <w:sz w:val="24"/>
          <w:szCs w:val="24"/>
          <w:rtl/>
        </w:rPr>
        <w:t xml:space="preserve">אשר </w:t>
      </w:r>
      <w:r w:rsidR="00497B45">
        <w:rPr>
          <w:rFonts w:hint="cs"/>
          <w:sz w:val="24"/>
          <w:szCs w:val="24"/>
          <w:rtl/>
        </w:rPr>
        <w:t>מסמן את סופה של האנליזה".</w:t>
      </w:r>
      <w:r w:rsidR="00A8259F">
        <w:rPr>
          <w:rFonts w:hint="cs"/>
          <w:sz w:val="24"/>
          <w:szCs w:val="24"/>
          <w:rtl/>
        </w:rPr>
        <w:t xml:space="preserve"> </w:t>
      </w:r>
      <w:r w:rsidR="00A8259F" w:rsidRPr="00A8259F">
        <w:rPr>
          <w:rFonts w:hint="cs"/>
          <w:i/>
          <w:iCs/>
          <w:sz w:val="24"/>
          <w:szCs w:val="24"/>
          <w:rtl/>
        </w:rPr>
        <w:t>האמת המשקרת</w:t>
      </w:r>
      <w:r w:rsidR="00A8259F">
        <w:rPr>
          <w:rFonts w:hint="cs"/>
          <w:sz w:val="24"/>
          <w:szCs w:val="24"/>
          <w:rtl/>
        </w:rPr>
        <w:t xml:space="preserve"> "עובדת" בסופם של דברים למען הסיפוק.</w:t>
      </w:r>
    </w:p>
    <w:p w:rsidR="00594889" w:rsidRDefault="001F0B49" w:rsidP="006C138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</w:t>
      </w:r>
      <w:r w:rsidR="00C82B08">
        <w:rPr>
          <w:rFonts w:hint="cs"/>
          <w:sz w:val="24"/>
          <w:szCs w:val="24"/>
          <w:rtl/>
        </w:rPr>
        <w:t xml:space="preserve"> </w:t>
      </w:r>
      <w:r w:rsidR="00785A7C" w:rsidRPr="00AF5D6F">
        <w:rPr>
          <w:rFonts w:hint="cs"/>
          <w:i/>
          <w:iCs/>
          <w:sz w:val="24"/>
          <w:szCs w:val="24"/>
          <w:rtl/>
        </w:rPr>
        <w:t>הדחף</w:t>
      </w:r>
      <w:r w:rsidR="00785A7C">
        <w:rPr>
          <w:rFonts w:hint="cs"/>
          <w:sz w:val="24"/>
          <w:szCs w:val="24"/>
          <w:rtl/>
        </w:rPr>
        <w:t xml:space="preserve">: </w:t>
      </w:r>
      <w:r w:rsidR="00823005">
        <w:rPr>
          <w:rFonts w:hint="cs"/>
          <w:sz w:val="24"/>
          <w:szCs w:val="24"/>
          <w:rtl/>
        </w:rPr>
        <w:t xml:space="preserve">המושג הפרוידיאני של הדחף, </w:t>
      </w:r>
      <w:proofErr w:type="spellStart"/>
      <w:r w:rsidR="00823005">
        <w:rPr>
          <w:rFonts w:hint="cs"/>
          <w:sz w:val="24"/>
          <w:szCs w:val="24"/>
          <w:rtl/>
        </w:rPr>
        <w:t>שלאקאן</w:t>
      </w:r>
      <w:proofErr w:type="spellEnd"/>
      <w:r w:rsidR="00823005">
        <w:rPr>
          <w:rFonts w:hint="cs"/>
          <w:sz w:val="24"/>
          <w:szCs w:val="24"/>
          <w:rtl/>
        </w:rPr>
        <w:t xml:space="preserve"> עוסק בו רבות בסמינר ה-11</w:t>
      </w:r>
      <w:r w:rsidR="00AE0829">
        <w:rPr>
          <w:rFonts w:hint="cs"/>
          <w:sz w:val="24"/>
          <w:szCs w:val="24"/>
          <w:rtl/>
        </w:rPr>
        <w:t xml:space="preserve">, מפרקו </w:t>
      </w:r>
      <w:r w:rsidR="00B33B92">
        <w:rPr>
          <w:rFonts w:hint="cs"/>
          <w:sz w:val="24"/>
          <w:szCs w:val="24"/>
          <w:rtl/>
        </w:rPr>
        <w:t xml:space="preserve">באופן כה מוקפד </w:t>
      </w:r>
      <w:r w:rsidR="00AE0829">
        <w:rPr>
          <w:rFonts w:hint="cs"/>
          <w:sz w:val="24"/>
          <w:szCs w:val="24"/>
          <w:rtl/>
        </w:rPr>
        <w:t xml:space="preserve">למרכיביו ומרכיבו מחדש </w:t>
      </w:r>
      <w:proofErr w:type="spellStart"/>
      <w:r w:rsidR="00EB29EE">
        <w:rPr>
          <w:rFonts w:hint="cs"/>
          <w:sz w:val="24"/>
          <w:szCs w:val="24"/>
          <w:rtl/>
        </w:rPr>
        <w:t>כקולאז</w:t>
      </w:r>
      <w:proofErr w:type="spellEnd"/>
      <w:r w:rsidR="00EB29EE">
        <w:rPr>
          <w:rFonts w:hint="cs"/>
          <w:sz w:val="24"/>
          <w:szCs w:val="24"/>
          <w:rtl/>
        </w:rPr>
        <w:t>' סוריאליסטי</w:t>
      </w:r>
      <w:r w:rsidR="00AE0829">
        <w:rPr>
          <w:rFonts w:hint="cs"/>
          <w:sz w:val="24"/>
          <w:szCs w:val="24"/>
          <w:rtl/>
        </w:rPr>
        <w:t>,</w:t>
      </w:r>
      <w:r w:rsidR="00823005">
        <w:rPr>
          <w:rFonts w:hint="cs"/>
          <w:sz w:val="24"/>
          <w:szCs w:val="24"/>
          <w:rtl/>
        </w:rPr>
        <w:t xml:space="preserve"> </w:t>
      </w:r>
      <w:r w:rsidR="006E03D2">
        <w:rPr>
          <w:rFonts w:hint="cs"/>
          <w:sz w:val="24"/>
          <w:szCs w:val="24"/>
          <w:rtl/>
        </w:rPr>
        <w:t>נעדר לגמרי מן</w:t>
      </w:r>
      <w:r w:rsidR="00C8362C">
        <w:rPr>
          <w:rFonts w:hint="cs"/>
          <w:sz w:val="24"/>
          <w:szCs w:val="24"/>
          <w:rtl/>
        </w:rPr>
        <w:t xml:space="preserve"> </w:t>
      </w:r>
      <w:r w:rsidR="006E03D2">
        <w:rPr>
          <w:rFonts w:hint="cs"/>
          <w:sz w:val="24"/>
          <w:szCs w:val="24"/>
          <w:rtl/>
        </w:rPr>
        <w:t>ה</w:t>
      </w:r>
      <w:r w:rsidR="00C8362C">
        <w:rPr>
          <w:rFonts w:hint="cs"/>
          <w:sz w:val="24"/>
          <w:szCs w:val="24"/>
          <w:rtl/>
        </w:rPr>
        <w:t xml:space="preserve">מבוא </w:t>
      </w:r>
      <w:r w:rsidR="006E03D2">
        <w:rPr>
          <w:rFonts w:hint="cs"/>
          <w:sz w:val="24"/>
          <w:szCs w:val="24"/>
          <w:rtl/>
        </w:rPr>
        <w:t>המדובר</w:t>
      </w:r>
      <w:r w:rsidR="00C8362C">
        <w:rPr>
          <w:rFonts w:hint="cs"/>
          <w:sz w:val="24"/>
          <w:szCs w:val="24"/>
          <w:rtl/>
        </w:rPr>
        <w:t>.</w:t>
      </w:r>
      <w:r w:rsidR="00ED5C3C">
        <w:rPr>
          <w:rFonts w:hint="cs"/>
          <w:sz w:val="24"/>
          <w:szCs w:val="24"/>
          <w:rtl/>
        </w:rPr>
        <w:t xml:space="preserve"> </w:t>
      </w:r>
      <w:r w:rsidR="007C2954">
        <w:rPr>
          <w:rFonts w:hint="cs"/>
          <w:sz w:val="24"/>
          <w:szCs w:val="24"/>
          <w:rtl/>
        </w:rPr>
        <w:t>זו לדידי הייתה ההפתעה הגדולה ביותר.</w:t>
      </w:r>
      <w:r w:rsidR="006E03D2">
        <w:rPr>
          <w:rFonts w:hint="cs"/>
          <w:sz w:val="24"/>
          <w:szCs w:val="24"/>
          <w:rtl/>
        </w:rPr>
        <w:t xml:space="preserve"> אולם דומה </w:t>
      </w:r>
      <w:r w:rsidR="00263104">
        <w:rPr>
          <w:rFonts w:hint="cs"/>
          <w:sz w:val="24"/>
          <w:szCs w:val="24"/>
          <w:rtl/>
        </w:rPr>
        <w:t xml:space="preserve">כי </w:t>
      </w:r>
      <w:r w:rsidR="006E03D2">
        <w:rPr>
          <w:rFonts w:hint="cs"/>
          <w:sz w:val="24"/>
          <w:szCs w:val="24"/>
          <w:rtl/>
        </w:rPr>
        <w:t xml:space="preserve">המושג של הדחף </w:t>
      </w:r>
      <w:r w:rsidR="001A0848">
        <w:rPr>
          <w:rFonts w:hint="cs"/>
          <w:sz w:val="24"/>
          <w:szCs w:val="24"/>
          <w:rtl/>
        </w:rPr>
        <w:t>נו</w:t>
      </w:r>
      <w:r w:rsidR="002E4C4E">
        <w:rPr>
          <w:rFonts w:hint="cs"/>
          <w:sz w:val="24"/>
          <w:szCs w:val="24"/>
          <w:rtl/>
        </w:rPr>
        <w:t>טה ל</w:t>
      </w:r>
      <w:r w:rsidR="001A0848">
        <w:rPr>
          <w:rFonts w:hint="cs"/>
          <w:sz w:val="24"/>
          <w:szCs w:val="24"/>
          <w:rtl/>
        </w:rPr>
        <w:t>ה</w:t>
      </w:r>
      <w:r w:rsidR="002E4C4E">
        <w:rPr>
          <w:rFonts w:hint="cs"/>
          <w:sz w:val="24"/>
          <w:szCs w:val="24"/>
          <w:rtl/>
        </w:rPr>
        <w:t>ע</w:t>
      </w:r>
      <w:r w:rsidR="001A0848">
        <w:rPr>
          <w:rFonts w:hint="cs"/>
          <w:sz w:val="24"/>
          <w:szCs w:val="24"/>
          <w:rtl/>
        </w:rPr>
        <w:t>לם</w:t>
      </w:r>
      <w:r w:rsidR="002E4C4E">
        <w:rPr>
          <w:rFonts w:hint="cs"/>
          <w:sz w:val="24"/>
          <w:szCs w:val="24"/>
          <w:rtl/>
        </w:rPr>
        <w:t xml:space="preserve"> </w:t>
      </w:r>
      <w:r w:rsidR="00263104">
        <w:rPr>
          <w:rFonts w:hint="cs"/>
          <w:sz w:val="24"/>
          <w:szCs w:val="24"/>
          <w:rtl/>
        </w:rPr>
        <w:t>(</w:t>
      </w:r>
      <w:r w:rsidR="002E4C4E">
        <w:rPr>
          <w:rFonts w:hint="cs"/>
          <w:sz w:val="24"/>
          <w:szCs w:val="24"/>
          <w:rtl/>
        </w:rPr>
        <w:t>בדומה למושג של ההעברה</w:t>
      </w:r>
      <w:r w:rsidR="00263104">
        <w:rPr>
          <w:rFonts w:hint="cs"/>
          <w:sz w:val="24"/>
          <w:szCs w:val="24"/>
          <w:rtl/>
        </w:rPr>
        <w:t>)</w:t>
      </w:r>
      <w:r w:rsidR="001A0848">
        <w:rPr>
          <w:rFonts w:hint="cs"/>
          <w:sz w:val="24"/>
          <w:szCs w:val="24"/>
          <w:rtl/>
        </w:rPr>
        <w:t xml:space="preserve"> מכלל ההוראה האחרונה של </w:t>
      </w:r>
      <w:proofErr w:type="spellStart"/>
      <w:r w:rsidR="001A0848">
        <w:rPr>
          <w:rFonts w:hint="cs"/>
          <w:sz w:val="24"/>
          <w:szCs w:val="24"/>
          <w:rtl/>
        </w:rPr>
        <w:t>לאקאן</w:t>
      </w:r>
      <w:proofErr w:type="spellEnd"/>
      <w:r w:rsidR="001A0848">
        <w:rPr>
          <w:rFonts w:hint="cs"/>
          <w:sz w:val="24"/>
          <w:szCs w:val="24"/>
          <w:rtl/>
        </w:rPr>
        <w:t>.</w:t>
      </w:r>
      <w:r w:rsidR="006E03D2">
        <w:rPr>
          <w:rFonts w:hint="cs"/>
          <w:sz w:val="24"/>
          <w:szCs w:val="24"/>
          <w:rtl/>
        </w:rPr>
        <w:t xml:space="preserve"> </w:t>
      </w:r>
      <w:r w:rsidR="00543746">
        <w:rPr>
          <w:rFonts w:hint="cs"/>
          <w:sz w:val="24"/>
          <w:szCs w:val="24"/>
          <w:rtl/>
        </w:rPr>
        <w:t xml:space="preserve">ללא ספק, המילה </w:t>
      </w:r>
      <w:r w:rsidR="00543746" w:rsidRPr="00AF5D6F">
        <w:rPr>
          <w:rFonts w:hint="cs"/>
          <w:i/>
          <w:iCs/>
          <w:sz w:val="24"/>
          <w:szCs w:val="24"/>
          <w:rtl/>
        </w:rPr>
        <w:t>התענגות</w:t>
      </w:r>
      <w:r w:rsidR="00543746">
        <w:rPr>
          <w:rFonts w:hint="cs"/>
          <w:sz w:val="24"/>
          <w:szCs w:val="24"/>
          <w:rtl/>
        </w:rPr>
        <w:t xml:space="preserve"> מחליפה אותו. ההתענגות </w:t>
      </w:r>
      <w:r w:rsidR="00E51E33">
        <w:rPr>
          <w:rFonts w:hint="cs"/>
          <w:sz w:val="24"/>
          <w:szCs w:val="24"/>
          <w:rtl/>
        </w:rPr>
        <w:t>היא שם המשחק</w:t>
      </w:r>
      <w:r w:rsidR="00AB2C6F">
        <w:rPr>
          <w:rFonts w:hint="cs"/>
          <w:sz w:val="24"/>
          <w:szCs w:val="24"/>
          <w:rtl/>
        </w:rPr>
        <w:t xml:space="preserve"> כאן</w:t>
      </w:r>
      <w:r w:rsidR="00543746">
        <w:rPr>
          <w:rFonts w:hint="cs"/>
          <w:sz w:val="24"/>
          <w:szCs w:val="24"/>
          <w:rtl/>
        </w:rPr>
        <w:t xml:space="preserve">, </w:t>
      </w:r>
      <w:r w:rsidR="00AB7E4E">
        <w:rPr>
          <w:rFonts w:hint="cs"/>
          <w:sz w:val="24"/>
          <w:szCs w:val="24"/>
          <w:rtl/>
        </w:rPr>
        <w:t>ולאמתו של דבר -</w:t>
      </w:r>
      <w:r w:rsidR="00543746">
        <w:rPr>
          <w:rFonts w:hint="cs"/>
          <w:sz w:val="24"/>
          <w:szCs w:val="24"/>
          <w:rtl/>
        </w:rPr>
        <w:t xml:space="preserve"> </w:t>
      </w:r>
      <w:r w:rsidR="00AB7E4E">
        <w:rPr>
          <w:rFonts w:hint="cs"/>
          <w:sz w:val="24"/>
          <w:szCs w:val="24"/>
          <w:rtl/>
        </w:rPr>
        <w:t xml:space="preserve">היא </w:t>
      </w:r>
      <w:r w:rsidR="00543746">
        <w:rPr>
          <w:rFonts w:hint="cs"/>
          <w:sz w:val="24"/>
          <w:szCs w:val="24"/>
          <w:rtl/>
        </w:rPr>
        <w:t xml:space="preserve">אופנות הממשי ככזה. </w:t>
      </w:r>
      <w:r w:rsidR="0094451D">
        <w:rPr>
          <w:rFonts w:hint="cs"/>
          <w:sz w:val="24"/>
          <w:szCs w:val="24"/>
          <w:rtl/>
        </w:rPr>
        <w:t xml:space="preserve">ככלל, </w:t>
      </w:r>
      <w:r w:rsidR="00D57358">
        <w:rPr>
          <w:rFonts w:hint="cs"/>
          <w:sz w:val="24"/>
          <w:szCs w:val="24"/>
          <w:rtl/>
        </w:rPr>
        <w:t xml:space="preserve">המושגים </w:t>
      </w:r>
      <w:proofErr w:type="spellStart"/>
      <w:r w:rsidR="00D57358">
        <w:rPr>
          <w:rFonts w:hint="cs"/>
          <w:sz w:val="24"/>
          <w:szCs w:val="24"/>
          <w:rtl/>
        </w:rPr>
        <w:t>הלאקאניאניים</w:t>
      </w:r>
      <w:proofErr w:type="spellEnd"/>
      <w:r w:rsidR="00D57358">
        <w:rPr>
          <w:rFonts w:hint="cs"/>
          <w:sz w:val="24"/>
          <w:szCs w:val="24"/>
          <w:rtl/>
        </w:rPr>
        <w:t xml:space="preserve"> המאוחרים </w:t>
      </w:r>
      <w:r w:rsidR="001159D4">
        <w:rPr>
          <w:rFonts w:hint="cs"/>
          <w:sz w:val="24"/>
          <w:szCs w:val="24"/>
          <w:rtl/>
        </w:rPr>
        <w:t xml:space="preserve">יותר </w:t>
      </w:r>
      <w:r w:rsidR="00D57358">
        <w:rPr>
          <w:rFonts w:hint="cs"/>
          <w:sz w:val="24"/>
          <w:szCs w:val="24"/>
          <w:rtl/>
        </w:rPr>
        <w:t>נזילים</w:t>
      </w:r>
      <w:r w:rsidR="00AF5D6F">
        <w:rPr>
          <w:rFonts w:hint="cs"/>
          <w:sz w:val="24"/>
          <w:szCs w:val="24"/>
          <w:rtl/>
        </w:rPr>
        <w:t xml:space="preserve"> -</w:t>
      </w:r>
      <w:r w:rsidR="00D57358">
        <w:rPr>
          <w:rFonts w:hint="cs"/>
          <w:sz w:val="24"/>
          <w:szCs w:val="24"/>
          <w:rtl/>
        </w:rPr>
        <w:t xml:space="preserve"> </w:t>
      </w:r>
      <w:r w:rsidR="00AF5D6F">
        <w:rPr>
          <w:rFonts w:hint="cs"/>
          <w:sz w:val="24"/>
          <w:szCs w:val="24"/>
          <w:rtl/>
        </w:rPr>
        <w:t>אם יכול אני</w:t>
      </w:r>
      <w:r w:rsidR="008F2D25">
        <w:rPr>
          <w:rFonts w:hint="cs"/>
          <w:sz w:val="24"/>
          <w:szCs w:val="24"/>
          <w:rtl/>
        </w:rPr>
        <w:t xml:space="preserve"> כזאת </w:t>
      </w:r>
      <w:r w:rsidR="00AF5D6F">
        <w:rPr>
          <w:rFonts w:hint="cs"/>
          <w:sz w:val="24"/>
          <w:szCs w:val="24"/>
          <w:rtl/>
        </w:rPr>
        <w:t>ל</w:t>
      </w:r>
      <w:r w:rsidR="008F2D25">
        <w:rPr>
          <w:rFonts w:hint="cs"/>
          <w:sz w:val="24"/>
          <w:szCs w:val="24"/>
          <w:rtl/>
        </w:rPr>
        <w:t>ומר</w:t>
      </w:r>
      <w:r w:rsidR="00AF5D6F">
        <w:rPr>
          <w:rFonts w:hint="cs"/>
          <w:sz w:val="24"/>
          <w:szCs w:val="24"/>
          <w:rtl/>
        </w:rPr>
        <w:t xml:space="preserve"> - </w:t>
      </w:r>
      <w:r w:rsidR="00D57358">
        <w:rPr>
          <w:rFonts w:hint="cs"/>
          <w:sz w:val="24"/>
          <w:szCs w:val="24"/>
          <w:rtl/>
        </w:rPr>
        <w:t xml:space="preserve">הרבה יותר מן המוקדמים, </w:t>
      </w:r>
      <w:r w:rsidR="001159D4">
        <w:rPr>
          <w:rFonts w:hint="cs"/>
          <w:sz w:val="24"/>
          <w:szCs w:val="24"/>
          <w:rtl/>
        </w:rPr>
        <w:t>ו</w:t>
      </w:r>
      <w:r w:rsidR="00743F6E">
        <w:rPr>
          <w:rFonts w:hint="cs"/>
          <w:sz w:val="24"/>
          <w:szCs w:val="24"/>
          <w:rtl/>
        </w:rPr>
        <w:t>אוצרים בחובם אפשרויות רבות יותר להכללה ולהרחבה</w:t>
      </w:r>
      <w:r w:rsidR="00543746">
        <w:rPr>
          <w:rFonts w:hint="cs"/>
          <w:sz w:val="24"/>
          <w:szCs w:val="24"/>
          <w:rtl/>
        </w:rPr>
        <w:t>.</w:t>
      </w:r>
      <w:r w:rsidR="00743F6E">
        <w:rPr>
          <w:rFonts w:hint="cs"/>
          <w:sz w:val="24"/>
          <w:szCs w:val="24"/>
          <w:rtl/>
        </w:rPr>
        <w:t xml:space="preserve"> </w:t>
      </w:r>
      <w:r w:rsidR="00543746">
        <w:rPr>
          <w:rFonts w:hint="cs"/>
          <w:sz w:val="24"/>
          <w:szCs w:val="24"/>
          <w:rtl/>
        </w:rPr>
        <w:t>י</w:t>
      </w:r>
      <w:r w:rsidR="00D57358">
        <w:rPr>
          <w:rFonts w:hint="cs"/>
          <w:sz w:val="24"/>
          <w:szCs w:val="24"/>
          <w:rtl/>
        </w:rPr>
        <w:t>שנ</w:t>
      </w:r>
      <w:r w:rsidR="00543746">
        <w:rPr>
          <w:rFonts w:hint="cs"/>
          <w:sz w:val="24"/>
          <w:szCs w:val="24"/>
          <w:rtl/>
        </w:rPr>
        <w:t>ן כמובן</w:t>
      </w:r>
      <w:r w:rsidR="00D57358">
        <w:rPr>
          <w:rFonts w:hint="cs"/>
          <w:sz w:val="24"/>
          <w:szCs w:val="24"/>
          <w:rtl/>
        </w:rPr>
        <w:t xml:space="preserve"> התענגויות מ</w:t>
      </w:r>
      <w:r w:rsidR="00710773">
        <w:rPr>
          <w:rFonts w:hint="cs"/>
          <w:sz w:val="24"/>
          <w:szCs w:val="24"/>
          <w:rtl/>
        </w:rPr>
        <w:t>סוגים שונים</w:t>
      </w:r>
      <w:r w:rsidR="0079239F">
        <w:rPr>
          <w:rFonts w:hint="cs"/>
          <w:sz w:val="24"/>
          <w:szCs w:val="24"/>
          <w:rtl/>
        </w:rPr>
        <w:t>, ולא אמנה אותם כאן</w:t>
      </w:r>
      <w:r w:rsidR="0044503E">
        <w:rPr>
          <w:rFonts w:hint="cs"/>
          <w:sz w:val="24"/>
          <w:szCs w:val="24"/>
          <w:rtl/>
        </w:rPr>
        <w:t xml:space="preserve"> עכשוו</w:t>
      </w:r>
      <w:r w:rsidR="0079239F">
        <w:rPr>
          <w:rFonts w:hint="cs"/>
          <w:sz w:val="24"/>
          <w:szCs w:val="24"/>
          <w:rtl/>
        </w:rPr>
        <w:t xml:space="preserve">, אולם </w:t>
      </w:r>
      <w:r w:rsidR="00C90D76">
        <w:rPr>
          <w:rFonts w:hint="cs"/>
          <w:sz w:val="24"/>
          <w:szCs w:val="24"/>
          <w:rtl/>
        </w:rPr>
        <w:t xml:space="preserve">נראה </w:t>
      </w:r>
      <w:r w:rsidR="0079239F">
        <w:rPr>
          <w:rFonts w:hint="cs"/>
          <w:sz w:val="24"/>
          <w:szCs w:val="24"/>
          <w:rtl/>
        </w:rPr>
        <w:t>ש</w:t>
      </w:r>
      <w:r w:rsidR="0079239F" w:rsidRPr="00C90D76">
        <w:rPr>
          <w:rFonts w:hint="cs"/>
          <w:i/>
          <w:iCs/>
          <w:sz w:val="24"/>
          <w:szCs w:val="24"/>
          <w:rtl/>
        </w:rPr>
        <w:t>ההתענגות</w:t>
      </w:r>
      <w:r w:rsidR="0079239F">
        <w:rPr>
          <w:rFonts w:hint="cs"/>
          <w:sz w:val="24"/>
          <w:szCs w:val="24"/>
          <w:rtl/>
        </w:rPr>
        <w:t xml:space="preserve"> </w:t>
      </w:r>
      <w:r w:rsidR="0079239F" w:rsidRPr="00C90D76">
        <w:rPr>
          <w:rFonts w:hint="cs"/>
          <w:i/>
          <w:iCs/>
          <w:sz w:val="24"/>
          <w:szCs w:val="24"/>
          <w:rtl/>
        </w:rPr>
        <w:t>הנשית</w:t>
      </w:r>
      <w:r w:rsidR="00C90D76">
        <w:rPr>
          <w:rFonts w:hint="cs"/>
          <w:sz w:val="24"/>
          <w:szCs w:val="24"/>
          <w:rtl/>
        </w:rPr>
        <w:t xml:space="preserve">, זו שלא יודעת </w:t>
      </w:r>
      <w:r w:rsidR="0079239F">
        <w:rPr>
          <w:rFonts w:hint="cs"/>
          <w:sz w:val="24"/>
          <w:szCs w:val="24"/>
          <w:rtl/>
        </w:rPr>
        <w:t xml:space="preserve">גבולות, בדומה לממשי </w:t>
      </w:r>
      <w:r w:rsidR="003D3F56">
        <w:rPr>
          <w:rFonts w:hint="cs"/>
          <w:sz w:val="24"/>
          <w:szCs w:val="24"/>
          <w:rtl/>
        </w:rPr>
        <w:t>ש</w:t>
      </w:r>
      <w:r w:rsidR="00C90D76">
        <w:rPr>
          <w:rFonts w:hint="cs"/>
          <w:sz w:val="24"/>
          <w:szCs w:val="24"/>
          <w:rtl/>
        </w:rPr>
        <w:t>לא יודע חוק</w:t>
      </w:r>
      <w:r w:rsidR="00AB2C6F">
        <w:rPr>
          <w:rFonts w:hint="cs"/>
          <w:sz w:val="24"/>
          <w:szCs w:val="24"/>
          <w:rtl/>
        </w:rPr>
        <w:t xml:space="preserve"> מהו</w:t>
      </w:r>
      <w:r w:rsidR="0079239F">
        <w:rPr>
          <w:rFonts w:hint="cs"/>
          <w:sz w:val="24"/>
          <w:szCs w:val="24"/>
          <w:rtl/>
        </w:rPr>
        <w:t xml:space="preserve">, </w:t>
      </w:r>
      <w:r w:rsidR="00C90D76">
        <w:rPr>
          <w:rFonts w:hint="cs"/>
          <w:sz w:val="24"/>
          <w:szCs w:val="24"/>
          <w:rtl/>
        </w:rPr>
        <w:t xml:space="preserve">הפכה </w:t>
      </w:r>
      <w:r w:rsidR="0079239F">
        <w:rPr>
          <w:rFonts w:hint="cs"/>
          <w:sz w:val="24"/>
          <w:szCs w:val="24"/>
          <w:rtl/>
        </w:rPr>
        <w:t>ל</w:t>
      </w:r>
      <w:r w:rsidR="002922C6">
        <w:rPr>
          <w:rFonts w:hint="cs"/>
          <w:sz w:val="24"/>
          <w:szCs w:val="24"/>
          <w:rtl/>
        </w:rPr>
        <w:t xml:space="preserve">יצוע הרך </w:t>
      </w:r>
      <w:r w:rsidR="003D3F56">
        <w:rPr>
          <w:rFonts w:hint="cs"/>
          <w:sz w:val="24"/>
          <w:szCs w:val="24"/>
          <w:rtl/>
        </w:rPr>
        <w:t>עלי</w:t>
      </w:r>
      <w:r w:rsidR="002922C6">
        <w:rPr>
          <w:rFonts w:hint="cs"/>
          <w:sz w:val="24"/>
          <w:szCs w:val="24"/>
          <w:rtl/>
        </w:rPr>
        <w:t>ו</w:t>
      </w:r>
      <w:r w:rsidR="003D3F56">
        <w:rPr>
          <w:rFonts w:hint="cs"/>
          <w:sz w:val="24"/>
          <w:szCs w:val="24"/>
          <w:rtl/>
        </w:rPr>
        <w:t xml:space="preserve"> </w:t>
      </w:r>
      <w:r w:rsidR="005F574A">
        <w:rPr>
          <w:rFonts w:hint="cs"/>
          <w:sz w:val="24"/>
          <w:szCs w:val="24"/>
          <w:rtl/>
        </w:rPr>
        <w:t>משתרעים</w:t>
      </w:r>
      <w:r w:rsidR="00C90D76">
        <w:rPr>
          <w:rFonts w:hint="cs"/>
          <w:sz w:val="24"/>
          <w:szCs w:val="24"/>
          <w:rtl/>
        </w:rPr>
        <w:t xml:space="preserve"> </w:t>
      </w:r>
      <w:r w:rsidR="003D3F56">
        <w:rPr>
          <w:rFonts w:hint="cs"/>
          <w:sz w:val="24"/>
          <w:szCs w:val="24"/>
          <w:rtl/>
        </w:rPr>
        <w:t>כל סוגי ההת</w:t>
      </w:r>
      <w:r w:rsidR="00AF5D6F">
        <w:rPr>
          <w:rFonts w:hint="cs"/>
          <w:sz w:val="24"/>
          <w:szCs w:val="24"/>
          <w:rtl/>
        </w:rPr>
        <w:t>ע</w:t>
      </w:r>
      <w:r w:rsidR="003D3F56">
        <w:rPr>
          <w:rFonts w:hint="cs"/>
          <w:sz w:val="24"/>
          <w:szCs w:val="24"/>
          <w:rtl/>
        </w:rPr>
        <w:t xml:space="preserve">נגות בהוראה האחרונה של </w:t>
      </w:r>
      <w:proofErr w:type="spellStart"/>
      <w:r w:rsidR="003D3F56">
        <w:rPr>
          <w:rFonts w:hint="cs"/>
          <w:sz w:val="24"/>
          <w:szCs w:val="24"/>
          <w:rtl/>
        </w:rPr>
        <w:t>לאקאן</w:t>
      </w:r>
      <w:proofErr w:type="spellEnd"/>
      <w:r w:rsidR="003D3F56">
        <w:rPr>
          <w:rFonts w:hint="cs"/>
          <w:sz w:val="24"/>
          <w:szCs w:val="24"/>
          <w:rtl/>
        </w:rPr>
        <w:t xml:space="preserve">. היא </w:t>
      </w:r>
      <w:r w:rsidR="00C90D76">
        <w:rPr>
          <w:rFonts w:hint="cs"/>
          <w:sz w:val="24"/>
          <w:szCs w:val="24"/>
          <w:rtl/>
        </w:rPr>
        <w:t>הייתה</w:t>
      </w:r>
      <w:r w:rsidR="003D3F56">
        <w:rPr>
          <w:rFonts w:hint="cs"/>
          <w:sz w:val="24"/>
          <w:szCs w:val="24"/>
          <w:rtl/>
        </w:rPr>
        <w:t xml:space="preserve">, אפשר </w:t>
      </w:r>
      <w:r w:rsidR="00CB494F">
        <w:rPr>
          <w:rFonts w:hint="cs"/>
          <w:sz w:val="24"/>
          <w:szCs w:val="24"/>
          <w:rtl/>
        </w:rPr>
        <w:t xml:space="preserve">אולי </w:t>
      </w:r>
      <w:r w:rsidR="003D3F56">
        <w:rPr>
          <w:rFonts w:hint="cs"/>
          <w:sz w:val="24"/>
          <w:szCs w:val="24"/>
          <w:rtl/>
        </w:rPr>
        <w:t xml:space="preserve">לומר, </w:t>
      </w:r>
      <w:r w:rsidR="00C90D76">
        <w:rPr>
          <w:rFonts w:hint="cs"/>
          <w:sz w:val="24"/>
          <w:szCs w:val="24"/>
          <w:rtl/>
        </w:rPr>
        <w:t>ל</w:t>
      </w:r>
      <w:r w:rsidR="003D3F56">
        <w:rPr>
          <w:rFonts w:hint="cs"/>
          <w:sz w:val="24"/>
          <w:szCs w:val="24"/>
          <w:rtl/>
        </w:rPr>
        <w:t xml:space="preserve">מופת </w:t>
      </w:r>
      <w:r w:rsidR="00EA51EA">
        <w:rPr>
          <w:rFonts w:hint="cs"/>
          <w:sz w:val="24"/>
          <w:szCs w:val="24"/>
          <w:rtl/>
        </w:rPr>
        <w:t>של ה</w:t>
      </w:r>
      <w:r w:rsidR="003D3F56">
        <w:rPr>
          <w:rFonts w:hint="cs"/>
          <w:sz w:val="24"/>
          <w:szCs w:val="24"/>
          <w:rtl/>
        </w:rPr>
        <w:t>התענגות המוכללת</w:t>
      </w:r>
      <w:r w:rsidR="00EA51EA">
        <w:rPr>
          <w:rFonts w:hint="cs"/>
          <w:sz w:val="24"/>
          <w:szCs w:val="24"/>
          <w:rtl/>
        </w:rPr>
        <w:t xml:space="preserve">. אולם </w:t>
      </w:r>
      <w:r w:rsidR="00711C53">
        <w:rPr>
          <w:rFonts w:hint="cs"/>
          <w:sz w:val="24"/>
          <w:szCs w:val="24"/>
          <w:rtl/>
        </w:rPr>
        <w:t>הפלא ופלא,</w:t>
      </w:r>
      <w:r w:rsidR="00EA51EA">
        <w:rPr>
          <w:rFonts w:hint="cs"/>
          <w:sz w:val="24"/>
          <w:szCs w:val="24"/>
          <w:rtl/>
        </w:rPr>
        <w:t xml:space="preserve"> במבוא שלנו, </w:t>
      </w:r>
      <w:r w:rsidR="00711C53">
        <w:rPr>
          <w:rFonts w:hint="cs"/>
          <w:sz w:val="24"/>
          <w:szCs w:val="24"/>
          <w:rtl/>
        </w:rPr>
        <w:t>אף</w:t>
      </w:r>
      <w:r w:rsidR="00EA51EA">
        <w:rPr>
          <w:rFonts w:hint="cs"/>
          <w:sz w:val="24"/>
          <w:szCs w:val="24"/>
          <w:rtl/>
        </w:rPr>
        <w:t xml:space="preserve"> המילה התענגות אינה מופיעה כלל. מה שמופיע </w:t>
      </w:r>
      <w:r w:rsidR="0085443D">
        <w:rPr>
          <w:rFonts w:hint="cs"/>
          <w:sz w:val="24"/>
          <w:szCs w:val="24"/>
          <w:rtl/>
        </w:rPr>
        <w:t>הרבה</w:t>
      </w:r>
      <w:r w:rsidR="009A1452">
        <w:rPr>
          <w:rFonts w:hint="cs"/>
          <w:sz w:val="24"/>
          <w:szCs w:val="24"/>
          <w:rtl/>
        </w:rPr>
        <w:t xml:space="preserve"> </w:t>
      </w:r>
      <w:r w:rsidR="00EA51EA">
        <w:rPr>
          <w:rFonts w:hint="cs"/>
          <w:sz w:val="24"/>
          <w:szCs w:val="24"/>
          <w:rtl/>
        </w:rPr>
        <w:t>ה</w:t>
      </w:r>
      <w:r w:rsidR="00976029">
        <w:rPr>
          <w:rFonts w:hint="cs"/>
          <w:sz w:val="24"/>
          <w:szCs w:val="24"/>
          <w:rtl/>
        </w:rPr>
        <w:t>י</w:t>
      </w:r>
      <w:r w:rsidR="00EA51EA">
        <w:rPr>
          <w:rFonts w:hint="cs"/>
          <w:sz w:val="24"/>
          <w:szCs w:val="24"/>
          <w:rtl/>
        </w:rPr>
        <w:t>א</w:t>
      </w:r>
      <w:r w:rsidR="00CE65A7">
        <w:rPr>
          <w:rFonts w:hint="cs"/>
          <w:sz w:val="24"/>
          <w:szCs w:val="24"/>
          <w:rtl/>
        </w:rPr>
        <w:t xml:space="preserve"> </w:t>
      </w:r>
      <w:r w:rsidR="00976029">
        <w:rPr>
          <w:rFonts w:hint="cs"/>
          <w:sz w:val="24"/>
          <w:szCs w:val="24"/>
          <w:rtl/>
        </w:rPr>
        <w:t xml:space="preserve">המילה </w:t>
      </w:r>
      <w:r w:rsidR="00EA51EA" w:rsidRPr="00AF5D6F">
        <w:rPr>
          <w:rFonts w:hint="cs"/>
          <w:i/>
          <w:iCs/>
          <w:sz w:val="24"/>
          <w:szCs w:val="24"/>
          <w:rtl/>
        </w:rPr>
        <w:t>סיפוק</w:t>
      </w:r>
      <w:r w:rsidR="00EA51EA">
        <w:rPr>
          <w:rFonts w:hint="cs"/>
          <w:sz w:val="24"/>
          <w:szCs w:val="24"/>
          <w:rtl/>
        </w:rPr>
        <w:t>, המוצמד</w:t>
      </w:r>
      <w:r w:rsidR="00976029">
        <w:rPr>
          <w:rFonts w:hint="cs"/>
          <w:sz w:val="24"/>
          <w:szCs w:val="24"/>
          <w:rtl/>
        </w:rPr>
        <w:t>ת</w:t>
      </w:r>
      <w:r w:rsidR="00EA51EA">
        <w:rPr>
          <w:rFonts w:hint="cs"/>
          <w:sz w:val="24"/>
          <w:szCs w:val="24"/>
          <w:rtl/>
        </w:rPr>
        <w:t xml:space="preserve"> </w:t>
      </w:r>
      <w:r w:rsidR="00CE65A7">
        <w:rPr>
          <w:rFonts w:hint="cs"/>
          <w:sz w:val="24"/>
          <w:szCs w:val="24"/>
          <w:rtl/>
        </w:rPr>
        <w:t xml:space="preserve">לעיתים </w:t>
      </w:r>
      <w:r w:rsidR="00EA51EA">
        <w:rPr>
          <w:rFonts w:hint="cs"/>
          <w:sz w:val="24"/>
          <w:szCs w:val="24"/>
          <w:rtl/>
        </w:rPr>
        <w:t xml:space="preserve">למילה </w:t>
      </w:r>
      <w:r w:rsidR="00EA51EA" w:rsidRPr="00AF5D6F">
        <w:rPr>
          <w:rFonts w:hint="cs"/>
          <w:i/>
          <w:iCs/>
          <w:sz w:val="24"/>
          <w:szCs w:val="24"/>
          <w:rtl/>
        </w:rPr>
        <w:t>דחיפות</w:t>
      </w:r>
      <w:r w:rsidR="00EA51EA">
        <w:rPr>
          <w:rFonts w:hint="cs"/>
          <w:sz w:val="24"/>
          <w:szCs w:val="24"/>
          <w:rtl/>
        </w:rPr>
        <w:t>.</w:t>
      </w:r>
      <w:r w:rsidR="0079239F">
        <w:rPr>
          <w:rFonts w:hint="cs"/>
          <w:sz w:val="24"/>
          <w:szCs w:val="24"/>
          <w:rtl/>
        </w:rPr>
        <w:t xml:space="preserve"> </w:t>
      </w:r>
      <w:r w:rsidR="00252489">
        <w:rPr>
          <w:rFonts w:hint="cs"/>
          <w:sz w:val="24"/>
          <w:szCs w:val="24"/>
          <w:rtl/>
        </w:rPr>
        <w:t xml:space="preserve">סיפוק הוא כמובן מונח הלקוח מעולם הדחפים </w:t>
      </w:r>
      <w:proofErr w:type="spellStart"/>
      <w:r w:rsidR="00252489">
        <w:rPr>
          <w:rFonts w:hint="cs"/>
          <w:sz w:val="24"/>
          <w:szCs w:val="24"/>
          <w:rtl/>
        </w:rPr>
        <w:t>ולאקאן</w:t>
      </w:r>
      <w:proofErr w:type="spellEnd"/>
      <w:r w:rsidR="00252489">
        <w:rPr>
          <w:rFonts w:hint="cs"/>
          <w:sz w:val="24"/>
          <w:szCs w:val="24"/>
          <w:rtl/>
        </w:rPr>
        <w:t xml:space="preserve"> </w:t>
      </w:r>
      <w:r w:rsidR="007C563C">
        <w:rPr>
          <w:rFonts w:hint="cs"/>
          <w:sz w:val="24"/>
          <w:szCs w:val="24"/>
          <w:rtl/>
        </w:rPr>
        <w:t>אכן</w:t>
      </w:r>
      <w:r w:rsidR="009A1452">
        <w:rPr>
          <w:rFonts w:hint="cs"/>
          <w:sz w:val="24"/>
          <w:szCs w:val="24"/>
          <w:rtl/>
        </w:rPr>
        <w:t xml:space="preserve"> </w:t>
      </w:r>
      <w:r w:rsidR="00252489">
        <w:rPr>
          <w:rFonts w:hint="cs"/>
          <w:sz w:val="24"/>
          <w:szCs w:val="24"/>
          <w:rtl/>
        </w:rPr>
        <w:t xml:space="preserve">בוחן </w:t>
      </w:r>
      <w:r w:rsidR="002F5D2D">
        <w:rPr>
          <w:rFonts w:hint="cs"/>
          <w:sz w:val="24"/>
          <w:szCs w:val="24"/>
          <w:rtl/>
        </w:rPr>
        <w:t>לעומק</w:t>
      </w:r>
      <w:r w:rsidR="00252489">
        <w:rPr>
          <w:rFonts w:hint="cs"/>
          <w:sz w:val="24"/>
          <w:szCs w:val="24"/>
          <w:rtl/>
        </w:rPr>
        <w:t xml:space="preserve"> את קרביו בסמינר ה-11. </w:t>
      </w:r>
      <w:r w:rsidR="00694CCC">
        <w:rPr>
          <w:rFonts w:hint="cs"/>
          <w:sz w:val="24"/>
          <w:szCs w:val="24"/>
          <w:rtl/>
        </w:rPr>
        <w:t>שלא כמו ב</w:t>
      </w:r>
      <w:r w:rsidR="005862B5">
        <w:rPr>
          <w:rFonts w:hint="cs"/>
          <w:sz w:val="24"/>
          <w:szCs w:val="24"/>
          <w:rtl/>
        </w:rPr>
        <w:t xml:space="preserve">מבוא, המילה </w:t>
      </w:r>
      <w:r w:rsidR="005862B5" w:rsidRPr="006C1389">
        <w:rPr>
          <w:rFonts w:hint="cs"/>
          <w:i/>
          <w:iCs/>
          <w:sz w:val="24"/>
          <w:szCs w:val="24"/>
          <w:rtl/>
        </w:rPr>
        <w:t>התענגות</w:t>
      </w:r>
      <w:r w:rsidR="005862B5">
        <w:rPr>
          <w:rFonts w:hint="cs"/>
          <w:sz w:val="24"/>
          <w:szCs w:val="24"/>
          <w:rtl/>
        </w:rPr>
        <w:t xml:space="preserve"> מופיעה </w:t>
      </w:r>
      <w:r w:rsidR="00976029">
        <w:rPr>
          <w:rFonts w:hint="cs"/>
          <w:sz w:val="24"/>
          <w:szCs w:val="24"/>
          <w:rtl/>
        </w:rPr>
        <w:t>אכן מופיעה</w:t>
      </w:r>
      <w:r w:rsidR="005862B5">
        <w:rPr>
          <w:rFonts w:hint="cs"/>
          <w:sz w:val="24"/>
          <w:szCs w:val="24"/>
          <w:rtl/>
        </w:rPr>
        <w:t xml:space="preserve"> בסמינר ה-11 </w:t>
      </w:r>
      <w:r w:rsidR="006F0B0E">
        <w:rPr>
          <w:rFonts w:hint="cs"/>
          <w:sz w:val="24"/>
          <w:szCs w:val="24"/>
          <w:rtl/>
        </w:rPr>
        <w:t>בפרקים הדנים ב</w:t>
      </w:r>
      <w:r w:rsidR="005862B5">
        <w:rPr>
          <w:rFonts w:hint="cs"/>
          <w:sz w:val="24"/>
          <w:szCs w:val="24"/>
          <w:rtl/>
        </w:rPr>
        <w:t>דחפים, אולם מ</w:t>
      </w:r>
      <w:r w:rsidR="00976029">
        <w:rPr>
          <w:rFonts w:hint="cs"/>
          <w:sz w:val="24"/>
          <w:szCs w:val="24"/>
          <w:rtl/>
        </w:rPr>
        <w:t xml:space="preserve">אלף ביותר </w:t>
      </w:r>
      <w:r w:rsidR="00DC7267">
        <w:rPr>
          <w:rFonts w:hint="cs"/>
          <w:sz w:val="24"/>
          <w:szCs w:val="24"/>
          <w:rtl/>
        </w:rPr>
        <w:t xml:space="preserve">שבפרקים הללו </w:t>
      </w:r>
      <w:r w:rsidR="005862B5">
        <w:rPr>
          <w:rFonts w:hint="cs"/>
          <w:sz w:val="24"/>
          <w:szCs w:val="24"/>
          <w:rtl/>
        </w:rPr>
        <w:t>ניחוח ה</w:t>
      </w:r>
      <w:r w:rsidR="005862B5" w:rsidRPr="006F0B0E">
        <w:rPr>
          <w:rFonts w:hint="cs"/>
          <w:i/>
          <w:iCs/>
          <w:sz w:val="24"/>
          <w:szCs w:val="24"/>
          <w:rtl/>
        </w:rPr>
        <w:t>פרוורסיה</w:t>
      </w:r>
      <w:r w:rsidR="005862B5">
        <w:rPr>
          <w:rFonts w:hint="cs"/>
          <w:sz w:val="24"/>
          <w:szCs w:val="24"/>
          <w:rtl/>
        </w:rPr>
        <w:t xml:space="preserve"> </w:t>
      </w:r>
      <w:r w:rsidR="00DC7267">
        <w:rPr>
          <w:rFonts w:hint="cs"/>
          <w:sz w:val="24"/>
          <w:szCs w:val="24"/>
          <w:rtl/>
        </w:rPr>
        <w:t>בעיקר הוא ש</w:t>
      </w:r>
      <w:r w:rsidR="005862B5">
        <w:rPr>
          <w:rFonts w:hint="cs"/>
          <w:sz w:val="24"/>
          <w:szCs w:val="24"/>
          <w:rtl/>
        </w:rPr>
        <w:t>מעלה אותה</w:t>
      </w:r>
      <w:r w:rsidR="00DC7267">
        <w:rPr>
          <w:rFonts w:hint="cs"/>
          <w:sz w:val="24"/>
          <w:szCs w:val="24"/>
          <w:rtl/>
        </w:rPr>
        <w:t xml:space="preserve"> שם</w:t>
      </w:r>
      <w:r w:rsidR="005862B5">
        <w:rPr>
          <w:rFonts w:hint="cs"/>
          <w:sz w:val="24"/>
          <w:szCs w:val="24"/>
          <w:rtl/>
        </w:rPr>
        <w:t>, וכך גם היא</w:t>
      </w:r>
      <w:r w:rsidR="00DC7267">
        <w:rPr>
          <w:rFonts w:hint="cs"/>
          <w:sz w:val="24"/>
          <w:szCs w:val="24"/>
          <w:rtl/>
        </w:rPr>
        <w:t xml:space="preserve">, </w:t>
      </w:r>
      <w:r w:rsidR="00DC7267" w:rsidRPr="006C1389">
        <w:rPr>
          <w:rFonts w:hint="cs"/>
          <w:i/>
          <w:iCs/>
          <w:sz w:val="24"/>
          <w:szCs w:val="24"/>
          <w:rtl/>
        </w:rPr>
        <w:t>ההתענגות</w:t>
      </w:r>
      <w:r w:rsidR="00DC7267">
        <w:rPr>
          <w:rFonts w:hint="cs"/>
          <w:sz w:val="24"/>
          <w:szCs w:val="24"/>
          <w:rtl/>
        </w:rPr>
        <w:t>,</w:t>
      </w:r>
      <w:r w:rsidR="005862B5">
        <w:rPr>
          <w:rFonts w:hint="cs"/>
          <w:sz w:val="24"/>
          <w:szCs w:val="24"/>
          <w:rtl/>
        </w:rPr>
        <w:t xml:space="preserve"> זוכה </w:t>
      </w:r>
      <w:r w:rsidR="006F0B0E">
        <w:rPr>
          <w:rFonts w:hint="cs"/>
          <w:sz w:val="24"/>
          <w:szCs w:val="24"/>
          <w:rtl/>
        </w:rPr>
        <w:t xml:space="preserve">כאן </w:t>
      </w:r>
      <w:r w:rsidR="005862B5">
        <w:rPr>
          <w:rFonts w:hint="cs"/>
          <w:sz w:val="24"/>
          <w:szCs w:val="24"/>
          <w:rtl/>
        </w:rPr>
        <w:t>לאי-תלות מסוימת ממושג הדחף!</w:t>
      </w:r>
      <w:r w:rsidR="0079239F">
        <w:rPr>
          <w:rFonts w:hint="cs"/>
          <w:sz w:val="24"/>
          <w:szCs w:val="24"/>
          <w:rtl/>
        </w:rPr>
        <w:t xml:space="preserve"> </w:t>
      </w:r>
      <w:r w:rsidR="008920E5">
        <w:rPr>
          <w:rFonts w:hint="cs"/>
          <w:sz w:val="24"/>
          <w:szCs w:val="24"/>
          <w:rtl/>
        </w:rPr>
        <w:t xml:space="preserve">נראה לי, כי המילה </w:t>
      </w:r>
      <w:r w:rsidR="008920E5" w:rsidRPr="008920E5">
        <w:rPr>
          <w:rFonts w:hint="cs"/>
          <w:i/>
          <w:iCs/>
          <w:sz w:val="24"/>
          <w:szCs w:val="24"/>
          <w:rtl/>
        </w:rPr>
        <w:t>סיפוק</w:t>
      </w:r>
      <w:r w:rsidR="008920E5">
        <w:rPr>
          <w:rFonts w:hint="cs"/>
          <w:sz w:val="24"/>
          <w:szCs w:val="24"/>
          <w:rtl/>
        </w:rPr>
        <w:t xml:space="preserve"> השבה וחוזרת במבוא שלנו, </w:t>
      </w:r>
      <w:r w:rsidR="00286BDA">
        <w:rPr>
          <w:rFonts w:hint="cs"/>
          <w:sz w:val="24"/>
          <w:szCs w:val="24"/>
          <w:rtl/>
        </w:rPr>
        <w:t>מ</w:t>
      </w:r>
      <w:r w:rsidR="008920E5">
        <w:rPr>
          <w:rFonts w:hint="cs"/>
          <w:sz w:val="24"/>
          <w:szCs w:val="24"/>
          <w:rtl/>
        </w:rPr>
        <w:t>עיד</w:t>
      </w:r>
      <w:r w:rsidR="00286BDA">
        <w:rPr>
          <w:rFonts w:hint="cs"/>
          <w:sz w:val="24"/>
          <w:szCs w:val="24"/>
          <w:rtl/>
        </w:rPr>
        <w:t>ה</w:t>
      </w:r>
      <w:r w:rsidR="008920E5">
        <w:rPr>
          <w:rFonts w:hint="cs"/>
          <w:sz w:val="24"/>
          <w:szCs w:val="24"/>
          <w:rtl/>
        </w:rPr>
        <w:t xml:space="preserve"> </w:t>
      </w:r>
      <w:r w:rsidR="00594889">
        <w:rPr>
          <w:rFonts w:hint="cs"/>
          <w:sz w:val="24"/>
          <w:szCs w:val="24"/>
          <w:rtl/>
        </w:rPr>
        <w:t xml:space="preserve">כאלף עדים </w:t>
      </w:r>
      <w:r w:rsidR="008920E5">
        <w:rPr>
          <w:rFonts w:hint="cs"/>
          <w:sz w:val="24"/>
          <w:szCs w:val="24"/>
          <w:rtl/>
        </w:rPr>
        <w:t xml:space="preserve">כי בעיקרון ההנאה השואף </w:t>
      </w:r>
      <w:r w:rsidR="00890087">
        <w:rPr>
          <w:rFonts w:hint="cs"/>
          <w:sz w:val="24"/>
          <w:szCs w:val="24"/>
          <w:rtl/>
        </w:rPr>
        <w:t xml:space="preserve">אלי </w:t>
      </w:r>
      <w:r w:rsidR="008920E5">
        <w:rPr>
          <w:rFonts w:hint="cs"/>
          <w:sz w:val="24"/>
          <w:szCs w:val="24"/>
          <w:rtl/>
        </w:rPr>
        <w:t>הומיאוסטאסיס</w:t>
      </w:r>
      <w:r w:rsidR="00594889">
        <w:rPr>
          <w:rFonts w:hint="cs"/>
          <w:sz w:val="24"/>
          <w:szCs w:val="24"/>
          <w:rtl/>
        </w:rPr>
        <w:t xml:space="preserve"> עסקינן כאן</w:t>
      </w:r>
      <w:r w:rsidR="00CB494F">
        <w:rPr>
          <w:rFonts w:hint="cs"/>
          <w:sz w:val="24"/>
          <w:szCs w:val="24"/>
          <w:rtl/>
        </w:rPr>
        <w:t>;</w:t>
      </w:r>
      <w:r w:rsidR="008920E5">
        <w:rPr>
          <w:rFonts w:hint="cs"/>
          <w:sz w:val="24"/>
          <w:szCs w:val="24"/>
          <w:rtl/>
        </w:rPr>
        <w:t xml:space="preserve"> </w:t>
      </w:r>
      <w:r w:rsidR="00594889">
        <w:rPr>
          <w:rFonts w:hint="cs"/>
          <w:sz w:val="24"/>
          <w:szCs w:val="24"/>
          <w:rtl/>
        </w:rPr>
        <w:t xml:space="preserve">זה העיקרון </w:t>
      </w:r>
      <w:r w:rsidR="008920E5">
        <w:rPr>
          <w:rFonts w:hint="cs"/>
          <w:sz w:val="24"/>
          <w:szCs w:val="24"/>
          <w:rtl/>
        </w:rPr>
        <w:t xml:space="preserve">המופר </w:t>
      </w:r>
      <w:r w:rsidR="00594889">
        <w:rPr>
          <w:rFonts w:hint="cs"/>
          <w:sz w:val="24"/>
          <w:szCs w:val="24"/>
          <w:rtl/>
        </w:rPr>
        <w:t>עם</w:t>
      </w:r>
      <w:r w:rsidR="008920E5">
        <w:rPr>
          <w:rFonts w:hint="cs"/>
          <w:sz w:val="24"/>
          <w:szCs w:val="24"/>
          <w:rtl/>
        </w:rPr>
        <w:t xml:space="preserve"> </w:t>
      </w:r>
      <w:r w:rsidR="00594889">
        <w:rPr>
          <w:rFonts w:hint="cs"/>
          <w:sz w:val="24"/>
          <w:szCs w:val="24"/>
          <w:rtl/>
        </w:rPr>
        <w:t xml:space="preserve">הבקעת </w:t>
      </w:r>
      <w:r w:rsidR="008920E5" w:rsidRPr="00EE76CD">
        <w:rPr>
          <w:rFonts w:hint="cs"/>
          <w:i/>
          <w:iCs/>
          <w:sz w:val="24"/>
          <w:szCs w:val="24"/>
          <w:rtl/>
        </w:rPr>
        <w:t>ההתענגות</w:t>
      </w:r>
      <w:r w:rsidR="008920E5">
        <w:rPr>
          <w:rFonts w:hint="cs"/>
          <w:sz w:val="24"/>
          <w:szCs w:val="24"/>
          <w:rtl/>
        </w:rPr>
        <w:t xml:space="preserve"> </w:t>
      </w:r>
      <w:r w:rsidR="00CB494F">
        <w:rPr>
          <w:rFonts w:hint="cs"/>
          <w:sz w:val="24"/>
          <w:szCs w:val="24"/>
          <w:rtl/>
        </w:rPr>
        <w:t xml:space="preserve">את </w:t>
      </w:r>
      <w:r w:rsidR="008920E5">
        <w:rPr>
          <w:rFonts w:hint="cs"/>
          <w:sz w:val="24"/>
          <w:szCs w:val="24"/>
          <w:rtl/>
        </w:rPr>
        <w:t>הגוף, וה</w:t>
      </w:r>
      <w:r w:rsidR="008920E5" w:rsidRPr="00890087">
        <w:rPr>
          <w:rFonts w:hint="cs"/>
          <w:i/>
          <w:iCs/>
          <w:sz w:val="24"/>
          <w:szCs w:val="24"/>
          <w:rtl/>
        </w:rPr>
        <w:t>דחיפות</w:t>
      </w:r>
      <w:r w:rsidR="008920E5">
        <w:rPr>
          <w:rFonts w:hint="cs"/>
          <w:sz w:val="24"/>
          <w:szCs w:val="24"/>
          <w:rtl/>
        </w:rPr>
        <w:t xml:space="preserve"> לא תהיה </w:t>
      </w:r>
      <w:r w:rsidR="00594889">
        <w:rPr>
          <w:rFonts w:hint="cs"/>
          <w:sz w:val="24"/>
          <w:szCs w:val="24"/>
          <w:rtl/>
        </w:rPr>
        <w:t>כאן כי אם</w:t>
      </w:r>
      <w:r w:rsidR="008920E5">
        <w:rPr>
          <w:rFonts w:hint="cs"/>
          <w:sz w:val="24"/>
          <w:szCs w:val="24"/>
          <w:rtl/>
        </w:rPr>
        <w:t xml:space="preserve"> סימנ</w:t>
      </w:r>
      <w:r w:rsidR="00594889">
        <w:rPr>
          <w:rFonts w:hint="cs"/>
          <w:sz w:val="24"/>
          <w:szCs w:val="24"/>
          <w:rtl/>
        </w:rPr>
        <w:t>ו</w:t>
      </w:r>
      <w:r w:rsidR="008920E5">
        <w:rPr>
          <w:rFonts w:hint="cs"/>
          <w:sz w:val="24"/>
          <w:szCs w:val="24"/>
          <w:rtl/>
        </w:rPr>
        <w:t xml:space="preserve"> של סיפוק זה ה</w:t>
      </w:r>
      <w:r w:rsidR="006C1389">
        <w:rPr>
          <w:rFonts w:hint="cs"/>
          <w:sz w:val="24"/>
          <w:szCs w:val="24"/>
          <w:rtl/>
        </w:rPr>
        <w:t>חותר</w:t>
      </w:r>
      <w:r w:rsidR="008920E5">
        <w:rPr>
          <w:rFonts w:hint="cs"/>
          <w:sz w:val="24"/>
          <w:szCs w:val="24"/>
          <w:rtl/>
        </w:rPr>
        <w:t xml:space="preserve"> </w:t>
      </w:r>
      <w:r w:rsidR="00890087">
        <w:rPr>
          <w:rFonts w:hint="cs"/>
          <w:sz w:val="24"/>
          <w:szCs w:val="24"/>
          <w:rtl/>
        </w:rPr>
        <w:t>בבהילות</w:t>
      </w:r>
      <w:r w:rsidR="00020485">
        <w:rPr>
          <w:rFonts w:hint="cs"/>
          <w:sz w:val="24"/>
          <w:szCs w:val="24"/>
          <w:rtl/>
        </w:rPr>
        <w:t>,</w:t>
      </w:r>
      <w:r w:rsidR="00890087">
        <w:rPr>
          <w:rFonts w:hint="cs"/>
          <w:sz w:val="24"/>
          <w:szCs w:val="24"/>
          <w:rtl/>
        </w:rPr>
        <w:t xml:space="preserve"> לא נעדרת חיפזון</w:t>
      </w:r>
      <w:r w:rsidR="00020485">
        <w:rPr>
          <w:rFonts w:hint="cs"/>
          <w:sz w:val="24"/>
          <w:szCs w:val="24"/>
          <w:rtl/>
        </w:rPr>
        <w:t>,</w:t>
      </w:r>
      <w:r w:rsidR="00890087">
        <w:rPr>
          <w:rFonts w:hint="cs"/>
          <w:sz w:val="24"/>
          <w:szCs w:val="24"/>
          <w:rtl/>
        </w:rPr>
        <w:t xml:space="preserve"> </w:t>
      </w:r>
      <w:r w:rsidR="008920E5">
        <w:rPr>
          <w:rFonts w:hint="cs"/>
          <w:sz w:val="24"/>
          <w:szCs w:val="24"/>
          <w:rtl/>
        </w:rPr>
        <w:t>ל</w:t>
      </w:r>
      <w:r w:rsidR="00890087">
        <w:rPr>
          <w:rFonts w:hint="cs"/>
          <w:sz w:val="24"/>
          <w:szCs w:val="24"/>
          <w:rtl/>
        </w:rPr>
        <w:t>שוב</w:t>
      </w:r>
      <w:r w:rsidR="008920E5">
        <w:rPr>
          <w:rFonts w:hint="cs"/>
          <w:sz w:val="24"/>
          <w:szCs w:val="24"/>
          <w:rtl/>
        </w:rPr>
        <w:t xml:space="preserve"> לשווי-משקלו</w:t>
      </w:r>
      <w:r w:rsidR="00594889">
        <w:rPr>
          <w:rFonts w:hint="cs"/>
          <w:sz w:val="24"/>
          <w:szCs w:val="24"/>
          <w:rtl/>
        </w:rPr>
        <w:t>.</w:t>
      </w:r>
      <w:r w:rsidR="002922C6">
        <w:rPr>
          <w:rFonts w:hint="cs"/>
          <w:sz w:val="24"/>
          <w:szCs w:val="24"/>
          <w:rtl/>
        </w:rPr>
        <w:t xml:space="preserve"> </w:t>
      </w:r>
    </w:p>
    <w:p w:rsidR="004B6215" w:rsidRDefault="005E4091" w:rsidP="000A506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ואסי</w:t>
      </w:r>
      <w:r w:rsidR="000A506E">
        <w:rPr>
          <w:rFonts w:hint="cs"/>
          <w:sz w:val="24"/>
          <w:szCs w:val="24"/>
          <w:rtl/>
        </w:rPr>
        <w:t>ים במילים</w:t>
      </w:r>
      <w:r>
        <w:rPr>
          <w:rFonts w:hint="cs"/>
          <w:sz w:val="24"/>
          <w:szCs w:val="24"/>
          <w:rtl/>
        </w:rPr>
        <w:t xml:space="preserve"> של </w:t>
      </w:r>
      <w:proofErr w:type="spellStart"/>
      <w:r>
        <w:rPr>
          <w:rFonts w:hint="cs"/>
          <w:sz w:val="24"/>
          <w:szCs w:val="24"/>
          <w:rtl/>
        </w:rPr>
        <w:t>לאקאן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0A506E">
        <w:rPr>
          <w:rFonts w:hint="cs"/>
          <w:sz w:val="24"/>
          <w:szCs w:val="24"/>
          <w:rtl/>
        </w:rPr>
        <w:t>החותמות את</w:t>
      </w:r>
      <w:r>
        <w:rPr>
          <w:rFonts w:hint="cs"/>
          <w:sz w:val="24"/>
          <w:szCs w:val="24"/>
          <w:rtl/>
        </w:rPr>
        <w:t xml:space="preserve"> המבוא, על כי נגעו בי מאד:</w:t>
      </w:r>
    </w:p>
    <w:p w:rsidR="004B6215" w:rsidRPr="008D4715" w:rsidRDefault="006A1A95" w:rsidP="00E222A3">
      <w:pPr>
        <w:rPr>
          <w:i/>
          <w:iCs/>
          <w:sz w:val="24"/>
          <w:szCs w:val="24"/>
          <w:rtl/>
        </w:rPr>
      </w:pPr>
      <w:r w:rsidRPr="008D4715">
        <w:rPr>
          <w:rFonts w:hint="cs"/>
          <w:i/>
          <w:iCs/>
          <w:sz w:val="24"/>
          <w:szCs w:val="24"/>
          <w:rtl/>
        </w:rPr>
        <w:t>"</w:t>
      </w:r>
      <w:r w:rsidR="00656A6D" w:rsidRPr="008D4715">
        <w:rPr>
          <w:rFonts w:hint="cs"/>
          <w:i/>
          <w:iCs/>
          <w:sz w:val="24"/>
          <w:szCs w:val="24"/>
          <w:rtl/>
        </w:rPr>
        <w:t xml:space="preserve">אזכיר כי כמו תמיד מעורב הייתי במקרים </w:t>
      </w:r>
      <w:r w:rsidR="00E222A3">
        <w:rPr>
          <w:rFonts w:hint="cs"/>
          <w:i/>
          <w:iCs/>
          <w:sz w:val="24"/>
          <w:szCs w:val="24"/>
          <w:rtl/>
        </w:rPr>
        <w:t>דחופים</w:t>
      </w:r>
      <w:r w:rsidR="00656A6D" w:rsidRPr="008D4715">
        <w:rPr>
          <w:rFonts w:hint="cs"/>
          <w:i/>
          <w:iCs/>
          <w:sz w:val="24"/>
          <w:szCs w:val="24"/>
          <w:rtl/>
        </w:rPr>
        <w:t xml:space="preserve"> בשעה שכתבתי זאת.</w:t>
      </w:r>
    </w:p>
    <w:p w:rsidR="006221E5" w:rsidRPr="008D4715" w:rsidRDefault="004B6215" w:rsidP="008D4715">
      <w:pPr>
        <w:rPr>
          <w:i/>
          <w:iCs/>
          <w:sz w:val="24"/>
          <w:szCs w:val="24"/>
        </w:rPr>
      </w:pPr>
      <w:r w:rsidRPr="008D4715">
        <w:rPr>
          <w:rFonts w:hint="cs"/>
          <w:i/>
          <w:iCs/>
          <w:sz w:val="24"/>
          <w:szCs w:val="24"/>
          <w:rtl/>
        </w:rPr>
        <w:t xml:space="preserve">מכל מקום, </w:t>
      </w:r>
      <w:r w:rsidR="006221E5" w:rsidRPr="008D4715">
        <w:rPr>
          <w:rFonts w:hint="cs"/>
          <w:i/>
          <w:iCs/>
          <w:sz w:val="24"/>
          <w:szCs w:val="24"/>
          <w:rtl/>
        </w:rPr>
        <w:t xml:space="preserve">אני כותב, ככל שאני מרגיש </w:t>
      </w:r>
      <w:r w:rsidR="00C42EBE" w:rsidRPr="008D4715">
        <w:rPr>
          <w:rFonts w:hint="cs"/>
          <w:i/>
          <w:iCs/>
          <w:sz w:val="24"/>
          <w:szCs w:val="24"/>
          <w:rtl/>
        </w:rPr>
        <w:t>שאני חייב, על מנת</w:t>
      </w:r>
      <w:r w:rsidR="00285F7B" w:rsidRPr="008D4715">
        <w:rPr>
          <w:rFonts w:hint="cs"/>
          <w:i/>
          <w:iCs/>
          <w:sz w:val="24"/>
          <w:szCs w:val="24"/>
          <w:rtl/>
        </w:rPr>
        <w:t xml:space="preserve"> </w:t>
      </w:r>
      <w:r w:rsidRPr="008D4715">
        <w:rPr>
          <w:rFonts w:hint="cs"/>
          <w:i/>
          <w:iCs/>
          <w:sz w:val="24"/>
          <w:szCs w:val="24"/>
          <w:rtl/>
        </w:rPr>
        <w:t>להיות ב</w:t>
      </w:r>
      <w:r w:rsidR="00EC540A" w:rsidRPr="008D4715">
        <w:rPr>
          <w:rFonts w:hint="cs"/>
          <w:i/>
          <w:iCs/>
          <w:sz w:val="24"/>
          <w:szCs w:val="24"/>
          <w:rtl/>
        </w:rPr>
        <w:t>מדרגת</w:t>
      </w:r>
      <w:r w:rsidR="00285F7B" w:rsidRPr="008D4715">
        <w:rPr>
          <w:rFonts w:hint="cs"/>
          <w:i/>
          <w:iCs/>
          <w:sz w:val="24"/>
          <w:szCs w:val="24"/>
          <w:rtl/>
        </w:rPr>
        <w:t xml:space="preserve"> מקרים אלה</w:t>
      </w:r>
      <w:r w:rsidRPr="008D4715">
        <w:rPr>
          <w:rFonts w:hint="cs"/>
          <w:i/>
          <w:iCs/>
          <w:sz w:val="24"/>
          <w:szCs w:val="24"/>
          <w:rtl/>
        </w:rPr>
        <w:t>, לעשות זוג עימם"</w:t>
      </w:r>
    </w:p>
    <w:p w:rsidR="00EB29EE" w:rsidRPr="00EC540A" w:rsidRDefault="00EB29EE" w:rsidP="008D4715">
      <w:pPr>
        <w:jc w:val="center"/>
        <w:rPr>
          <w:sz w:val="24"/>
          <w:szCs w:val="24"/>
          <w:rtl/>
        </w:rPr>
      </w:pPr>
    </w:p>
    <w:p w:rsidR="005E4091" w:rsidRDefault="005E4091" w:rsidP="00594889">
      <w:pPr>
        <w:rPr>
          <w:sz w:val="24"/>
          <w:szCs w:val="24"/>
          <w:rtl/>
        </w:rPr>
      </w:pPr>
    </w:p>
    <w:sectPr w:rsidR="005E4091" w:rsidSect="00BF69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172"/>
    <w:rsid w:val="000054D4"/>
    <w:rsid w:val="00006966"/>
    <w:rsid w:val="0001520B"/>
    <w:rsid w:val="00020485"/>
    <w:rsid w:val="00030E03"/>
    <w:rsid w:val="000458D3"/>
    <w:rsid w:val="00057322"/>
    <w:rsid w:val="000918A4"/>
    <w:rsid w:val="000924BC"/>
    <w:rsid w:val="00094C2B"/>
    <w:rsid w:val="00094C82"/>
    <w:rsid w:val="00095576"/>
    <w:rsid w:val="00096A0C"/>
    <w:rsid w:val="000A506E"/>
    <w:rsid w:val="000D4410"/>
    <w:rsid w:val="000D5404"/>
    <w:rsid w:val="00102991"/>
    <w:rsid w:val="001159D4"/>
    <w:rsid w:val="00132B03"/>
    <w:rsid w:val="00137D99"/>
    <w:rsid w:val="00140AD2"/>
    <w:rsid w:val="0015295D"/>
    <w:rsid w:val="001665B2"/>
    <w:rsid w:val="00167172"/>
    <w:rsid w:val="00175972"/>
    <w:rsid w:val="00176AC8"/>
    <w:rsid w:val="001945B6"/>
    <w:rsid w:val="001A0848"/>
    <w:rsid w:val="001A1AF4"/>
    <w:rsid w:val="001A3C9F"/>
    <w:rsid w:val="001A7763"/>
    <w:rsid w:val="001B439B"/>
    <w:rsid w:val="001C346D"/>
    <w:rsid w:val="001D26EA"/>
    <w:rsid w:val="001D3686"/>
    <w:rsid w:val="001F0B49"/>
    <w:rsid w:val="0020691B"/>
    <w:rsid w:val="0022371F"/>
    <w:rsid w:val="002267C5"/>
    <w:rsid w:val="00234AE2"/>
    <w:rsid w:val="00235D0C"/>
    <w:rsid w:val="00241DE4"/>
    <w:rsid w:val="0024781B"/>
    <w:rsid w:val="00247D4A"/>
    <w:rsid w:val="00252489"/>
    <w:rsid w:val="00257A73"/>
    <w:rsid w:val="00263104"/>
    <w:rsid w:val="00265F14"/>
    <w:rsid w:val="002748E9"/>
    <w:rsid w:val="00285F7B"/>
    <w:rsid w:val="00286BDA"/>
    <w:rsid w:val="002922C6"/>
    <w:rsid w:val="00297D0E"/>
    <w:rsid w:val="002A3470"/>
    <w:rsid w:val="002B1E43"/>
    <w:rsid w:val="002B6DFA"/>
    <w:rsid w:val="002C4F16"/>
    <w:rsid w:val="002D0785"/>
    <w:rsid w:val="002D770B"/>
    <w:rsid w:val="002E4079"/>
    <w:rsid w:val="002E4C4E"/>
    <w:rsid w:val="002F5D2D"/>
    <w:rsid w:val="002F7C34"/>
    <w:rsid w:val="003048C7"/>
    <w:rsid w:val="0032597A"/>
    <w:rsid w:val="003262A5"/>
    <w:rsid w:val="0033260F"/>
    <w:rsid w:val="0035464E"/>
    <w:rsid w:val="0035497D"/>
    <w:rsid w:val="00356DE7"/>
    <w:rsid w:val="00361F05"/>
    <w:rsid w:val="00365712"/>
    <w:rsid w:val="00365B51"/>
    <w:rsid w:val="00367782"/>
    <w:rsid w:val="003A4A8C"/>
    <w:rsid w:val="003B5CE1"/>
    <w:rsid w:val="003C3DA0"/>
    <w:rsid w:val="003C503A"/>
    <w:rsid w:val="003D3EBF"/>
    <w:rsid w:val="003D3F56"/>
    <w:rsid w:val="003F1F4F"/>
    <w:rsid w:val="003F2B26"/>
    <w:rsid w:val="003F336C"/>
    <w:rsid w:val="003F4EA1"/>
    <w:rsid w:val="003F7288"/>
    <w:rsid w:val="00405175"/>
    <w:rsid w:val="00410E90"/>
    <w:rsid w:val="004214E4"/>
    <w:rsid w:val="00426828"/>
    <w:rsid w:val="0044350F"/>
    <w:rsid w:val="00444583"/>
    <w:rsid w:val="0044503E"/>
    <w:rsid w:val="004559CF"/>
    <w:rsid w:val="00466A82"/>
    <w:rsid w:val="00466F2E"/>
    <w:rsid w:val="004672BA"/>
    <w:rsid w:val="004679A4"/>
    <w:rsid w:val="00473A55"/>
    <w:rsid w:val="004779B4"/>
    <w:rsid w:val="0048365E"/>
    <w:rsid w:val="004964D1"/>
    <w:rsid w:val="00496EDA"/>
    <w:rsid w:val="00497B45"/>
    <w:rsid w:val="00497D64"/>
    <w:rsid w:val="004A1A56"/>
    <w:rsid w:val="004A4C34"/>
    <w:rsid w:val="004B471B"/>
    <w:rsid w:val="004B6215"/>
    <w:rsid w:val="004B66FA"/>
    <w:rsid w:val="004C37F0"/>
    <w:rsid w:val="004D30FB"/>
    <w:rsid w:val="004E150B"/>
    <w:rsid w:val="004E30C3"/>
    <w:rsid w:val="0051519D"/>
    <w:rsid w:val="005359D5"/>
    <w:rsid w:val="00535FF9"/>
    <w:rsid w:val="00543746"/>
    <w:rsid w:val="0054732E"/>
    <w:rsid w:val="00550610"/>
    <w:rsid w:val="0057435D"/>
    <w:rsid w:val="00576B19"/>
    <w:rsid w:val="005862B5"/>
    <w:rsid w:val="0058687C"/>
    <w:rsid w:val="005874ED"/>
    <w:rsid w:val="00594889"/>
    <w:rsid w:val="005B7A6F"/>
    <w:rsid w:val="005C77A6"/>
    <w:rsid w:val="005D1B58"/>
    <w:rsid w:val="005D5AF2"/>
    <w:rsid w:val="005D6599"/>
    <w:rsid w:val="005E4091"/>
    <w:rsid w:val="005E4D6E"/>
    <w:rsid w:val="005F0C86"/>
    <w:rsid w:val="005F2C1A"/>
    <w:rsid w:val="005F4365"/>
    <w:rsid w:val="005F574A"/>
    <w:rsid w:val="005F5810"/>
    <w:rsid w:val="005F5FEC"/>
    <w:rsid w:val="00613489"/>
    <w:rsid w:val="00621340"/>
    <w:rsid w:val="006221E5"/>
    <w:rsid w:val="0062645A"/>
    <w:rsid w:val="00633F6A"/>
    <w:rsid w:val="00634394"/>
    <w:rsid w:val="006349AC"/>
    <w:rsid w:val="00634ADD"/>
    <w:rsid w:val="0063634E"/>
    <w:rsid w:val="00641EF2"/>
    <w:rsid w:val="00656A6D"/>
    <w:rsid w:val="00660B18"/>
    <w:rsid w:val="006748CF"/>
    <w:rsid w:val="00694CCC"/>
    <w:rsid w:val="00697B1E"/>
    <w:rsid w:val="006A1A95"/>
    <w:rsid w:val="006A55BA"/>
    <w:rsid w:val="006C1389"/>
    <w:rsid w:val="006C163A"/>
    <w:rsid w:val="006C64D1"/>
    <w:rsid w:val="006D372C"/>
    <w:rsid w:val="006D442D"/>
    <w:rsid w:val="006D54A7"/>
    <w:rsid w:val="006E03D2"/>
    <w:rsid w:val="006F0B0E"/>
    <w:rsid w:val="00710773"/>
    <w:rsid w:val="00711C53"/>
    <w:rsid w:val="00712D85"/>
    <w:rsid w:val="007133F9"/>
    <w:rsid w:val="0073457B"/>
    <w:rsid w:val="00742070"/>
    <w:rsid w:val="00743F6E"/>
    <w:rsid w:val="007449E3"/>
    <w:rsid w:val="0076400C"/>
    <w:rsid w:val="0077218B"/>
    <w:rsid w:val="00785A7C"/>
    <w:rsid w:val="007861A2"/>
    <w:rsid w:val="0079239F"/>
    <w:rsid w:val="007939B7"/>
    <w:rsid w:val="00797E2A"/>
    <w:rsid w:val="007A0C74"/>
    <w:rsid w:val="007A7E9E"/>
    <w:rsid w:val="007B1496"/>
    <w:rsid w:val="007B2F87"/>
    <w:rsid w:val="007B669D"/>
    <w:rsid w:val="007C2954"/>
    <w:rsid w:val="007C563C"/>
    <w:rsid w:val="007D60D8"/>
    <w:rsid w:val="007E02BA"/>
    <w:rsid w:val="007E5227"/>
    <w:rsid w:val="00804B87"/>
    <w:rsid w:val="00813108"/>
    <w:rsid w:val="00820FBC"/>
    <w:rsid w:val="00821635"/>
    <w:rsid w:val="008217A6"/>
    <w:rsid w:val="00821F1A"/>
    <w:rsid w:val="00823005"/>
    <w:rsid w:val="00827918"/>
    <w:rsid w:val="00837154"/>
    <w:rsid w:val="00840B06"/>
    <w:rsid w:val="00847441"/>
    <w:rsid w:val="0085443D"/>
    <w:rsid w:val="00857DF7"/>
    <w:rsid w:val="00864908"/>
    <w:rsid w:val="00870B43"/>
    <w:rsid w:val="00883250"/>
    <w:rsid w:val="00886EE2"/>
    <w:rsid w:val="00890087"/>
    <w:rsid w:val="008920E5"/>
    <w:rsid w:val="00893820"/>
    <w:rsid w:val="00895BCC"/>
    <w:rsid w:val="008A3B44"/>
    <w:rsid w:val="008A4699"/>
    <w:rsid w:val="008A5DE1"/>
    <w:rsid w:val="008C2927"/>
    <w:rsid w:val="008C3522"/>
    <w:rsid w:val="008D2DF3"/>
    <w:rsid w:val="008D44E7"/>
    <w:rsid w:val="008D4715"/>
    <w:rsid w:val="008E6560"/>
    <w:rsid w:val="008F2D25"/>
    <w:rsid w:val="008F4EE7"/>
    <w:rsid w:val="0090694D"/>
    <w:rsid w:val="00917188"/>
    <w:rsid w:val="0092446B"/>
    <w:rsid w:val="00924652"/>
    <w:rsid w:val="00933BEC"/>
    <w:rsid w:val="00935586"/>
    <w:rsid w:val="0094451D"/>
    <w:rsid w:val="009534CA"/>
    <w:rsid w:val="00976029"/>
    <w:rsid w:val="00977D61"/>
    <w:rsid w:val="00984C6C"/>
    <w:rsid w:val="00990664"/>
    <w:rsid w:val="009A1452"/>
    <w:rsid w:val="009B0484"/>
    <w:rsid w:val="009B7CFF"/>
    <w:rsid w:val="009C6E6C"/>
    <w:rsid w:val="009D0721"/>
    <w:rsid w:val="009D56EB"/>
    <w:rsid w:val="009E1951"/>
    <w:rsid w:val="009F06D2"/>
    <w:rsid w:val="00A02362"/>
    <w:rsid w:val="00A04550"/>
    <w:rsid w:val="00A14E4D"/>
    <w:rsid w:val="00A162CE"/>
    <w:rsid w:val="00A21171"/>
    <w:rsid w:val="00A23B65"/>
    <w:rsid w:val="00A2722F"/>
    <w:rsid w:val="00A3729A"/>
    <w:rsid w:val="00A37FBF"/>
    <w:rsid w:val="00A42044"/>
    <w:rsid w:val="00A4350B"/>
    <w:rsid w:val="00A43FD9"/>
    <w:rsid w:val="00A51E52"/>
    <w:rsid w:val="00A55EFB"/>
    <w:rsid w:val="00A61C5E"/>
    <w:rsid w:val="00A75A8B"/>
    <w:rsid w:val="00A80A2B"/>
    <w:rsid w:val="00A8259F"/>
    <w:rsid w:val="00A8516C"/>
    <w:rsid w:val="00A9076A"/>
    <w:rsid w:val="00A95876"/>
    <w:rsid w:val="00AA318D"/>
    <w:rsid w:val="00AB2C6F"/>
    <w:rsid w:val="00AB5FE8"/>
    <w:rsid w:val="00AB73EF"/>
    <w:rsid w:val="00AB7E4E"/>
    <w:rsid w:val="00AD437D"/>
    <w:rsid w:val="00AD7378"/>
    <w:rsid w:val="00AE0829"/>
    <w:rsid w:val="00AE11A4"/>
    <w:rsid w:val="00AF008E"/>
    <w:rsid w:val="00AF4632"/>
    <w:rsid w:val="00AF502B"/>
    <w:rsid w:val="00AF5D6F"/>
    <w:rsid w:val="00B11560"/>
    <w:rsid w:val="00B13303"/>
    <w:rsid w:val="00B14FC7"/>
    <w:rsid w:val="00B15C33"/>
    <w:rsid w:val="00B22A24"/>
    <w:rsid w:val="00B233BE"/>
    <w:rsid w:val="00B32E82"/>
    <w:rsid w:val="00B33B92"/>
    <w:rsid w:val="00B403AF"/>
    <w:rsid w:val="00B528D2"/>
    <w:rsid w:val="00B60632"/>
    <w:rsid w:val="00B6292D"/>
    <w:rsid w:val="00B635F7"/>
    <w:rsid w:val="00B65958"/>
    <w:rsid w:val="00B70C65"/>
    <w:rsid w:val="00B806DA"/>
    <w:rsid w:val="00B82258"/>
    <w:rsid w:val="00B91F80"/>
    <w:rsid w:val="00B95EAA"/>
    <w:rsid w:val="00BA6EB1"/>
    <w:rsid w:val="00BB2CA6"/>
    <w:rsid w:val="00BB56CD"/>
    <w:rsid w:val="00BB6941"/>
    <w:rsid w:val="00BC5C34"/>
    <w:rsid w:val="00BD10F5"/>
    <w:rsid w:val="00BD6722"/>
    <w:rsid w:val="00BE31B9"/>
    <w:rsid w:val="00BE3CB7"/>
    <w:rsid w:val="00BF4012"/>
    <w:rsid w:val="00BF69E2"/>
    <w:rsid w:val="00C06AE9"/>
    <w:rsid w:val="00C06F5B"/>
    <w:rsid w:val="00C1047C"/>
    <w:rsid w:val="00C27FBB"/>
    <w:rsid w:val="00C407FC"/>
    <w:rsid w:val="00C42DD4"/>
    <w:rsid w:val="00C42EBE"/>
    <w:rsid w:val="00C56372"/>
    <w:rsid w:val="00C6261D"/>
    <w:rsid w:val="00C82B08"/>
    <w:rsid w:val="00C8362C"/>
    <w:rsid w:val="00C90D76"/>
    <w:rsid w:val="00CA5605"/>
    <w:rsid w:val="00CB494F"/>
    <w:rsid w:val="00CC40AC"/>
    <w:rsid w:val="00CE3840"/>
    <w:rsid w:val="00CE5BBB"/>
    <w:rsid w:val="00CE65A7"/>
    <w:rsid w:val="00CF2DCE"/>
    <w:rsid w:val="00CF5C9A"/>
    <w:rsid w:val="00D1231B"/>
    <w:rsid w:val="00D16A05"/>
    <w:rsid w:val="00D31A7F"/>
    <w:rsid w:val="00D371B6"/>
    <w:rsid w:val="00D40D70"/>
    <w:rsid w:val="00D440E7"/>
    <w:rsid w:val="00D5568A"/>
    <w:rsid w:val="00D5724E"/>
    <w:rsid w:val="00D57358"/>
    <w:rsid w:val="00D71C11"/>
    <w:rsid w:val="00D77F84"/>
    <w:rsid w:val="00D809EF"/>
    <w:rsid w:val="00D8729D"/>
    <w:rsid w:val="00D97BDA"/>
    <w:rsid w:val="00DB6778"/>
    <w:rsid w:val="00DC307F"/>
    <w:rsid w:val="00DC7267"/>
    <w:rsid w:val="00DD0DE0"/>
    <w:rsid w:val="00DD4411"/>
    <w:rsid w:val="00DD5F27"/>
    <w:rsid w:val="00DE1BE0"/>
    <w:rsid w:val="00DE50A4"/>
    <w:rsid w:val="00DE5DAB"/>
    <w:rsid w:val="00DF2E60"/>
    <w:rsid w:val="00DF6080"/>
    <w:rsid w:val="00E10B5F"/>
    <w:rsid w:val="00E20A2F"/>
    <w:rsid w:val="00E222A3"/>
    <w:rsid w:val="00E32E43"/>
    <w:rsid w:val="00E3499D"/>
    <w:rsid w:val="00E36DC7"/>
    <w:rsid w:val="00E51E33"/>
    <w:rsid w:val="00E571F4"/>
    <w:rsid w:val="00E64973"/>
    <w:rsid w:val="00E64A7F"/>
    <w:rsid w:val="00E65E1D"/>
    <w:rsid w:val="00E67B95"/>
    <w:rsid w:val="00E70B3C"/>
    <w:rsid w:val="00E76952"/>
    <w:rsid w:val="00E76E11"/>
    <w:rsid w:val="00E867AE"/>
    <w:rsid w:val="00E94A47"/>
    <w:rsid w:val="00EA4217"/>
    <w:rsid w:val="00EA51EA"/>
    <w:rsid w:val="00EB08A4"/>
    <w:rsid w:val="00EB1EC9"/>
    <w:rsid w:val="00EB2088"/>
    <w:rsid w:val="00EB29EE"/>
    <w:rsid w:val="00EC3583"/>
    <w:rsid w:val="00EC3DCF"/>
    <w:rsid w:val="00EC540A"/>
    <w:rsid w:val="00ED3421"/>
    <w:rsid w:val="00ED4054"/>
    <w:rsid w:val="00ED5C3C"/>
    <w:rsid w:val="00EE206F"/>
    <w:rsid w:val="00EE4200"/>
    <w:rsid w:val="00EE76CD"/>
    <w:rsid w:val="00EF4CE1"/>
    <w:rsid w:val="00F0741D"/>
    <w:rsid w:val="00F12E59"/>
    <w:rsid w:val="00F17942"/>
    <w:rsid w:val="00F26EC3"/>
    <w:rsid w:val="00F37B4B"/>
    <w:rsid w:val="00F52162"/>
    <w:rsid w:val="00F5362E"/>
    <w:rsid w:val="00F55C32"/>
    <w:rsid w:val="00F70494"/>
    <w:rsid w:val="00F71118"/>
    <w:rsid w:val="00F7139B"/>
    <w:rsid w:val="00F90FCE"/>
    <w:rsid w:val="00F93EFA"/>
    <w:rsid w:val="00F95D94"/>
    <w:rsid w:val="00F9635F"/>
    <w:rsid w:val="00FA1D15"/>
    <w:rsid w:val="00FA21BC"/>
    <w:rsid w:val="00FA6360"/>
    <w:rsid w:val="00FB26F1"/>
    <w:rsid w:val="00FB489C"/>
    <w:rsid w:val="00FD10D6"/>
    <w:rsid w:val="00FE0B8F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B6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44E-6EC8-45FE-BB3E-7A7CC189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931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466</cp:revision>
  <dcterms:created xsi:type="dcterms:W3CDTF">2018-08-05T09:44:00Z</dcterms:created>
  <dcterms:modified xsi:type="dcterms:W3CDTF">2018-08-08T09:22:00Z</dcterms:modified>
</cp:coreProperties>
</file>