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ABB5" w14:textId="77777777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>Trusteeship</w:t>
      </w:r>
    </w:p>
    <w:p w14:paraId="5D1E1C6A" w14:textId="77777777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>Test</w:t>
      </w:r>
    </w:p>
    <w:p w14:paraId="6734EA4B" w14:textId="77777777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>Answers</w:t>
      </w:r>
    </w:p>
    <w:p w14:paraId="32D672B0" w14:textId="5116168E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 xml:space="preserve">1. </w:t>
      </w:r>
      <w:r w:rsidR="00070209">
        <w:rPr>
          <w:rFonts w:ascii="Arial" w:hAnsi="Arial" w:cs="Arial"/>
          <w:color w:val="000000"/>
          <w:sz w:val="22"/>
          <w:szCs w:val="22"/>
        </w:rPr>
        <w:t>(</w:t>
      </w:r>
      <w:r w:rsidRPr="00070209">
        <w:rPr>
          <w:rFonts w:ascii="Arial" w:hAnsi="Arial" w:cs="Arial"/>
          <w:color w:val="000000"/>
          <w:sz w:val="22"/>
          <w:szCs w:val="22"/>
        </w:rPr>
        <w:t>c) Beneficiaries</w:t>
      </w:r>
      <w:r w:rsidR="00070209">
        <w:rPr>
          <w:rFonts w:ascii="Arial" w:hAnsi="Arial" w:cs="Arial"/>
          <w:color w:val="000000"/>
          <w:sz w:val="22"/>
          <w:szCs w:val="22"/>
        </w:rPr>
        <w:t xml:space="preserve">  (</w:t>
      </w:r>
      <w:r w:rsidRPr="00070209">
        <w:rPr>
          <w:rFonts w:ascii="Arial" w:hAnsi="Arial" w:cs="Arial"/>
          <w:color w:val="000000"/>
          <w:sz w:val="22"/>
          <w:szCs w:val="22"/>
        </w:rPr>
        <w:t>e) Settlor</w:t>
      </w:r>
      <w:r w:rsidR="00070209">
        <w:rPr>
          <w:rFonts w:ascii="Arial" w:hAnsi="Arial" w:cs="Arial"/>
          <w:color w:val="000000"/>
          <w:sz w:val="22"/>
          <w:szCs w:val="22"/>
        </w:rPr>
        <w:t xml:space="preserve">  (</w:t>
      </w:r>
      <w:r w:rsidRPr="00070209">
        <w:rPr>
          <w:rFonts w:ascii="Arial" w:hAnsi="Arial" w:cs="Arial"/>
          <w:color w:val="000000"/>
          <w:sz w:val="22"/>
          <w:szCs w:val="22"/>
        </w:rPr>
        <w:t>f) Trustees</w:t>
      </w:r>
    </w:p>
    <w:p w14:paraId="67FA8DD2" w14:textId="1C4936B8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 xml:space="preserve">2. </w:t>
      </w:r>
      <w:r w:rsidR="00070209">
        <w:rPr>
          <w:rFonts w:ascii="Arial" w:hAnsi="Arial" w:cs="Arial"/>
          <w:color w:val="000000"/>
          <w:sz w:val="22"/>
          <w:szCs w:val="22"/>
        </w:rPr>
        <w:t>(</w:t>
      </w:r>
      <w:r w:rsidRPr="00070209">
        <w:rPr>
          <w:rFonts w:ascii="Arial" w:hAnsi="Arial" w:cs="Arial"/>
          <w:color w:val="000000"/>
          <w:sz w:val="22"/>
          <w:szCs w:val="22"/>
        </w:rPr>
        <w:t>d) All of the above</w:t>
      </w:r>
    </w:p>
    <w:p w14:paraId="626ADD27" w14:textId="55B7A91B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 xml:space="preserve">3. </w:t>
      </w:r>
      <w:r w:rsidR="00070209">
        <w:rPr>
          <w:rFonts w:ascii="Arial" w:hAnsi="Arial" w:cs="Arial"/>
          <w:color w:val="000000"/>
          <w:sz w:val="22"/>
          <w:szCs w:val="22"/>
        </w:rPr>
        <w:t>(</w:t>
      </w:r>
      <w:r w:rsidRPr="00070209">
        <w:rPr>
          <w:rFonts w:ascii="Arial" w:hAnsi="Arial" w:cs="Arial"/>
          <w:color w:val="000000"/>
          <w:sz w:val="22"/>
          <w:szCs w:val="22"/>
        </w:rPr>
        <w:t>a) Independent trustee</w:t>
      </w:r>
      <w:r w:rsidR="00070209">
        <w:rPr>
          <w:rFonts w:ascii="Arial" w:hAnsi="Arial" w:cs="Arial"/>
          <w:color w:val="000000"/>
          <w:sz w:val="22"/>
          <w:szCs w:val="22"/>
        </w:rPr>
        <w:t xml:space="preserve">  (</w:t>
      </w:r>
      <w:r w:rsidRPr="00070209">
        <w:rPr>
          <w:rFonts w:ascii="Arial" w:hAnsi="Arial" w:cs="Arial"/>
          <w:color w:val="000000"/>
          <w:sz w:val="22"/>
          <w:szCs w:val="22"/>
        </w:rPr>
        <w:t>d) Corporate trustee</w:t>
      </w:r>
    </w:p>
    <w:p w14:paraId="38B31B14" w14:textId="373FD503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 xml:space="preserve">4. </w:t>
      </w:r>
      <w:r w:rsidR="00070209">
        <w:rPr>
          <w:rFonts w:ascii="Arial" w:hAnsi="Arial" w:cs="Arial"/>
          <w:color w:val="000000"/>
          <w:sz w:val="22"/>
          <w:szCs w:val="22"/>
        </w:rPr>
        <w:t>(</w:t>
      </w:r>
      <w:r w:rsidRPr="00070209">
        <w:rPr>
          <w:rFonts w:ascii="Arial" w:hAnsi="Arial" w:cs="Arial"/>
          <w:color w:val="000000"/>
          <w:sz w:val="22"/>
          <w:szCs w:val="22"/>
        </w:rPr>
        <w:t>c) Appointment of Trustees</w:t>
      </w:r>
    </w:p>
    <w:p w14:paraId="4A22960C" w14:textId="63645597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 xml:space="preserve">5. </w:t>
      </w:r>
      <w:r w:rsidR="00070209">
        <w:rPr>
          <w:rFonts w:ascii="Arial" w:hAnsi="Arial" w:cs="Arial"/>
          <w:color w:val="000000"/>
          <w:sz w:val="22"/>
          <w:szCs w:val="22"/>
        </w:rPr>
        <w:t>(</w:t>
      </w:r>
      <w:r w:rsidRPr="00070209">
        <w:rPr>
          <w:rFonts w:ascii="Arial" w:hAnsi="Arial" w:cs="Arial"/>
          <w:color w:val="000000"/>
          <w:sz w:val="22"/>
          <w:szCs w:val="22"/>
        </w:rPr>
        <w:t>b) The scheme administrator</w:t>
      </w:r>
    </w:p>
    <w:p w14:paraId="2BE324A6" w14:textId="1F10D266" w:rsidR="0079074B" w:rsidRPr="00070209" w:rsidRDefault="0079074B" w:rsidP="0079074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70209">
        <w:rPr>
          <w:rFonts w:ascii="Arial" w:hAnsi="Arial" w:cs="Arial"/>
          <w:color w:val="000000"/>
          <w:sz w:val="22"/>
          <w:szCs w:val="22"/>
        </w:rPr>
        <w:t xml:space="preserve">6. </w:t>
      </w:r>
      <w:r w:rsidR="00070209">
        <w:rPr>
          <w:rFonts w:ascii="Arial" w:hAnsi="Arial" w:cs="Arial"/>
          <w:color w:val="000000"/>
          <w:sz w:val="22"/>
          <w:szCs w:val="22"/>
        </w:rPr>
        <w:t>(</w:t>
      </w:r>
      <w:r w:rsidRPr="00070209">
        <w:rPr>
          <w:rFonts w:ascii="Arial" w:hAnsi="Arial" w:cs="Arial"/>
          <w:color w:val="000000"/>
          <w:sz w:val="22"/>
          <w:szCs w:val="22"/>
        </w:rPr>
        <w:t>d) Tax free cash sum on retirement</w:t>
      </w:r>
    </w:p>
    <w:p w14:paraId="08FB3C51" w14:textId="77777777" w:rsidR="0021743D" w:rsidRDefault="00000000"/>
    <w:sectPr w:rsidR="0021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1E"/>
    <w:multiLevelType w:val="multilevel"/>
    <w:tmpl w:val="8134431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741F3"/>
    <w:multiLevelType w:val="multilevel"/>
    <w:tmpl w:val="0554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4C1D94"/>
    <w:multiLevelType w:val="multilevel"/>
    <w:tmpl w:val="0809001F"/>
    <w:styleLink w:val="Style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F8C7772"/>
    <w:multiLevelType w:val="multilevel"/>
    <w:tmpl w:val="E982B678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4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9070768">
    <w:abstractNumId w:val="1"/>
  </w:num>
  <w:num w:numId="2" w16cid:durableId="1779257976">
    <w:abstractNumId w:val="1"/>
  </w:num>
  <w:num w:numId="3" w16cid:durableId="1786928573">
    <w:abstractNumId w:val="0"/>
  </w:num>
  <w:num w:numId="4" w16cid:durableId="1082069109">
    <w:abstractNumId w:val="1"/>
  </w:num>
  <w:num w:numId="5" w16cid:durableId="339937155">
    <w:abstractNumId w:val="1"/>
  </w:num>
  <w:num w:numId="6" w16cid:durableId="435099358">
    <w:abstractNumId w:val="3"/>
  </w:num>
  <w:num w:numId="7" w16cid:durableId="338780437">
    <w:abstractNumId w:val="2"/>
  </w:num>
  <w:num w:numId="8" w16cid:durableId="891698750">
    <w:abstractNumId w:val="0"/>
  </w:num>
  <w:num w:numId="9" w16cid:durableId="2082482756">
    <w:abstractNumId w:val="3"/>
  </w:num>
  <w:num w:numId="10" w16cid:durableId="97552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9"/>
    <w:rsid w:val="00070209"/>
    <w:rsid w:val="00081FF9"/>
    <w:rsid w:val="001141CA"/>
    <w:rsid w:val="001C2FB0"/>
    <w:rsid w:val="002829F9"/>
    <w:rsid w:val="003128FA"/>
    <w:rsid w:val="00354D96"/>
    <w:rsid w:val="00495796"/>
    <w:rsid w:val="004F747E"/>
    <w:rsid w:val="00505603"/>
    <w:rsid w:val="005B0129"/>
    <w:rsid w:val="005B48A2"/>
    <w:rsid w:val="005C68A4"/>
    <w:rsid w:val="007175DA"/>
    <w:rsid w:val="0079074B"/>
    <w:rsid w:val="00833952"/>
    <w:rsid w:val="008612C3"/>
    <w:rsid w:val="00936DAF"/>
    <w:rsid w:val="00A85A39"/>
    <w:rsid w:val="00B10965"/>
    <w:rsid w:val="00B834EE"/>
    <w:rsid w:val="00C65AA6"/>
    <w:rsid w:val="00CC769D"/>
    <w:rsid w:val="00ED1CFC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D58B"/>
  <w15:chartTrackingRefBased/>
  <w15:docId w15:val="{4A4D63F6-1C32-43CA-A6EA-33C1C7BF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A"/>
  </w:style>
  <w:style w:type="paragraph" w:styleId="Heading1">
    <w:name w:val="heading 1"/>
    <w:aliases w:val="Excuria Heading 1"/>
    <w:basedOn w:val="Normal"/>
    <w:next w:val="Normal"/>
    <w:link w:val="Heading1Char"/>
    <w:autoRedefine/>
    <w:uiPriority w:val="9"/>
    <w:rsid w:val="003128FA"/>
    <w:pPr>
      <w:keepNext/>
      <w:keepLines/>
      <w:ind w:left="72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Excuria Heading 2"/>
    <w:basedOn w:val="Normal"/>
    <w:next w:val="Normal"/>
    <w:link w:val="Heading2Char"/>
    <w:uiPriority w:val="9"/>
    <w:unhideWhenUsed/>
    <w:rsid w:val="003128FA"/>
    <w:pPr>
      <w:keepNext/>
      <w:keepLines/>
      <w:numPr>
        <w:numId w:val="8"/>
      </w:numPr>
      <w:outlineLvl w:val="1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FA"/>
    <w:rPr>
      <w:bCs w:val="0"/>
    </w:rPr>
  </w:style>
  <w:style w:type="character" w:customStyle="1" w:styleId="Heading2Char">
    <w:name w:val="Heading 2 Char"/>
    <w:aliases w:val="Excuria Heading 2 Char"/>
    <w:basedOn w:val="DefaultParagraphFont"/>
    <w:link w:val="Heading2"/>
    <w:uiPriority w:val="9"/>
    <w:rsid w:val="003128FA"/>
    <w:rPr>
      <w:rFonts w:eastAsiaTheme="majorEastAsia" w:cs="Arial"/>
      <w:b/>
      <w:bCs w:val="0"/>
    </w:rPr>
  </w:style>
  <w:style w:type="paragraph" w:customStyle="1" w:styleId="Untitledsubclause1">
    <w:name w:val="Untitled subclause 1"/>
    <w:basedOn w:val="Normal"/>
    <w:rsid w:val="003128FA"/>
    <w:pPr>
      <w:spacing w:before="280"/>
      <w:outlineLvl w:val="1"/>
    </w:pPr>
    <w:rPr>
      <w:rFonts w:eastAsia="Arial Unicode MS"/>
      <w:szCs w:val="20"/>
    </w:rPr>
  </w:style>
  <w:style w:type="paragraph" w:customStyle="1" w:styleId="Primaryheading">
    <w:name w:val="Primary heading"/>
    <w:basedOn w:val="ListParagraph"/>
    <w:link w:val="PrimaryheadingChar"/>
    <w:rsid w:val="003128FA"/>
    <w:pPr>
      <w:ind w:left="0"/>
    </w:pPr>
    <w:rPr>
      <w:b/>
      <w:bCs w:val="0"/>
    </w:rPr>
  </w:style>
  <w:style w:type="character" w:customStyle="1" w:styleId="PrimaryheadingChar">
    <w:name w:val="Primary heading Char"/>
    <w:basedOn w:val="ListParagraphChar"/>
    <w:link w:val="Primaryheading"/>
    <w:rsid w:val="003128FA"/>
    <w:rPr>
      <w:rFonts w:cs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28FA"/>
    <w:pPr>
      <w:ind w:left="720"/>
      <w:contextualSpacing/>
    </w:pPr>
  </w:style>
  <w:style w:type="paragraph" w:customStyle="1" w:styleId="ExcuriaScheduletitle">
    <w:name w:val="Excuria Schedule title"/>
    <w:basedOn w:val="Normal"/>
    <w:link w:val="ExcuriaScheduletitleChar"/>
    <w:rsid w:val="003128FA"/>
    <w:pPr>
      <w:jc w:val="center"/>
    </w:pPr>
    <w:rPr>
      <w:b/>
      <w:bCs w:val="0"/>
    </w:rPr>
  </w:style>
  <w:style w:type="character" w:customStyle="1" w:styleId="ExcuriaScheduletitleChar">
    <w:name w:val="Excuria Schedule title Char"/>
    <w:basedOn w:val="DefaultParagraphFont"/>
    <w:link w:val="ExcuriaScheduletitle"/>
    <w:rsid w:val="003128FA"/>
    <w:rPr>
      <w:rFonts w:cs="Arial"/>
      <w:b/>
    </w:rPr>
  </w:style>
  <w:style w:type="character" w:customStyle="1" w:styleId="Heading1Char">
    <w:name w:val="Heading 1 Char"/>
    <w:aliases w:val="Excuria Heading 1 Char"/>
    <w:basedOn w:val="DefaultParagraphFont"/>
    <w:link w:val="Heading1"/>
    <w:uiPriority w:val="9"/>
    <w:rsid w:val="003128FA"/>
    <w:rPr>
      <w:rFonts w:eastAsiaTheme="majorEastAsia" w:cstheme="majorBidi"/>
      <w:b/>
      <w:bCs w:val="0"/>
      <w:caps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128FA"/>
    <w:pPr>
      <w:spacing w:before="360"/>
      <w:jc w:val="left"/>
    </w:pPr>
    <w:rPr>
      <w:rFonts w:asciiTheme="majorHAnsi" w:hAnsiTheme="majorHAnsi"/>
      <w:b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128FA"/>
    <w:pPr>
      <w:spacing w:before="240"/>
      <w:jc w:val="left"/>
    </w:pPr>
    <w:rPr>
      <w:rFonts w:asciiTheme="minorHAnsi" w:hAnsiTheme="minorHAnsi"/>
      <w:b/>
      <w:bCs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28FA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28FA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28FA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28FA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28F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28F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28F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8FA"/>
    <w:rPr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FA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FA"/>
    <w:rPr>
      <w:b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128FA"/>
    <w:rPr>
      <w:vertAlign w:val="superscript"/>
    </w:rPr>
  </w:style>
  <w:style w:type="table" w:styleId="TableGrid">
    <w:name w:val="Table Grid"/>
    <w:basedOn w:val="TableNormal"/>
    <w:uiPriority w:val="39"/>
    <w:rsid w:val="003128FA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128FA"/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128FA"/>
    <w:pPr>
      <w:spacing w:line="259" w:lineRule="auto"/>
      <w:jc w:val="left"/>
      <w:outlineLvl w:val="9"/>
    </w:pPr>
    <w:rPr>
      <w:lang w:val="en-US"/>
    </w:rPr>
  </w:style>
  <w:style w:type="numbering" w:customStyle="1" w:styleId="Style1">
    <w:name w:val="Style1"/>
    <w:uiPriority w:val="99"/>
    <w:rsid w:val="003128FA"/>
    <w:pPr>
      <w:numPr>
        <w:numId w:val="6"/>
      </w:numPr>
    </w:pPr>
  </w:style>
  <w:style w:type="character" w:customStyle="1" w:styleId="HeadingE2">
    <w:name w:val="Heading E2"/>
    <w:uiPriority w:val="1"/>
    <w:qFormat/>
    <w:rsid w:val="003128FA"/>
  </w:style>
  <w:style w:type="numbering" w:customStyle="1" w:styleId="Style2">
    <w:name w:val="Style2"/>
    <w:uiPriority w:val="99"/>
    <w:rsid w:val="003128FA"/>
    <w:pPr>
      <w:numPr>
        <w:numId w:val="7"/>
      </w:numPr>
    </w:pPr>
  </w:style>
  <w:style w:type="paragraph" w:styleId="EnvelopeAddress">
    <w:name w:val="envelope address"/>
    <w:basedOn w:val="Normal"/>
    <w:uiPriority w:val="99"/>
    <w:semiHidden/>
    <w:unhideWhenUsed/>
    <w:rsid w:val="008612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 w:val="0"/>
    </w:rPr>
  </w:style>
  <w:style w:type="paragraph" w:styleId="EnvelopeReturn">
    <w:name w:val="envelope return"/>
    <w:basedOn w:val="Normal"/>
    <w:uiPriority w:val="99"/>
    <w:semiHidden/>
    <w:unhideWhenUsed/>
    <w:rsid w:val="008612C3"/>
    <w:rPr>
      <w:rFonts w:eastAsiaTheme="majorEastAsia" w:cstheme="majorBidi"/>
      <w:bCs w:val="0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7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kern w:val="0"/>
      <w:lang w:eastAsia="en-GB"/>
      <w14:ligatures w14:val="none"/>
    </w:rPr>
  </w:style>
  <w:style w:type="paragraph" w:styleId="Revision">
    <w:name w:val="Revision"/>
    <w:hidden/>
    <w:uiPriority w:val="99"/>
    <w:semiHidden/>
    <w:rsid w:val="0079074B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Haggis</dc:creator>
  <cp:keywords/>
  <dc:description/>
  <cp:lastModifiedBy>Dr. Keith Hoodless</cp:lastModifiedBy>
  <cp:revision>2</cp:revision>
  <dcterms:created xsi:type="dcterms:W3CDTF">2023-04-21T14:52:00Z</dcterms:created>
  <dcterms:modified xsi:type="dcterms:W3CDTF">2023-04-21T14:52:00Z</dcterms:modified>
</cp:coreProperties>
</file>