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2E5E" w14:textId="53F461F6" w:rsidR="006B5F16" w:rsidRPr="006B5F16" w:rsidRDefault="006B5F16">
      <w:pPr>
        <w:rPr>
          <w:rFonts w:ascii="Arial" w:hAnsi="Arial" w:cs="Arial"/>
          <w:b/>
          <w:bCs/>
        </w:rPr>
      </w:pPr>
      <w:r w:rsidRPr="006B5F16">
        <w:rPr>
          <w:rFonts w:ascii="Arial" w:hAnsi="Arial" w:cs="Arial"/>
          <w:b/>
          <w:bCs/>
        </w:rPr>
        <w:t>Financing Occupational Schemes</w:t>
      </w:r>
    </w:p>
    <w:p w14:paraId="7C15D907" w14:textId="4F66C4AB" w:rsidR="006B5F16" w:rsidRDefault="006B5F16">
      <w:pPr>
        <w:rPr>
          <w:rFonts w:ascii="Arial" w:hAnsi="Arial" w:cs="Arial"/>
          <w:b/>
          <w:bCs/>
        </w:rPr>
      </w:pPr>
      <w:r w:rsidRPr="006B5F16">
        <w:rPr>
          <w:rFonts w:ascii="Arial" w:hAnsi="Arial" w:cs="Arial"/>
          <w:b/>
          <w:bCs/>
        </w:rPr>
        <w:t>Test</w:t>
      </w:r>
    </w:p>
    <w:p w14:paraId="3493BAC6" w14:textId="4134DE70" w:rsidR="008A6E9F" w:rsidRPr="006B5F16" w:rsidRDefault="008A6E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Answers</w:t>
      </w:r>
    </w:p>
    <w:p w14:paraId="1347015E" w14:textId="260C34CA" w:rsidR="006B5F16" w:rsidRPr="006B5F16" w:rsidRDefault="006B5F16">
      <w:pPr>
        <w:rPr>
          <w:rFonts w:ascii="Arial" w:hAnsi="Arial" w:cs="Arial"/>
        </w:rPr>
      </w:pPr>
    </w:p>
    <w:p w14:paraId="6601E6BA" w14:textId="355F6DE7" w:rsidR="006B5F16" w:rsidRDefault="006B5F16" w:rsidP="00B92E0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92E03">
        <w:rPr>
          <w:rFonts w:ascii="Arial" w:hAnsi="Arial" w:cs="Arial"/>
          <w:color w:val="000000"/>
          <w:sz w:val="22"/>
          <w:szCs w:val="22"/>
        </w:rPr>
        <w:t xml:space="preserve">b) </w:t>
      </w:r>
      <w:r w:rsidR="00B92E03"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The employer</w:t>
      </w:r>
    </w:p>
    <w:p w14:paraId="7640A2BD" w14:textId="70BA539E" w:rsidR="006B5F16" w:rsidRDefault="006B5F16" w:rsidP="008A6E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A6E9F">
        <w:rPr>
          <w:rFonts w:ascii="Arial" w:hAnsi="Arial" w:cs="Arial"/>
          <w:color w:val="000000"/>
          <w:sz w:val="22"/>
          <w:szCs w:val="22"/>
        </w:rPr>
        <w:t>a)</w:t>
      </w:r>
      <w:r w:rsidR="008A6E9F"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Death in service</w:t>
      </w:r>
    </w:p>
    <w:p w14:paraId="3C4C89C9" w14:textId="6B5FB285" w:rsidR="006B5F16" w:rsidRDefault="008A6E9F" w:rsidP="008A6E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b)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B5F16" w:rsidRPr="006B5F16">
        <w:rPr>
          <w:rFonts w:ascii="Arial" w:hAnsi="Arial" w:cs="Arial"/>
          <w:color w:val="000000"/>
          <w:sz w:val="22"/>
          <w:szCs w:val="22"/>
        </w:rPr>
        <w:t>Early retirement</w:t>
      </w:r>
    </w:p>
    <w:p w14:paraId="54BEA3DE" w14:textId="676761C4" w:rsidR="006B5F16" w:rsidRPr="006B5F16" w:rsidRDefault="008A6E9F" w:rsidP="008A6E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e)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B5F16" w:rsidRPr="006B5F16">
        <w:rPr>
          <w:rFonts w:ascii="Arial" w:hAnsi="Arial" w:cs="Arial"/>
          <w:color w:val="000000"/>
          <w:sz w:val="22"/>
          <w:szCs w:val="22"/>
        </w:rPr>
        <w:t>Salary progression</w:t>
      </w:r>
    </w:p>
    <w:p w14:paraId="38F1A11D" w14:textId="77777777" w:rsidR="008A6E9F" w:rsidRDefault="008A6E9F" w:rsidP="008A6E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ED8220" w14:textId="22232290" w:rsidR="008A6E9F" w:rsidRDefault="006B5F16" w:rsidP="008A6E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A6E9F">
        <w:rPr>
          <w:rFonts w:ascii="Arial" w:hAnsi="Arial" w:cs="Arial"/>
          <w:color w:val="000000"/>
          <w:sz w:val="22"/>
          <w:szCs w:val="22"/>
        </w:rPr>
        <w:t>a)</w:t>
      </w:r>
      <w:r w:rsidR="008A6E9F"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Buying lifetime annuities and/or deferred annuities</w:t>
      </w:r>
    </w:p>
    <w:p w14:paraId="5D16E96F" w14:textId="77777777" w:rsidR="008A6E9F" w:rsidRDefault="008A6E9F" w:rsidP="008A6E9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B5F16" w:rsidRPr="006B5F16">
        <w:rPr>
          <w:rFonts w:ascii="Arial" w:hAnsi="Arial" w:cs="Arial"/>
          <w:color w:val="000000"/>
          <w:sz w:val="22"/>
          <w:szCs w:val="22"/>
        </w:rPr>
        <w:t>Paying cash equivalent transfer values</w:t>
      </w:r>
    </w:p>
    <w:p w14:paraId="1A975CE1" w14:textId="708E10A0" w:rsidR="006B5F16" w:rsidRPr="006B5F16" w:rsidRDefault="008A6E9F" w:rsidP="008A6E9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B5F16" w:rsidRPr="006B5F16">
        <w:rPr>
          <w:rFonts w:ascii="Arial" w:hAnsi="Arial" w:cs="Arial"/>
          <w:color w:val="000000"/>
          <w:sz w:val="22"/>
          <w:szCs w:val="22"/>
        </w:rPr>
        <w:t>Providing the benefits directly from the scheme (scheme pension/cash)</w:t>
      </w:r>
    </w:p>
    <w:p w14:paraId="676675EE" w14:textId="28BEB538" w:rsidR="006B5F16" w:rsidRDefault="006B5F16">
      <w:pPr>
        <w:rPr>
          <w:rFonts w:ascii="Arial" w:eastAsia="Times New Roman" w:hAnsi="Arial" w:cs="Arial"/>
          <w:color w:val="000000"/>
          <w:lang w:eastAsia="en-GB"/>
        </w:rPr>
      </w:pPr>
    </w:p>
    <w:p w14:paraId="35E64C9F" w14:textId="77777777" w:rsidR="008A6E9F" w:rsidRDefault="006B5F16" w:rsidP="008A6E9F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>4.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8A6E9F">
        <w:rPr>
          <w:rFonts w:ascii="Arial" w:eastAsia="Times New Roman" w:hAnsi="Arial" w:cs="Arial"/>
          <w:color w:val="000000"/>
          <w:lang w:eastAsia="en-GB"/>
        </w:rPr>
        <w:t>a)</w:t>
      </w:r>
      <w:r w:rsidR="008A6E9F">
        <w:rPr>
          <w:rFonts w:ascii="Arial" w:eastAsia="Times New Roman" w:hAnsi="Arial" w:cs="Arial"/>
          <w:color w:val="000000"/>
          <w:lang w:eastAsia="en-GB"/>
        </w:rPr>
        <w:tab/>
      </w:r>
      <w:r w:rsidRPr="006B5F16">
        <w:rPr>
          <w:rFonts w:ascii="Arial" w:hAnsi="Arial" w:cs="Arial"/>
        </w:rPr>
        <w:t>Pensions Act 2004</w:t>
      </w:r>
    </w:p>
    <w:p w14:paraId="4899C081" w14:textId="734E69FC" w:rsidR="006B5F16" w:rsidRPr="006B5F16" w:rsidRDefault="006B5F16" w:rsidP="008A6E9F">
      <w:pPr>
        <w:shd w:val="clear" w:color="auto" w:fill="FFFFFF"/>
        <w:spacing w:after="0" w:line="240" w:lineRule="auto"/>
        <w:ind w:firstLine="720"/>
        <w:rPr>
          <w:rFonts w:ascii="Arial" w:hAnsi="Arial" w:cs="Arial"/>
        </w:rPr>
      </w:pPr>
      <w:r w:rsidRPr="006B5F16">
        <w:rPr>
          <w:rFonts w:ascii="Arial" w:hAnsi="Arial" w:cs="Arial"/>
        </w:rPr>
        <w:t>b)</w:t>
      </w:r>
      <w:r w:rsidRPr="006B5F16">
        <w:rPr>
          <w:rFonts w:ascii="Arial" w:hAnsi="Arial" w:cs="Arial"/>
        </w:rPr>
        <w:tab/>
        <w:t>Statement of Funding Principles</w:t>
      </w:r>
    </w:p>
    <w:p w14:paraId="67CA3C02" w14:textId="2244E41B" w:rsidR="006B5F16" w:rsidRPr="006B5F16" w:rsidRDefault="006B5F16" w:rsidP="008A6E9F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c)</w:t>
      </w:r>
      <w:r w:rsidRPr="006B5F16">
        <w:rPr>
          <w:rFonts w:ascii="Arial" w:hAnsi="Arial" w:cs="Arial"/>
        </w:rPr>
        <w:tab/>
        <w:t>Recovery Plan</w:t>
      </w:r>
    </w:p>
    <w:p w14:paraId="4C2C5FFE" w14:textId="47EFA784" w:rsidR="006B5F16" w:rsidRPr="006B5F16" w:rsidRDefault="006B5F16" w:rsidP="008A6E9F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d)</w:t>
      </w:r>
      <w:r w:rsidRPr="006B5F16">
        <w:rPr>
          <w:rFonts w:ascii="Arial" w:hAnsi="Arial" w:cs="Arial"/>
        </w:rPr>
        <w:tab/>
        <w:t>Actuarial Certificate</w:t>
      </w:r>
    </w:p>
    <w:p w14:paraId="4483B4D8" w14:textId="4FFA4646" w:rsidR="006B5F16" w:rsidRPr="006B5F16" w:rsidRDefault="006B5F16" w:rsidP="008A6E9F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e)</w:t>
      </w:r>
      <w:r w:rsidRPr="006B5F16">
        <w:rPr>
          <w:rFonts w:ascii="Arial" w:hAnsi="Arial" w:cs="Arial"/>
        </w:rPr>
        <w:tab/>
        <w:t>Schedule of Contributions</w:t>
      </w:r>
    </w:p>
    <w:p w14:paraId="7A72D8A0" w14:textId="6B095A81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</w:r>
    </w:p>
    <w:p w14:paraId="4ED1EA30" w14:textId="334EAA5C" w:rsidR="006B5F16" w:rsidRPr="006B5F16" w:rsidRDefault="006B5F16">
      <w:pPr>
        <w:rPr>
          <w:rFonts w:ascii="Arial" w:hAnsi="Arial" w:cs="Arial"/>
        </w:rPr>
      </w:pPr>
    </w:p>
    <w:p w14:paraId="6BEA6628" w14:textId="77777777" w:rsidR="006B5F16" w:rsidRPr="006B5F16" w:rsidRDefault="006B5F16">
      <w:pPr>
        <w:rPr>
          <w:rFonts w:ascii="Arial" w:hAnsi="Arial" w:cs="Arial"/>
        </w:rPr>
      </w:pPr>
    </w:p>
    <w:p w14:paraId="184273B3" w14:textId="77777777" w:rsidR="006B5F16" w:rsidRPr="006B5F16" w:rsidRDefault="006B5F16">
      <w:pPr>
        <w:rPr>
          <w:rFonts w:ascii="Arial" w:hAnsi="Arial" w:cs="Arial"/>
        </w:rPr>
      </w:pPr>
    </w:p>
    <w:p w14:paraId="10B768D9" w14:textId="77777777" w:rsidR="006B5F16" w:rsidRDefault="006B5F16"/>
    <w:sectPr w:rsidR="006B5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0C0"/>
    <w:multiLevelType w:val="hybridMultilevel"/>
    <w:tmpl w:val="4FC83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310D2"/>
    <w:multiLevelType w:val="hybridMultilevel"/>
    <w:tmpl w:val="F15E2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3437"/>
    <w:multiLevelType w:val="hybridMultilevel"/>
    <w:tmpl w:val="B9A8D1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411413"/>
    <w:multiLevelType w:val="hybridMultilevel"/>
    <w:tmpl w:val="BCA457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16"/>
    <w:rsid w:val="00463AFB"/>
    <w:rsid w:val="006B5F16"/>
    <w:rsid w:val="008A6E9F"/>
    <w:rsid w:val="00B92E03"/>
    <w:rsid w:val="00F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ECC8"/>
  <w15:chartTrackingRefBased/>
  <w15:docId w15:val="{3C790A6A-346D-4406-BA21-0947DB51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B5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2022-03-03T23:42:00Z</dcterms:created>
  <dcterms:modified xsi:type="dcterms:W3CDTF">2022-03-03T23:42:00Z</dcterms:modified>
</cp:coreProperties>
</file>