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A7C7" w14:textId="7C5022A5" w:rsidR="00A66F37" w:rsidRPr="00A66F37" w:rsidRDefault="00A66F37">
      <w:pPr>
        <w:rPr>
          <w:rFonts w:ascii="Arial" w:hAnsi="Arial" w:cs="Arial"/>
          <w:b/>
          <w:bCs/>
        </w:rPr>
      </w:pPr>
      <w:r w:rsidRPr="00A66F37">
        <w:rPr>
          <w:rFonts w:ascii="Arial" w:hAnsi="Arial" w:cs="Arial"/>
          <w:b/>
          <w:bCs/>
        </w:rPr>
        <w:t>Communication and Administration</w:t>
      </w:r>
    </w:p>
    <w:p w14:paraId="294E05C2" w14:textId="41875089" w:rsidR="00A66F37" w:rsidRPr="00A66F37" w:rsidRDefault="00A66F37">
      <w:pPr>
        <w:rPr>
          <w:rFonts w:ascii="Arial" w:hAnsi="Arial" w:cs="Arial"/>
          <w:b/>
          <w:bCs/>
        </w:rPr>
      </w:pPr>
      <w:r w:rsidRPr="00A66F37">
        <w:rPr>
          <w:rFonts w:ascii="Arial" w:hAnsi="Arial" w:cs="Arial"/>
          <w:b/>
          <w:bCs/>
        </w:rPr>
        <w:t>Test</w:t>
      </w:r>
    </w:p>
    <w:p w14:paraId="0558103D" w14:textId="1FAA642A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 xml:space="preserve">For members of DB occupational schemes, which two of the following must be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disclosed automatically?</w:t>
      </w:r>
    </w:p>
    <w:p w14:paraId="66D159B3" w14:textId="2055CCAE" w:rsidR="00A66F37" w:rsidRDefault="00A66F37" w:rsidP="00A66F3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Basic Scheme Information</w:t>
      </w:r>
    </w:p>
    <w:p w14:paraId="1699E7DC" w14:textId="137EFA6F" w:rsidR="00A66F37" w:rsidRDefault="00A66F37" w:rsidP="00A66F3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Trustees' Report and Accounts</w:t>
      </w:r>
    </w:p>
    <w:p w14:paraId="095A3FEE" w14:textId="660381A9" w:rsidR="00A66F37" w:rsidRDefault="00A66F37" w:rsidP="00A66F3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Leaver's Statement</w:t>
      </w:r>
    </w:p>
    <w:p w14:paraId="2F922D00" w14:textId="15D53577" w:rsidR="00A66F37" w:rsidRPr="00A66F37" w:rsidRDefault="00A66F37" w:rsidP="00A66F3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Valuation Report</w:t>
      </w:r>
    </w:p>
    <w:p w14:paraId="02BADACC" w14:textId="6AE7D0DA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 xml:space="preserve">Regulations set out timescales for disclosure of certain pension scheme information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 xml:space="preserve">to interested parties. Who, out of those people listed below, are interested parties, as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defined by the regulations?  (</w:t>
      </w:r>
      <w:r>
        <w:rPr>
          <w:rFonts w:ascii="Arial" w:hAnsi="Arial" w:cs="Arial"/>
          <w:color w:val="000000"/>
          <w:sz w:val="22"/>
          <w:szCs w:val="22"/>
        </w:rPr>
        <w:t>choose</w:t>
      </w:r>
      <w:r w:rsidRPr="00A66F37">
        <w:rPr>
          <w:rFonts w:ascii="Arial" w:hAnsi="Arial" w:cs="Arial"/>
          <w:color w:val="000000"/>
          <w:sz w:val="22"/>
          <w:szCs w:val="22"/>
        </w:rPr>
        <w:t xml:space="preserve"> four)</w:t>
      </w:r>
    </w:p>
    <w:p w14:paraId="5A443E9E" w14:textId="4E0681A9" w:rsid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Beneficiaries</w:t>
      </w:r>
    </w:p>
    <w:p w14:paraId="6AA912C6" w14:textId="625BA9EA" w:rsid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Credit screening organisations</w:t>
      </w:r>
    </w:p>
    <w:p w14:paraId="719260EE" w14:textId="3776F664" w:rsid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Financial advisors</w:t>
      </w:r>
    </w:p>
    <w:p w14:paraId="69D7397C" w14:textId="7C8C498F" w:rsid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Members and prospective members</w:t>
      </w:r>
    </w:p>
    <w:p w14:paraId="2CEEFB8C" w14:textId="5006B0DF" w:rsid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Recognised Trade Unions</w:t>
      </w:r>
    </w:p>
    <w:p w14:paraId="2BBC40B1" w14:textId="700A8C6E" w:rsidR="00A66F37" w:rsidRP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Spouses of members and prospective members</w:t>
      </w:r>
    </w:p>
    <w:p w14:paraId="4E5CD9A4" w14:textId="7A63E691" w:rsidR="00A66F37" w:rsidRP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Are these statements true or false?</w:t>
      </w:r>
    </w:p>
    <w:p w14:paraId="5B165872" w14:textId="65913459" w:rsidR="00A66F37" w:rsidRPr="00A66F37" w:rsidRDefault="00A66F37" w:rsidP="00A66F37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Trustees are responsible for ensuring that there is a procedure in place to deal with disputes.</w:t>
      </w:r>
      <w:r w:rsidRPr="00A66F37">
        <w:rPr>
          <w:rFonts w:ascii="Arial" w:hAnsi="Arial" w:cs="Arial"/>
          <w:color w:val="000000"/>
          <w:sz w:val="22"/>
          <w:szCs w:val="22"/>
        </w:rPr>
        <w:br/>
      </w:r>
    </w:p>
    <w:p w14:paraId="034BEE86" w14:textId="5F58BD5E" w:rsidR="00A66F37" w:rsidRPr="00D37FCA" w:rsidRDefault="00A66F37" w:rsidP="00A66F37">
      <w:pPr>
        <w:pStyle w:val="NormalWeb"/>
        <w:numPr>
          <w:ilvl w:val="0"/>
          <w:numId w:val="5"/>
        </w:numPr>
        <w:shd w:val="clear" w:color="auto" w:fill="FFFFFF"/>
        <w:rPr>
          <w:rFonts w:ascii="Neue Haas Grotesk Text Pro" w:hAnsi="Neue Haas Grotesk Text Pro" w:cs="Arial"/>
          <w:color w:val="000000"/>
          <w:sz w:val="22"/>
          <w:szCs w:val="22"/>
        </w:rPr>
      </w:pPr>
      <w:r w:rsidRPr="00D37FCA">
        <w:rPr>
          <w:rFonts w:ascii="Neue Haas Grotesk Text Pro" w:hAnsi="Neue Haas Grotesk Text Pro" w:cs="Arial"/>
          <w:color w:val="000000"/>
          <w:sz w:val="22"/>
          <w:szCs w:val="22"/>
        </w:rPr>
        <w:t xml:space="preserve">In a dispute it is not necessary by law to advise pension scheme members of the existence of the </w:t>
      </w:r>
      <w:r w:rsidR="00D37FCA" w:rsidRPr="00D37FCA">
        <w:rPr>
          <w:rFonts w:ascii="Neue Haas Grotesk Text Pro" w:hAnsi="Neue Haas Grotesk Text Pro" w:cs="Arial"/>
          <w:sz w:val="22"/>
          <w:szCs w:val="22"/>
          <w:lang w:eastAsia="en-US"/>
        </w:rPr>
        <w:t>Money and Pensions Service (MAPS) (formerly, the Pensions Advisory Service (TPAS)).</w:t>
      </w:r>
    </w:p>
    <w:p w14:paraId="7549F7F8" w14:textId="53F095A7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When were disclosure requirements first introduced?</w:t>
      </w:r>
    </w:p>
    <w:p w14:paraId="4FAA0687" w14:textId="77010AB5" w:rsidR="00A66F37" w:rsidRDefault="00A66F37" w:rsidP="00A66F37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April 1986</w:t>
      </w:r>
    </w:p>
    <w:p w14:paraId="7E04AFD2" w14:textId="081AFB5F" w:rsidR="00A66F37" w:rsidRDefault="00A66F37" w:rsidP="00A66F37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1986</w:t>
      </w:r>
    </w:p>
    <w:p w14:paraId="0E2A2CC7" w14:textId="5D91C37C" w:rsidR="00A66F37" w:rsidRDefault="00A66F37" w:rsidP="00A66F37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April 1988</w:t>
      </w:r>
    </w:p>
    <w:p w14:paraId="3C054510" w14:textId="5EAE4097" w:rsidR="00A66F37" w:rsidRPr="00A66F37" w:rsidRDefault="00A66F37" w:rsidP="00A66F37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1988</w:t>
      </w:r>
    </w:p>
    <w:p w14:paraId="6C6BAF61" w14:textId="77777777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14A4B49" w14:textId="77777777" w:rsidR="00A66F37" w:rsidRDefault="00A66F37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color w:val="000000"/>
        </w:rPr>
        <w:br w:type="page"/>
      </w:r>
    </w:p>
    <w:p w14:paraId="2CECCDC0" w14:textId="20D5487B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 xml:space="preserve">Which type of scheme must produce annual Statutory Money Purchase Illustrations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(SMPI) for its members?</w:t>
      </w:r>
    </w:p>
    <w:p w14:paraId="687390A0" w14:textId="7ABE5570" w:rsidR="00A66F37" w:rsidRDefault="00A66F37" w:rsidP="00A66F37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Defined contribution schemes</w:t>
      </w:r>
    </w:p>
    <w:p w14:paraId="72E0A35E" w14:textId="1C77846E" w:rsidR="00A66F37" w:rsidRDefault="00A66F37" w:rsidP="00A66F37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Defined benefit schemes</w:t>
      </w:r>
    </w:p>
    <w:p w14:paraId="30204275" w14:textId="20A336F6" w:rsidR="00A66F37" w:rsidRDefault="00A66F37" w:rsidP="00A66F37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All pension schemes</w:t>
      </w:r>
    </w:p>
    <w:p w14:paraId="30803E21" w14:textId="42DC4BC2" w:rsidR="00A66F37" w:rsidRPr="00A66F37" w:rsidRDefault="00A66F37" w:rsidP="00A66F37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Only personal pension schemes</w:t>
      </w:r>
    </w:p>
    <w:p w14:paraId="0D76069C" w14:textId="77777777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0512F51" w14:textId="03FD6D7B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 xml:space="preserve">Which of the following must be automatically disclosed to members of Defined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Contribution arrangements (</w:t>
      </w:r>
      <w:r>
        <w:rPr>
          <w:rFonts w:ascii="Arial" w:hAnsi="Arial" w:cs="Arial"/>
          <w:color w:val="000000"/>
          <w:sz w:val="22"/>
          <w:szCs w:val="22"/>
        </w:rPr>
        <w:t xml:space="preserve">choose </w:t>
      </w:r>
      <w:r w:rsidRPr="00A66F37">
        <w:rPr>
          <w:rFonts w:ascii="Arial" w:hAnsi="Arial" w:cs="Arial"/>
          <w:color w:val="000000"/>
          <w:sz w:val="22"/>
          <w:szCs w:val="22"/>
        </w:rPr>
        <w:t>two):</w:t>
      </w:r>
    </w:p>
    <w:p w14:paraId="2C5DAD00" w14:textId="70F2F0A4" w:rsidR="00A66F37" w:rsidRDefault="00A66F37" w:rsidP="00A66F37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Annual Benefit Statement</w:t>
      </w:r>
    </w:p>
    <w:p w14:paraId="3306C222" w14:textId="171750F5" w:rsidR="00A66F37" w:rsidRDefault="00A66F37" w:rsidP="00A66F37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Annual Report and Accounts</w:t>
      </w:r>
    </w:p>
    <w:p w14:paraId="74898F28" w14:textId="02A71F86" w:rsidR="00A66F37" w:rsidRDefault="00A66F37" w:rsidP="00A66F37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Trust Deed and Rules</w:t>
      </w:r>
    </w:p>
    <w:p w14:paraId="60710289" w14:textId="6A7B3E13" w:rsidR="00A66F37" w:rsidRPr="00A66F37" w:rsidRDefault="00A66F37" w:rsidP="00A66F37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Statutory Money Purchase Illustration</w:t>
      </w:r>
    </w:p>
    <w:p w14:paraId="68726770" w14:textId="77777777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2ADB23C" w14:textId="3A8952ED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Which one of the following statements is true?</w:t>
      </w:r>
    </w:p>
    <w:p w14:paraId="413F1940" w14:textId="4CFCF487" w:rsidR="00A66F37" w:rsidRDefault="00A66F37" w:rsidP="00A66F37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All schemes must produce a popular version of the trustees' annual report</w:t>
      </w:r>
    </w:p>
    <w:p w14:paraId="7BEF66D0" w14:textId="77777777" w:rsidR="00A66F37" w:rsidRDefault="00A66F37" w:rsidP="00A66F37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All schemes must send the trustees' annual report to active members</w:t>
      </w:r>
    </w:p>
    <w:p w14:paraId="45C6970C" w14:textId="77777777" w:rsidR="00A66F37" w:rsidRDefault="00A66F37" w:rsidP="00A66F37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All schemes must produce an annual report</w:t>
      </w:r>
    </w:p>
    <w:p w14:paraId="6E9D84CB" w14:textId="77777777" w:rsidR="00A66F37" w:rsidRPr="00A66F37" w:rsidRDefault="00A66F37" w:rsidP="00A66F37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All schemes must send the trustees' annual report to all members</w:t>
      </w:r>
    </w:p>
    <w:p w14:paraId="1F3DD069" w14:textId="47669749" w:rsidR="00A66F37" w:rsidRP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br/>
      </w:r>
    </w:p>
    <w:sectPr w:rsidR="00A66F37" w:rsidRPr="00A66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76A"/>
    <w:multiLevelType w:val="hybridMultilevel"/>
    <w:tmpl w:val="E07E0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1EF"/>
    <w:multiLevelType w:val="hybridMultilevel"/>
    <w:tmpl w:val="B44C443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9233B"/>
    <w:multiLevelType w:val="hybridMultilevel"/>
    <w:tmpl w:val="AA96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24A1E"/>
    <w:multiLevelType w:val="hybridMultilevel"/>
    <w:tmpl w:val="35FC8D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B0922"/>
    <w:multiLevelType w:val="hybridMultilevel"/>
    <w:tmpl w:val="171CE0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40991"/>
    <w:multiLevelType w:val="hybridMultilevel"/>
    <w:tmpl w:val="4C5016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7673E"/>
    <w:multiLevelType w:val="hybridMultilevel"/>
    <w:tmpl w:val="043CE3D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D821C5"/>
    <w:multiLevelType w:val="hybridMultilevel"/>
    <w:tmpl w:val="5788880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F077DF"/>
    <w:multiLevelType w:val="hybridMultilevel"/>
    <w:tmpl w:val="016872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90AEB"/>
    <w:multiLevelType w:val="hybridMultilevel"/>
    <w:tmpl w:val="3B8CE9E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37"/>
    <w:rsid w:val="00A66F37"/>
    <w:rsid w:val="00D3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9FFB"/>
  <w15:chartTrackingRefBased/>
  <w15:docId w15:val="{1FA8963B-EAD8-4558-A6B0-BE58AEC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2021-10-25T15:05:00Z</dcterms:created>
  <dcterms:modified xsi:type="dcterms:W3CDTF">2021-10-25T15:05:00Z</dcterms:modified>
</cp:coreProperties>
</file>