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798" w:rsidRPr="00085201" w:rsidRDefault="00083798" w:rsidP="00A203B5">
      <w:pPr>
        <w:spacing w:after="0" w:line="360" w:lineRule="auto"/>
        <w:rPr>
          <w:rFonts w:ascii="Arial" w:hAnsi="Arial"/>
          <w:b/>
          <w:bCs/>
          <w:sz w:val="24"/>
          <w:szCs w:val="24"/>
          <w:rtl/>
        </w:rPr>
      </w:pPr>
      <w:r>
        <w:rPr>
          <w:rFonts w:ascii="Arial" w:hAnsi="Arial" w:hint="cs"/>
          <w:b/>
          <w:bCs/>
          <w:sz w:val="24"/>
          <w:szCs w:val="24"/>
          <w:rtl/>
        </w:rPr>
        <w:t xml:space="preserve">מערך שיעור </w:t>
      </w:r>
      <w:r w:rsidR="001272CC">
        <w:rPr>
          <w:rFonts w:ascii="Arial" w:hAnsi="Arial" w:hint="cs"/>
          <w:b/>
          <w:bCs/>
          <w:sz w:val="24"/>
          <w:szCs w:val="24"/>
          <w:rtl/>
        </w:rPr>
        <w:t>8</w:t>
      </w:r>
      <w:bookmarkStart w:id="0" w:name="_GoBack"/>
      <w:bookmarkEnd w:id="0"/>
      <w:r w:rsidRPr="002F65FB">
        <w:rPr>
          <w:rFonts w:ascii="Arial" w:hAnsi="Arial"/>
          <w:b/>
          <w:bCs/>
          <w:sz w:val="24"/>
          <w:szCs w:val="24"/>
          <w:rtl/>
        </w:rPr>
        <w:t xml:space="preserve">: </w:t>
      </w:r>
      <w:r>
        <w:rPr>
          <w:rFonts w:ascii="Arial" w:hAnsi="Arial" w:hint="cs"/>
          <w:b/>
          <w:bCs/>
          <w:sz w:val="24"/>
          <w:szCs w:val="24"/>
          <w:rtl/>
        </w:rPr>
        <w:t>רובוטיקה</w:t>
      </w:r>
    </w:p>
    <w:tbl>
      <w:tblPr>
        <w:bidiVisual/>
        <w:tblW w:w="5822" w:type="pct"/>
        <w:tblInd w:w="-80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tblPr>
      <w:tblGrid>
        <w:gridCol w:w="819"/>
        <w:gridCol w:w="2295"/>
        <w:gridCol w:w="8360"/>
      </w:tblGrid>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643" w:type="pct"/>
            <w:tcBorders>
              <w:top w:val="single" w:sz="4" w:space="0" w:color="1F497D"/>
              <w:left w:val="single" w:sz="4" w:space="0" w:color="1F497D"/>
              <w:bottom w:val="single" w:sz="4" w:space="0" w:color="1F497D"/>
              <w:right w:val="single" w:sz="4" w:space="0" w:color="1F497D"/>
            </w:tcBorders>
          </w:tcPr>
          <w:p w:rsidR="00F20752" w:rsidRDefault="00F20752" w:rsidP="00F07FBF">
            <w:pPr>
              <w:tabs>
                <w:tab w:val="left" w:pos="941"/>
              </w:tabs>
              <w:spacing w:after="0" w:line="360" w:lineRule="auto"/>
              <w:rPr>
                <w:rFonts w:ascii="Arial" w:hAnsi="Arial" w:hint="cs"/>
                <w:sz w:val="24"/>
                <w:szCs w:val="24"/>
                <w:rtl/>
              </w:rPr>
            </w:pPr>
            <w:r>
              <w:rPr>
                <w:rFonts w:ascii="Arial" w:hAnsi="Arial" w:hint="cs"/>
                <w:sz w:val="24"/>
                <w:szCs w:val="24"/>
                <w:rtl/>
              </w:rPr>
              <w:t>השמעת צלילים</w:t>
            </w:r>
          </w:p>
          <w:p w:rsidR="00372A21" w:rsidRPr="002F65FB" w:rsidRDefault="00F07FBF" w:rsidP="00F07FBF">
            <w:pPr>
              <w:tabs>
                <w:tab w:val="left" w:pos="941"/>
              </w:tabs>
              <w:spacing w:after="0" w:line="360" w:lineRule="auto"/>
              <w:rPr>
                <w:rFonts w:ascii="Arial" w:hAnsi="Arial"/>
                <w:sz w:val="24"/>
                <w:szCs w:val="24"/>
                <w:rtl/>
              </w:rPr>
            </w:pPr>
            <w:r w:rsidRPr="00F07FBF">
              <w:rPr>
                <w:rFonts w:ascii="Arial" w:hAnsi="Arial"/>
                <w:sz w:val="24"/>
                <w:szCs w:val="24"/>
                <w:rtl/>
              </w:rPr>
              <w:t>תחרות ריקודים!</w:t>
            </w:r>
          </w:p>
        </w:tc>
      </w:tr>
      <w:tr w:rsidR="00083798" w:rsidRPr="00F01331" w:rsidTr="002955C8">
        <w:trPr>
          <w:trHeight w:val="445"/>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643"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2955C8">
        <w:trPr>
          <w:trHeight w:val="42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643"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8B106F" w:rsidRPr="008B106F">
              <w:rPr>
                <w:rFonts w:ascii="Arial" w:hAnsi="Arial" w:cs="Arial"/>
                <w:rtl/>
              </w:rPr>
              <w:t xml:space="preserve"> – חט"ב</w:t>
            </w:r>
          </w:p>
        </w:tc>
      </w:tr>
      <w:tr w:rsidR="00083798" w:rsidRPr="00F01331" w:rsidTr="002955C8">
        <w:trPr>
          <w:trHeight w:val="458"/>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643"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2955C8">
        <w:trPr>
          <w:trHeight w:val="541"/>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643"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2955C8">
        <w:trPr>
          <w:trHeight w:val="1726"/>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643" w:type="pct"/>
            <w:tcBorders>
              <w:top w:val="single" w:sz="4" w:space="0" w:color="1F497D"/>
              <w:left w:val="single" w:sz="4" w:space="0" w:color="1F497D"/>
              <w:bottom w:val="single" w:sz="4" w:space="0" w:color="1F497D"/>
              <w:right w:val="single" w:sz="4" w:space="0" w:color="1F497D"/>
            </w:tcBorders>
            <w:shd w:val="clear" w:color="auto" w:fill="auto"/>
          </w:tcPr>
          <w:p w:rsidR="00F20752" w:rsidRDefault="0032182A" w:rsidP="00F20752">
            <w:pPr>
              <w:pStyle w:val="NormalWeb1"/>
              <w:numPr>
                <w:ilvl w:val="0"/>
                <w:numId w:val="1"/>
              </w:numPr>
              <w:bidi/>
              <w:spacing w:line="360" w:lineRule="auto"/>
              <w:ind w:left="357" w:hanging="357"/>
              <w:rPr>
                <w:rFonts w:ascii="Arial" w:eastAsia="Calibri" w:hAnsi="Arial" w:cs="Arial" w:hint="cs"/>
                <w:color w:val="000000"/>
              </w:rPr>
            </w:pPr>
            <w:r>
              <w:rPr>
                <w:rFonts w:ascii="Arial" w:eastAsia="Calibri" w:hAnsi="Arial" w:cs="Arial" w:hint="cs"/>
                <w:color w:val="000000"/>
                <w:rtl/>
              </w:rPr>
              <w:t xml:space="preserve">הלומדים יכירו </w:t>
            </w:r>
            <w:r w:rsidR="00F20752">
              <w:rPr>
                <w:rFonts w:ascii="Arial" w:eastAsia="Calibri" w:hAnsi="Arial" w:cs="Arial" w:hint="cs"/>
                <w:color w:val="000000"/>
                <w:rtl/>
              </w:rPr>
              <w:t>את מפעיל הרמקול</w:t>
            </w:r>
          </w:p>
          <w:p w:rsidR="00CC7731" w:rsidRDefault="00F20752" w:rsidP="00F20752">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יכירו את פעולת נגן ב-</w:t>
            </w:r>
            <w:r>
              <w:rPr>
                <w:rFonts w:ascii="Arial" w:eastAsia="Calibri" w:hAnsi="Arial" w:cs="Arial" w:hint="cs"/>
                <w:color w:val="000000"/>
              </w:rPr>
              <w:t>VPL</w:t>
            </w:r>
          </w:p>
          <w:p w:rsidR="00083798" w:rsidRDefault="00CC7731"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294435">
              <w:rPr>
                <w:rFonts w:ascii="Arial" w:eastAsia="Calibri" w:hAnsi="Arial" w:cs="Arial" w:hint="cs"/>
                <w:color w:val="000000"/>
                <w:rtl/>
              </w:rPr>
              <w:t xml:space="preserve">יוכלו </w:t>
            </w:r>
            <w:r>
              <w:rPr>
                <w:rFonts w:ascii="Arial" w:eastAsia="Calibri" w:hAnsi="Arial" w:cs="Arial" w:hint="cs"/>
                <w:color w:val="000000"/>
                <w:rtl/>
              </w:rPr>
              <w:t>לתכנת את הרובוט ל</w:t>
            </w:r>
            <w:r w:rsidR="00294435">
              <w:rPr>
                <w:rFonts w:ascii="Arial" w:eastAsia="Calibri" w:hAnsi="Arial" w:cs="Arial" w:hint="cs"/>
                <w:color w:val="000000"/>
                <w:rtl/>
              </w:rPr>
              <w:t xml:space="preserve">שלב נסיעה, </w:t>
            </w:r>
            <w:r>
              <w:rPr>
                <w:rFonts w:ascii="Arial" w:eastAsia="Calibri" w:hAnsi="Arial" w:cs="Arial" w:hint="cs"/>
                <w:color w:val="000000"/>
                <w:rtl/>
              </w:rPr>
              <w:t>צלילים</w:t>
            </w:r>
            <w:r w:rsidR="00613E73">
              <w:rPr>
                <w:rFonts w:ascii="Arial" w:eastAsia="Calibri" w:hAnsi="Arial" w:cs="Arial" w:hint="cs"/>
                <w:color w:val="000000"/>
                <w:rtl/>
              </w:rPr>
              <w:t xml:space="preserve"> </w:t>
            </w:r>
            <w:r w:rsidR="00294435">
              <w:rPr>
                <w:rFonts w:ascii="Arial" w:eastAsia="Calibri" w:hAnsi="Arial" w:cs="Arial" w:hint="cs"/>
                <w:color w:val="000000"/>
                <w:rtl/>
              </w:rPr>
              <w:t>והדלקת נורות</w:t>
            </w:r>
          </w:p>
          <w:p w:rsidR="0032182A" w:rsidRPr="00CC7731" w:rsidRDefault="0032182A" w:rsidP="00294435">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613E73">
              <w:rPr>
                <w:rFonts w:ascii="Arial" w:eastAsia="Calibri" w:hAnsi="Arial" w:cs="Arial" w:hint="cs"/>
                <w:color w:val="000000"/>
                <w:rtl/>
              </w:rPr>
              <w:t xml:space="preserve">יתרגלו </w:t>
            </w:r>
            <w:r w:rsidR="00294435">
              <w:rPr>
                <w:rFonts w:ascii="Arial" w:eastAsia="Calibri" w:hAnsi="Arial" w:cs="Arial" w:hint="cs"/>
                <w:color w:val="000000"/>
                <w:rtl/>
              </w:rPr>
              <w:t xml:space="preserve">תכנות המשלב את כל אמצעי הפלט </w:t>
            </w:r>
            <w:r w:rsidR="00294435">
              <w:rPr>
                <w:rFonts w:ascii="Arial" w:eastAsia="Calibri" w:hAnsi="Arial" w:cs="Arial"/>
                <w:color w:val="000000"/>
                <w:rtl/>
              </w:rPr>
              <w:t>–</w:t>
            </w:r>
            <w:r w:rsidR="00294435">
              <w:rPr>
                <w:rFonts w:ascii="Arial" w:eastAsia="Calibri" w:hAnsi="Arial" w:cs="Arial" w:hint="cs"/>
                <w:color w:val="000000"/>
                <w:rtl/>
              </w:rPr>
              <w:t xml:space="preserve"> מנוע, נורה, צלילים</w:t>
            </w:r>
          </w:p>
        </w:tc>
      </w:tr>
      <w:tr w:rsidR="00083798" w:rsidRPr="008C050C" w:rsidTr="002955C8">
        <w:trPr>
          <w:trHeight w:val="7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8"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582802" w:rsidRDefault="00EC6615" w:rsidP="00F20752">
            <w:pPr>
              <w:spacing w:after="0" w:line="360" w:lineRule="auto"/>
              <w:rPr>
                <w:rFonts w:ascii="Arial" w:hAnsi="Arial"/>
                <w:sz w:val="24"/>
                <w:szCs w:val="24"/>
                <w:rtl/>
              </w:rPr>
            </w:pPr>
            <w:r>
              <w:rPr>
                <w:rFonts w:ascii="Arial" w:hAnsi="Arial" w:hint="cs"/>
                <w:sz w:val="24"/>
                <w:szCs w:val="24"/>
                <w:rtl/>
              </w:rPr>
              <w:t xml:space="preserve">היכרות עם </w:t>
            </w:r>
            <w:r w:rsidR="00CC7731">
              <w:rPr>
                <w:rFonts w:ascii="Arial" w:hAnsi="Arial" w:hint="cs"/>
                <w:sz w:val="24"/>
                <w:szCs w:val="24"/>
                <w:rtl/>
              </w:rPr>
              <w:t xml:space="preserve">הרובוט </w:t>
            </w:r>
            <w:r w:rsidR="0032182A">
              <w:rPr>
                <w:rFonts w:ascii="Arial" w:hAnsi="Arial" w:hint="cs"/>
                <w:sz w:val="24"/>
                <w:szCs w:val="24"/>
                <w:rtl/>
              </w:rPr>
              <w:t>וסביבת ה-</w:t>
            </w:r>
            <w:r w:rsidR="00F20752">
              <w:rPr>
                <w:rFonts w:ascii="Arial" w:hAnsi="Arial" w:hint="cs"/>
                <w:sz w:val="24"/>
                <w:szCs w:val="24"/>
              </w:rPr>
              <w:t>VPL</w:t>
            </w:r>
          </w:p>
        </w:tc>
      </w:tr>
      <w:tr w:rsidR="00083798"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9"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000" w:type="pct"/>
            <w:tcBorders>
              <w:top w:val="single" w:sz="4" w:space="0" w:color="1F497D"/>
              <w:left w:val="single" w:sz="4" w:space="0" w:color="1F497D"/>
              <w:bottom w:val="single" w:sz="4" w:space="0" w:color="1F497D"/>
              <w:right w:val="single" w:sz="4" w:space="0" w:color="1F497D"/>
            </w:tcBorders>
            <w:vAlign w:val="center"/>
          </w:tcPr>
          <w:p w:rsidR="00083798" w:rsidRPr="008C050C" w:rsidRDefault="00083798"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643" w:type="pct"/>
            <w:tcBorders>
              <w:top w:val="single" w:sz="4" w:space="0" w:color="1F497D"/>
              <w:left w:val="single" w:sz="4" w:space="0" w:color="1F497D"/>
              <w:bottom w:val="single" w:sz="4" w:space="0" w:color="1F497D"/>
              <w:right w:val="single" w:sz="4" w:space="0" w:color="1F497D"/>
            </w:tcBorders>
            <w:vAlign w:val="center"/>
          </w:tcPr>
          <w:p w:rsidR="00083798" w:rsidRPr="00657560" w:rsidRDefault="00083798" w:rsidP="001D40B1">
            <w:pPr>
              <w:spacing w:after="0" w:line="360" w:lineRule="auto"/>
              <w:rPr>
                <w:rFonts w:ascii="Arial" w:hAnsi="Arial"/>
                <w:sz w:val="24"/>
                <w:szCs w:val="24"/>
                <w:rtl/>
              </w:rPr>
            </w:pPr>
            <w:r>
              <w:rPr>
                <w:rFonts w:ascii="Arial" w:hAnsi="Arial" w:hint="cs"/>
                <w:sz w:val="24"/>
                <w:szCs w:val="24"/>
                <w:rtl/>
              </w:rPr>
              <w:t>מצגת מלווה שיעור</w:t>
            </w:r>
          </w:p>
        </w:tc>
      </w:tr>
      <w:tr w:rsidR="00F20752" w:rsidRPr="008C050C" w:rsidTr="002955C8">
        <w:trPr>
          <w:trHeight w:val="557"/>
        </w:trPr>
        <w:tc>
          <w:tcPr>
            <w:tcW w:w="357" w:type="pct"/>
            <w:tcBorders>
              <w:top w:val="single" w:sz="4" w:space="0" w:color="1F497D"/>
              <w:left w:val="single" w:sz="4" w:space="0" w:color="1F497D"/>
              <w:bottom w:val="single" w:sz="4" w:space="0" w:color="1F497D"/>
              <w:right w:val="single" w:sz="4" w:space="0" w:color="1F497D"/>
            </w:tcBorders>
            <w:vAlign w:val="center"/>
          </w:tcPr>
          <w:p w:rsidR="00F20752" w:rsidRDefault="00F20752">
            <w:pPr>
              <w:jc w:val="center"/>
              <w:rPr>
                <w:rFonts w:ascii="Arial" w:hAnsi="Arial"/>
                <w:b/>
                <w:bCs/>
                <w:noProof/>
                <w:sz w:val="24"/>
                <w:szCs w:val="24"/>
              </w:rPr>
            </w:pPr>
          </w:p>
        </w:tc>
        <w:tc>
          <w:tcPr>
            <w:tcW w:w="1000" w:type="pct"/>
            <w:tcBorders>
              <w:top w:val="single" w:sz="4" w:space="0" w:color="1F497D"/>
              <w:left w:val="single" w:sz="4" w:space="0" w:color="1F497D"/>
              <w:bottom w:val="single" w:sz="4" w:space="0" w:color="1F497D"/>
              <w:right w:val="single" w:sz="4" w:space="0" w:color="1F497D"/>
            </w:tcBorders>
            <w:vAlign w:val="center"/>
          </w:tcPr>
          <w:p w:rsidR="00F20752" w:rsidRDefault="00F20752">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643" w:type="pct"/>
            <w:tcBorders>
              <w:top w:val="single" w:sz="4" w:space="0" w:color="1F497D"/>
              <w:left w:val="single" w:sz="4" w:space="0" w:color="1F497D"/>
              <w:bottom w:val="single" w:sz="4" w:space="0" w:color="1F497D"/>
              <w:right w:val="single" w:sz="4" w:space="0" w:color="1F497D"/>
            </w:tcBorders>
            <w:vAlign w:val="center"/>
          </w:tcPr>
          <w:p w:rsidR="00F20752" w:rsidRPr="001D40B1" w:rsidRDefault="00F20752" w:rsidP="00027F91">
            <w:p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Default="00083798" w:rsidP="00083798">
      <w:pPr>
        <w:spacing w:line="240" w:lineRule="auto"/>
        <w:rPr>
          <w:rStyle w:val="Strong"/>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Strong"/>
          <w:rFonts w:ascii="Arial" w:hAnsi="Arial"/>
          <w:color w:val="000000"/>
          <w:sz w:val="24"/>
          <w:szCs w:val="24"/>
          <w:rtl/>
        </w:rPr>
        <w:t>מהלך השיעור</w:t>
      </w:r>
    </w:p>
    <w:tbl>
      <w:tblPr>
        <w:bidiVisual/>
        <w:tblW w:w="10847"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Strong"/>
                <w:rFonts w:ascii="Arial" w:eastAsia="Calibri" w:hAnsi="Arial" w:cs="Arial"/>
                <w:sz w:val="20"/>
                <w:szCs w:val="20"/>
                <w:rtl/>
              </w:rPr>
            </w:pPr>
            <w:r>
              <w:rPr>
                <w:rStyle w:val="Strong"/>
                <w:rFonts w:ascii="Arial" w:eastAsia="Calibri" w:hAnsi="Arial" w:cs="Arial" w:hint="cs"/>
                <w:sz w:val="20"/>
                <w:szCs w:val="20"/>
                <w:rtl/>
              </w:rPr>
              <w:t>זמן משוער</w:t>
            </w:r>
          </w:p>
        </w:tc>
        <w:tc>
          <w:tcPr>
            <w:tcW w:w="6533"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Strong"/>
                <w:rFonts w:ascii="Arial" w:eastAsia="Calibri" w:hAnsi="Arial" w:cs="Arial"/>
                <w:sz w:val="20"/>
                <w:szCs w:val="20"/>
                <w:rtl/>
              </w:rPr>
              <w:t>תיאור הפעילות</w:t>
            </w: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635D75"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2</w:t>
            </w:r>
            <w:r w:rsidR="00083798">
              <w:rPr>
                <w:rFonts w:ascii="Arial" w:hAnsi="Arial" w:cs="Arial" w:hint="cs"/>
                <w:sz w:val="20"/>
                <w:szCs w:val="20"/>
                <w:rtl/>
              </w:rPr>
              <w:t xml:space="preserve"> </w:t>
            </w:r>
            <w:r w:rsidR="00083798">
              <w:rPr>
                <w:rFonts w:ascii="Arial" w:hAnsi="Arial" w:cs="Arial"/>
                <w:sz w:val="20"/>
                <w:szCs w:val="20"/>
                <w:rtl/>
              </w:rPr>
              <w:t>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083798" w:rsidP="004722E7">
            <w:pPr>
              <w:pStyle w:val="NormalWeb"/>
              <w:bidi/>
              <w:spacing w:before="45" w:beforeAutospacing="0" w:line="293" w:lineRule="atLeast"/>
              <w:ind w:left="711"/>
              <w:rPr>
                <w:rFonts w:ascii="Arial" w:hAnsi="Arial" w:cs="Arial"/>
                <w:sz w:val="20"/>
                <w:szCs w:val="20"/>
                <w:rtl/>
              </w:rPr>
            </w:pPr>
          </w:p>
        </w:tc>
      </w:tr>
      <w:tr w:rsidR="00083798"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DA3788" w:rsidP="00097BD3">
            <w:pPr>
              <w:pStyle w:val="NormalWeb"/>
              <w:bidi/>
              <w:spacing w:before="45" w:line="293" w:lineRule="atLeast"/>
              <w:rPr>
                <w:rFonts w:ascii="Arial" w:hAnsi="Arial" w:cs="Arial"/>
                <w:sz w:val="22"/>
                <w:szCs w:val="22"/>
                <w:rtl/>
              </w:rPr>
            </w:pPr>
            <w:r>
              <w:rPr>
                <w:rFonts w:ascii="Arial" w:hAnsi="Arial" w:cs="Arial" w:hint="cs"/>
                <w:sz w:val="20"/>
                <w:szCs w:val="20"/>
                <w:rtl/>
              </w:rPr>
              <w:t>3</w:t>
            </w:r>
            <w:r w:rsidR="00083798">
              <w:rPr>
                <w:rFonts w:ascii="Arial" w:hAnsi="Arial" w:cs="Arial"/>
                <w:sz w:val="20"/>
                <w:szCs w:val="20"/>
                <w:rtl/>
              </w:rPr>
              <w:t xml:space="preserve"> דק</w:t>
            </w:r>
            <w:r w:rsidR="00083798">
              <w:rPr>
                <w:rFonts w:ascii="Arial" w:hAnsi="Arial" w:cs="Arial" w:hint="cs"/>
                <w:sz w:val="20"/>
                <w:szCs w:val="20"/>
                <w:rtl/>
              </w:rPr>
              <w:t>'</w:t>
            </w:r>
          </w:p>
        </w:tc>
        <w:tc>
          <w:tcPr>
            <w:tcW w:w="6533" w:type="dxa"/>
            <w:tcBorders>
              <w:top w:val="outset" w:sz="6" w:space="0" w:color="auto"/>
              <w:left w:val="outset" w:sz="6" w:space="0" w:color="auto"/>
              <w:bottom w:val="outset" w:sz="6" w:space="0" w:color="auto"/>
              <w:right w:val="outset" w:sz="6" w:space="0" w:color="auto"/>
            </w:tcBorders>
            <w:hideMark/>
          </w:tcPr>
          <w:p w:rsidR="00556094" w:rsidRPr="00635D75" w:rsidRDefault="00556094" w:rsidP="00635D75">
            <w:pPr>
              <w:pStyle w:val="NormalWeb"/>
              <w:bidi/>
              <w:rPr>
                <w:rFonts w:ascii="Arial" w:hAnsi="Arial" w:cs="Arial"/>
                <w:sz w:val="20"/>
                <w:szCs w:val="20"/>
                <w:rtl/>
              </w:rPr>
            </w:pP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F7521A">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097BD3" w:rsidRDefault="00F20752" w:rsidP="00F7521A">
            <w:pPr>
              <w:pStyle w:val="NormalWeb"/>
              <w:bidi/>
              <w:spacing w:before="45" w:beforeAutospacing="0" w:line="293" w:lineRule="atLeast"/>
              <w:rPr>
                <w:rFonts w:ascii="Arial" w:hAnsi="Arial" w:cs="Arial"/>
                <w:sz w:val="20"/>
                <w:szCs w:val="20"/>
                <w:rtl/>
              </w:rPr>
            </w:pPr>
            <w:r w:rsidRPr="00F20752">
              <w:rPr>
                <w:rFonts w:ascii="Arial" w:hAnsi="Arial" w:cs="Arial"/>
                <w:sz w:val="20"/>
                <w:szCs w:val="20"/>
                <w:rtl/>
              </w:rPr>
              <w:t>השמעת צלילים ברובוט</w:t>
            </w:r>
          </w:p>
        </w:tc>
        <w:tc>
          <w:tcPr>
            <w:tcW w:w="1660" w:type="dxa"/>
            <w:tcBorders>
              <w:top w:val="outset" w:sz="6" w:space="0" w:color="auto"/>
              <w:left w:val="outset" w:sz="6" w:space="0" w:color="auto"/>
              <w:bottom w:val="outset" w:sz="6" w:space="0" w:color="auto"/>
              <w:right w:val="outset" w:sz="6" w:space="0" w:color="auto"/>
            </w:tcBorders>
          </w:tcPr>
          <w:p w:rsidR="00097BD3" w:rsidRDefault="004D19A7" w:rsidP="00097BD3">
            <w:pPr>
              <w:pStyle w:val="NormalWeb"/>
              <w:bidi/>
              <w:spacing w:before="45" w:line="293" w:lineRule="atLeast"/>
              <w:rPr>
                <w:rFonts w:ascii="Arial" w:hAnsi="Arial" w:cs="Arial"/>
                <w:sz w:val="20"/>
                <w:szCs w:val="20"/>
                <w:rtl/>
              </w:rPr>
            </w:pPr>
            <w:r>
              <w:rPr>
                <w:rFonts w:ascii="Arial" w:hAnsi="Arial" w:cs="Arial" w:hint="cs"/>
                <w:sz w:val="20"/>
                <w:szCs w:val="20"/>
                <w:rtl/>
              </w:rPr>
              <w:t>2</w:t>
            </w:r>
            <w:r w:rsidR="00097BD3">
              <w:rPr>
                <w:rFonts w:ascii="Arial" w:hAnsi="Arial" w:cs="Arial" w:hint="cs"/>
                <w:sz w:val="20"/>
                <w:szCs w:val="20"/>
                <w:rtl/>
              </w:rPr>
              <w:t>0 דק'</w:t>
            </w:r>
          </w:p>
        </w:tc>
        <w:tc>
          <w:tcPr>
            <w:tcW w:w="6533" w:type="dxa"/>
            <w:tcBorders>
              <w:top w:val="outset" w:sz="6" w:space="0" w:color="auto"/>
              <w:left w:val="outset" w:sz="6" w:space="0" w:color="auto"/>
              <w:bottom w:val="outset" w:sz="6" w:space="0" w:color="auto"/>
              <w:right w:val="outset" w:sz="6" w:space="0" w:color="auto"/>
            </w:tcBorders>
            <w:hideMark/>
          </w:tcPr>
          <w:p w:rsidR="00672DC0" w:rsidRDefault="00675851" w:rsidP="00675851">
            <w:pPr>
              <w:pStyle w:val="NormalWeb"/>
              <w:bidi/>
              <w:spacing w:line="293" w:lineRule="atLeast"/>
              <w:rPr>
                <w:rFonts w:ascii="Arial" w:hAnsi="Arial" w:cs="Arial"/>
                <w:sz w:val="20"/>
                <w:szCs w:val="20"/>
                <w:rtl/>
              </w:rPr>
            </w:pPr>
            <w:r>
              <w:rPr>
                <w:rFonts w:ascii="Arial" w:hAnsi="Arial" w:cs="Arial" w:hint="cs"/>
                <w:sz w:val="20"/>
                <w:szCs w:val="20"/>
                <w:rtl/>
              </w:rPr>
              <w:t xml:space="preserve">נוודא כי רמת הווליום ברובוט מוגדרת למקסימום </w:t>
            </w:r>
            <w:r>
              <w:rPr>
                <w:rFonts w:ascii="Arial" w:hAnsi="Arial" w:cs="Arial"/>
                <w:sz w:val="20"/>
                <w:szCs w:val="20"/>
                <w:rtl/>
              </w:rPr>
              <w:t>–</w:t>
            </w:r>
            <w:r>
              <w:rPr>
                <w:rFonts w:ascii="Arial" w:hAnsi="Arial" w:cs="Arial" w:hint="cs"/>
                <w:sz w:val="20"/>
                <w:szCs w:val="20"/>
                <w:rtl/>
              </w:rPr>
              <w:t xml:space="preserve"> נפתח את קובץ ה-</w:t>
            </w:r>
            <w:r>
              <w:rPr>
                <w:rFonts w:ascii="Arial" w:hAnsi="Arial" w:cs="Arial" w:hint="cs"/>
                <w:sz w:val="20"/>
                <w:szCs w:val="20"/>
              </w:rPr>
              <w:t>PDF</w:t>
            </w:r>
            <w:r>
              <w:rPr>
                <w:rFonts w:ascii="Arial" w:hAnsi="Arial" w:cs="Arial" w:hint="cs"/>
                <w:sz w:val="20"/>
                <w:szCs w:val="20"/>
                <w:rtl/>
              </w:rPr>
              <w:t xml:space="preserve"> שבשקף המצגת ונעקוב אחר ההוראות.</w:t>
            </w:r>
          </w:p>
        </w:tc>
      </w:tr>
    </w:tbl>
    <w:p w:rsidR="00675851" w:rsidRDefault="00675851">
      <w:r>
        <w:br w:type="page"/>
      </w:r>
    </w:p>
    <w:tbl>
      <w:tblPr>
        <w:bidiVisual/>
        <w:tblW w:w="10847"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2654"/>
        <w:gridCol w:w="1660"/>
        <w:gridCol w:w="6533"/>
      </w:tblGrid>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8D5F8C">
              <w:rPr>
                <w:rFonts w:ascii="Arial" w:hAnsi="Arial" w:cs="Arial" w:hint="cs"/>
                <w:sz w:val="20"/>
                <w:szCs w:val="20"/>
                <w:rtl/>
              </w:rPr>
              <w:t>5</w:t>
            </w:r>
          </w:p>
          <w:p w:rsidR="00675851" w:rsidRDefault="00675851" w:rsidP="00E14B70">
            <w:pPr>
              <w:pStyle w:val="NormalWeb"/>
              <w:bidi/>
              <w:spacing w:before="45" w:beforeAutospacing="0" w:line="293" w:lineRule="atLeast"/>
              <w:rPr>
                <w:rFonts w:ascii="Arial" w:hAnsi="Arial" w:cs="Arial"/>
                <w:sz w:val="20"/>
                <w:szCs w:val="20"/>
                <w:rtl/>
              </w:rPr>
            </w:pPr>
            <w:r w:rsidRPr="00675851">
              <w:rPr>
                <w:rFonts w:ascii="Arial" w:hAnsi="Arial" w:cs="Arial"/>
                <w:sz w:val="20"/>
                <w:szCs w:val="20"/>
                <w:rtl/>
              </w:rPr>
              <w:t>תכנות הרובוט – פעולת נגן ב-</w:t>
            </w:r>
            <w:r w:rsidRPr="00675851">
              <w:rPr>
                <w:rFonts w:ascii="Arial" w:hAnsi="Arial" w:cs="Arial"/>
                <w:sz w:val="20"/>
                <w:szCs w:val="20"/>
              </w:rPr>
              <w:t>VPL</w:t>
            </w:r>
          </w:p>
          <w:p w:rsidR="00097BD3" w:rsidRPr="00675851" w:rsidRDefault="00097BD3" w:rsidP="00675851">
            <w:pPr>
              <w:rPr>
                <w:rtl/>
              </w:rPr>
            </w:pPr>
          </w:p>
        </w:tc>
        <w:tc>
          <w:tcPr>
            <w:tcW w:w="1660" w:type="dxa"/>
            <w:tcBorders>
              <w:top w:val="outset" w:sz="6" w:space="0" w:color="auto"/>
              <w:left w:val="outset" w:sz="6" w:space="0" w:color="auto"/>
              <w:bottom w:val="outset" w:sz="6" w:space="0" w:color="auto"/>
              <w:right w:val="outset" w:sz="6" w:space="0" w:color="auto"/>
            </w:tcBorders>
          </w:tcPr>
          <w:p w:rsidR="00097BD3" w:rsidRDefault="00F933DD" w:rsidP="00097BD3">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675851" w:rsidRDefault="00675851" w:rsidP="00675851">
            <w:pPr>
              <w:pStyle w:val="NormalWeb"/>
              <w:bidi/>
              <w:spacing w:line="293" w:lineRule="atLeast"/>
              <w:rPr>
                <w:rFonts w:ascii="Arial" w:hAnsi="Arial" w:cs="Arial" w:hint="cs"/>
                <w:sz w:val="20"/>
                <w:szCs w:val="20"/>
                <w:rtl/>
              </w:rPr>
            </w:pPr>
            <w:r w:rsidRPr="00675851">
              <w:rPr>
                <w:rFonts w:ascii="Arial" w:hAnsi="Arial" w:cs="Arial"/>
                <w:sz w:val="20"/>
                <w:szCs w:val="20"/>
                <w:rtl/>
              </w:rPr>
              <w:t>לבנת הפעולה</w:t>
            </w:r>
            <w:r>
              <w:rPr>
                <w:rFonts w:ascii="Arial" w:hAnsi="Arial" w:cs="Arial" w:hint="cs"/>
                <w:sz w:val="20"/>
                <w:szCs w:val="20"/>
                <w:rtl/>
              </w:rPr>
              <w:t>:</w:t>
            </w:r>
          </w:p>
          <w:p w:rsidR="00675851" w:rsidRDefault="00675851" w:rsidP="00675851">
            <w:pPr>
              <w:pStyle w:val="NormalWeb"/>
              <w:bidi/>
              <w:spacing w:line="293" w:lineRule="atLeast"/>
              <w:rPr>
                <w:rFonts w:ascii="Arial" w:hAnsi="Arial" w:cs="Arial" w:hint="cs"/>
                <w:sz w:val="20"/>
                <w:szCs w:val="20"/>
                <w:rtl/>
              </w:rPr>
            </w:pPr>
            <w:r>
              <w:rPr>
                <w:rFonts w:ascii="Arial" w:hAnsi="Arial" w:cs="Arial" w:hint="cs"/>
                <w:sz w:val="20"/>
                <w:szCs w:val="20"/>
                <w:rtl/>
              </w:rPr>
              <w:t xml:space="preserve"> </w:t>
            </w:r>
            <w:r w:rsidRPr="00675851">
              <w:rPr>
                <w:rFonts w:ascii="Arial" w:hAnsi="Arial" w:cs="Arial"/>
                <w:sz w:val="20"/>
                <w:szCs w:val="20"/>
                <w:rtl/>
              </w:rPr>
              <w:drawing>
                <wp:inline distT="0" distB="0" distL="0" distR="0">
                  <wp:extent cx="601623" cy="590550"/>
                  <wp:effectExtent l="19050" t="0" r="7977" b="0"/>
                  <wp:docPr id="10" name="Picture 3"/>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5" cstate="print"/>
                          <a:srcRect/>
                          <a:stretch>
                            <a:fillRect/>
                          </a:stretch>
                        </pic:blipFill>
                        <pic:spPr bwMode="auto">
                          <a:xfrm>
                            <a:off x="0" y="0"/>
                            <a:ext cx="603026" cy="591927"/>
                          </a:xfrm>
                          <a:prstGeom prst="rect">
                            <a:avLst/>
                          </a:prstGeom>
                          <a:noFill/>
                          <a:ln w="9525">
                            <a:noFill/>
                            <a:miter lim="800000"/>
                            <a:headEnd/>
                            <a:tailEnd/>
                          </a:ln>
                        </pic:spPr>
                      </pic:pic>
                    </a:graphicData>
                  </a:graphic>
                </wp:inline>
              </w:drawing>
            </w:r>
          </w:p>
          <w:p w:rsidR="00097BD3" w:rsidRPr="00ED4D46" w:rsidRDefault="00675851" w:rsidP="00675851">
            <w:pPr>
              <w:pStyle w:val="NormalWeb"/>
              <w:bidi/>
              <w:spacing w:before="45" w:line="293" w:lineRule="atLeast"/>
              <w:rPr>
                <w:rFonts w:ascii="Arial" w:hAnsi="Arial" w:cs="Arial"/>
                <w:sz w:val="20"/>
                <w:szCs w:val="20"/>
                <w:rtl/>
              </w:rPr>
            </w:pPr>
            <w:r w:rsidRPr="00675851">
              <w:rPr>
                <w:rFonts w:ascii="Arial" w:hAnsi="Arial" w:cs="Arial"/>
                <w:sz w:val="20"/>
                <w:szCs w:val="20"/>
                <w:rtl/>
              </w:rPr>
              <w:t>מאפשרת השמעת מנגינה של ששה תווים. ניתן לקבוע לכל תו אחד מחמישה צלילים ושני אורכים. קביעת הצליל נעשית על ידי הקלקה על הפס המתאים לצליל או על ידי גרירת התו לפס הרצוי. תווים לבנים ארוכים פי שניים מתווים שחורים. הקלק</w:t>
            </w:r>
            <w:r>
              <w:rPr>
                <w:rFonts w:ascii="Arial" w:hAnsi="Arial" w:cs="Arial"/>
                <w:sz w:val="20"/>
                <w:szCs w:val="20"/>
                <w:rtl/>
              </w:rPr>
              <w:t>ה על תו תשנה א</w:t>
            </w:r>
            <w:r>
              <w:rPr>
                <w:rFonts w:ascii="Arial" w:hAnsi="Arial" w:cs="Arial" w:hint="cs"/>
                <w:sz w:val="20"/>
                <w:szCs w:val="20"/>
                <w:rtl/>
              </w:rPr>
              <w:t>ת התו: שחור/לבן/הסרתו מהמנגינה.</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8D5F8C">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8D5F8C">
              <w:rPr>
                <w:rFonts w:ascii="Arial" w:hAnsi="Arial" w:cs="Arial" w:hint="cs"/>
                <w:sz w:val="20"/>
                <w:szCs w:val="20"/>
                <w:rtl/>
              </w:rPr>
              <w:t>6</w:t>
            </w:r>
          </w:p>
          <w:p w:rsidR="00097BD3" w:rsidRDefault="00675851" w:rsidP="0024313A">
            <w:pPr>
              <w:pStyle w:val="NormalWeb"/>
              <w:bidi/>
              <w:spacing w:before="45" w:beforeAutospacing="0" w:line="293" w:lineRule="atLeast"/>
              <w:rPr>
                <w:rFonts w:ascii="Arial" w:hAnsi="Arial" w:cs="Arial"/>
                <w:sz w:val="20"/>
                <w:szCs w:val="20"/>
                <w:rtl/>
              </w:rPr>
            </w:pPr>
            <w:r w:rsidRPr="00675851">
              <w:rPr>
                <w:rFonts w:ascii="Arial" w:hAnsi="Arial" w:cs="Arial"/>
                <w:sz w:val="20"/>
                <w:szCs w:val="20"/>
                <w:rtl/>
              </w:rPr>
              <w:t>תכנות הרובוט – פעולת נגן ב-</w:t>
            </w:r>
            <w:r w:rsidRPr="00675851">
              <w:rPr>
                <w:rFonts w:ascii="Arial" w:hAnsi="Arial" w:cs="Arial"/>
                <w:sz w:val="20"/>
                <w:szCs w:val="20"/>
              </w:rPr>
              <w:t>VPL</w:t>
            </w:r>
          </w:p>
        </w:tc>
        <w:tc>
          <w:tcPr>
            <w:tcW w:w="1660" w:type="dxa"/>
            <w:tcBorders>
              <w:top w:val="outset" w:sz="6" w:space="0" w:color="auto"/>
              <w:left w:val="outset" w:sz="6" w:space="0" w:color="auto"/>
              <w:bottom w:val="outset" w:sz="6" w:space="0" w:color="auto"/>
              <w:right w:val="outset" w:sz="6" w:space="0" w:color="auto"/>
            </w:tcBorders>
          </w:tcPr>
          <w:p w:rsidR="00097BD3" w:rsidRDefault="004D19A7"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20</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4D19A7" w:rsidRDefault="00675851" w:rsidP="004D19A7">
            <w:pPr>
              <w:pStyle w:val="NormalWeb"/>
              <w:bidi/>
              <w:rPr>
                <w:rFonts w:ascii="Arial" w:hAnsi="Arial" w:cs="Arial" w:hint="cs"/>
                <w:sz w:val="20"/>
                <w:szCs w:val="20"/>
                <w:rtl/>
              </w:rPr>
            </w:pPr>
            <w:r>
              <w:rPr>
                <w:rFonts w:ascii="Arial" w:hAnsi="Arial" w:cs="Arial" w:hint="cs"/>
                <w:sz w:val="20"/>
                <w:szCs w:val="20"/>
                <w:rtl/>
              </w:rPr>
              <w:t>פתרון אפשרי לתרגיל:</w:t>
            </w:r>
          </w:p>
          <w:p w:rsidR="00675851" w:rsidRDefault="00F933DD" w:rsidP="00675851">
            <w:pPr>
              <w:pStyle w:val="NormalWeb"/>
              <w:bidi/>
              <w:rPr>
                <w:rFonts w:ascii="Arial" w:hAnsi="Arial" w:cs="Arial" w:hint="cs"/>
                <w:sz w:val="20"/>
                <w:szCs w:val="20"/>
                <w:rtl/>
              </w:rPr>
            </w:pPr>
            <w:r>
              <w:object w:dxaOrig="5790" w:dyaOrig="1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pt;height:342pt" o:ole="">
                  <v:imagedata r:id="rId16" o:title=""/>
                </v:shape>
                <o:OLEObject Type="Embed" ProgID="PBrush" ShapeID="_x0000_i1025" DrawAspect="Content" ObjectID="_1645543136" r:id="rId17"/>
              </w:object>
            </w:r>
          </w:p>
          <w:p w:rsidR="00675851" w:rsidRDefault="00675851" w:rsidP="00675851">
            <w:pPr>
              <w:pStyle w:val="NormalWeb"/>
              <w:bidi/>
              <w:rPr>
                <w:rFonts w:ascii="Arial" w:hAnsi="Arial" w:cs="Arial" w:hint="cs"/>
                <w:sz w:val="20"/>
                <w:szCs w:val="20"/>
                <w:rtl/>
              </w:rPr>
            </w:pPr>
          </w:p>
          <w:p w:rsidR="00675851" w:rsidRDefault="00675851" w:rsidP="00675851">
            <w:pPr>
              <w:pStyle w:val="NormalWeb"/>
              <w:bidi/>
              <w:rPr>
                <w:rFonts w:ascii="Arial" w:hAnsi="Arial" w:cs="Arial" w:hint="cs"/>
                <w:sz w:val="20"/>
                <w:szCs w:val="20"/>
                <w:rtl/>
              </w:rPr>
            </w:pPr>
          </w:p>
          <w:p w:rsidR="00675851" w:rsidRDefault="00675851" w:rsidP="00675851">
            <w:pPr>
              <w:pStyle w:val="NormalWeb"/>
              <w:bidi/>
              <w:rPr>
                <w:rFonts w:ascii="Arial" w:hAnsi="Arial" w:cs="Arial" w:hint="cs"/>
                <w:sz w:val="20"/>
                <w:szCs w:val="20"/>
                <w:rtl/>
              </w:rPr>
            </w:pPr>
          </w:p>
          <w:p w:rsidR="00675851" w:rsidRDefault="00675851" w:rsidP="00675851">
            <w:pPr>
              <w:pStyle w:val="NormalWeb"/>
              <w:bidi/>
              <w:rPr>
                <w:rFonts w:ascii="Arial" w:hAnsi="Arial" w:cs="Arial" w:hint="cs"/>
                <w:sz w:val="20"/>
                <w:szCs w:val="20"/>
                <w:rtl/>
              </w:rPr>
            </w:pPr>
          </w:p>
          <w:p w:rsidR="00675851" w:rsidRDefault="00675851" w:rsidP="00675851">
            <w:pPr>
              <w:pStyle w:val="NormalWeb"/>
              <w:bidi/>
              <w:rPr>
                <w:rFonts w:ascii="Arial" w:hAnsi="Arial" w:cs="Arial" w:hint="cs"/>
                <w:sz w:val="20"/>
                <w:szCs w:val="20"/>
                <w:rtl/>
              </w:rPr>
            </w:pPr>
          </w:p>
          <w:p w:rsidR="00675851" w:rsidRDefault="00675851" w:rsidP="00675851">
            <w:pPr>
              <w:pStyle w:val="NormalWeb"/>
              <w:bidi/>
              <w:rPr>
                <w:rFonts w:ascii="Arial" w:hAnsi="Arial" w:cs="Arial" w:hint="cs"/>
                <w:sz w:val="20"/>
                <w:szCs w:val="20"/>
                <w:rtl/>
              </w:rPr>
            </w:pPr>
          </w:p>
          <w:p w:rsidR="00675851" w:rsidRDefault="00675851" w:rsidP="00675851">
            <w:pPr>
              <w:pStyle w:val="NormalWeb"/>
              <w:bidi/>
              <w:rPr>
                <w:rFonts w:ascii="Arial" w:hAnsi="Arial" w:cs="Arial" w:hint="cs"/>
                <w:sz w:val="20"/>
                <w:szCs w:val="20"/>
                <w:rtl/>
              </w:rPr>
            </w:pPr>
          </w:p>
          <w:p w:rsidR="00675851" w:rsidRDefault="00675851" w:rsidP="00675851">
            <w:pPr>
              <w:pStyle w:val="NormalWeb"/>
              <w:bidi/>
              <w:rPr>
                <w:rFonts w:ascii="Arial" w:hAnsi="Arial" w:cs="Arial" w:hint="cs"/>
                <w:sz w:val="20"/>
                <w:szCs w:val="20"/>
                <w:rtl/>
              </w:rPr>
            </w:pPr>
            <w:r>
              <w:rPr>
                <w:rFonts w:ascii="Arial" w:hAnsi="Arial" w:cs="Arial" w:hint="cs"/>
                <w:sz w:val="20"/>
                <w:szCs w:val="20"/>
                <w:rtl/>
              </w:rPr>
              <w:t>פתרון אפשרי לתרגיל מתקדם:</w:t>
            </w:r>
          </w:p>
          <w:p w:rsidR="00675851" w:rsidRDefault="00F933DD" w:rsidP="00675851">
            <w:pPr>
              <w:pStyle w:val="NormalWeb"/>
              <w:bidi/>
              <w:rPr>
                <w:rFonts w:ascii="Arial" w:hAnsi="Arial" w:cs="Arial"/>
                <w:sz w:val="20"/>
                <w:szCs w:val="20"/>
                <w:rtl/>
              </w:rPr>
            </w:pPr>
            <w:r>
              <w:object w:dxaOrig="6105" w:dyaOrig="8640">
                <v:shape id="_x0000_i1026" type="#_x0000_t75" style="width:268.5pt;height:380.25pt" o:ole="">
                  <v:imagedata r:id="rId18" o:title=""/>
                </v:shape>
                <o:OLEObject Type="Embed" ProgID="PBrush" ShapeID="_x0000_i1026" DrawAspect="Content" ObjectID="_1645543137" r:id="rId19"/>
              </w:objec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97BD3" w:rsidRDefault="00097BD3" w:rsidP="004D19A7">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 xml:space="preserve">שקף </w:t>
            </w:r>
            <w:r w:rsidR="004D19A7">
              <w:rPr>
                <w:rFonts w:ascii="Arial" w:hAnsi="Arial" w:cs="Arial" w:hint="cs"/>
                <w:sz w:val="20"/>
                <w:szCs w:val="20"/>
                <w:rtl/>
              </w:rPr>
              <w:t>7</w:t>
            </w:r>
          </w:p>
          <w:p w:rsidR="00097BD3" w:rsidRDefault="004D19A7" w:rsidP="001956D6">
            <w:pPr>
              <w:pStyle w:val="NormalWeb"/>
              <w:bidi/>
              <w:spacing w:before="45" w:beforeAutospacing="0" w:line="293" w:lineRule="atLeast"/>
              <w:rPr>
                <w:rFonts w:ascii="Arial" w:hAnsi="Arial" w:cs="Arial"/>
                <w:sz w:val="20"/>
                <w:szCs w:val="20"/>
                <w:rtl/>
              </w:rPr>
            </w:pPr>
            <w:r>
              <w:rPr>
                <w:rFonts w:ascii="Arial" w:hAnsi="Arial" w:cs="Arial" w:hint="cs"/>
                <w:sz w:val="20"/>
                <w:szCs w:val="20"/>
                <w:rtl/>
              </w:rPr>
              <w:t>תחרות ריקודים</w:t>
            </w:r>
          </w:p>
        </w:tc>
        <w:tc>
          <w:tcPr>
            <w:tcW w:w="1660" w:type="dxa"/>
            <w:tcBorders>
              <w:top w:val="outset" w:sz="6" w:space="0" w:color="auto"/>
              <w:left w:val="outset" w:sz="6" w:space="0" w:color="auto"/>
              <w:bottom w:val="outset" w:sz="6" w:space="0" w:color="auto"/>
              <w:right w:val="outset" w:sz="6" w:space="0" w:color="auto"/>
            </w:tcBorders>
          </w:tcPr>
          <w:p w:rsidR="00097BD3" w:rsidRDefault="00F933DD" w:rsidP="00E14B70">
            <w:pPr>
              <w:pStyle w:val="NormalWeb"/>
              <w:bidi/>
              <w:spacing w:before="45" w:beforeAutospacing="0" w:line="293" w:lineRule="atLeast"/>
              <w:rPr>
                <w:rFonts w:ascii="Arial" w:hAnsi="Arial" w:cs="Arial"/>
                <w:sz w:val="20"/>
                <w:szCs w:val="20"/>
                <w:rtl/>
              </w:rPr>
            </w:pPr>
            <w:r>
              <w:rPr>
                <w:rFonts w:ascii="Arial" w:hAnsi="Arial" w:cs="Arial" w:hint="cs"/>
                <w:sz w:val="20"/>
                <w:szCs w:val="20"/>
                <w:rtl/>
              </w:rPr>
              <w:t>30</w:t>
            </w:r>
            <w:r w:rsidR="00097BD3">
              <w:rPr>
                <w:rFonts w:ascii="Arial" w:hAnsi="Arial" w:cs="Arial" w:hint="cs"/>
                <w:sz w:val="20"/>
                <w:szCs w:val="20"/>
                <w:rtl/>
              </w:rPr>
              <w:t xml:space="preserve"> דק'</w:t>
            </w:r>
          </w:p>
        </w:tc>
        <w:tc>
          <w:tcPr>
            <w:tcW w:w="6533" w:type="dxa"/>
            <w:tcBorders>
              <w:top w:val="outset" w:sz="6" w:space="0" w:color="auto"/>
              <w:left w:val="outset" w:sz="6" w:space="0" w:color="auto"/>
              <w:bottom w:val="outset" w:sz="6" w:space="0" w:color="auto"/>
              <w:right w:val="outset" w:sz="6" w:space="0" w:color="auto"/>
            </w:tcBorders>
            <w:hideMark/>
          </w:tcPr>
          <w:p w:rsidR="00097BD3" w:rsidRDefault="00D06FF7" w:rsidP="00D06FF7">
            <w:pPr>
              <w:pStyle w:val="NormalWeb"/>
              <w:bidi/>
              <w:rPr>
                <w:rFonts w:ascii="Arial" w:hAnsi="Arial" w:cs="Arial"/>
                <w:sz w:val="20"/>
                <w:szCs w:val="20"/>
                <w:rtl/>
              </w:rPr>
            </w:pPr>
            <w:r>
              <w:rPr>
                <w:rFonts w:ascii="Arial" w:hAnsi="Arial" w:cs="Arial" w:hint="cs"/>
                <w:sz w:val="20"/>
                <w:szCs w:val="20"/>
                <w:rtl/>
              </w:rPr>
              <w:t>תחרות ריקודים בכיתה. מסבירים את חוקי הניקוד, ומסייעים למי שזקוק לסיוע.</w:t>
            </w:r>
          </w:p>
          <w:p w:rsidR="00D06FF7" w:rsidRPr="001315BF" w:rsidRDefault="00D06FF7" w:rsidP="00D06FF7">
            <w:pPr>
              <w:pStyle w:val="NormalWeb"/>
              <w:bidi/>
              <w:rPr>
                <w:rFonts w:ascii="Arial" w:hAnsi="Arial" w:cs="Arial"/>
                <w:sz w:val="20"/>
                <w:szCs w:val="20"/>
                <w:rtl/>
              </w:rPr>
            </w:pPr>
            <w:r>
              <w:rPr>
                <w:rFonts w:ascii="Arial" w:hAnsi="Arial" w:cs="Arial" w:hint="cs"/>
                <w:sz w:val="20"/>
                <w:szCs w:val="20"/>
                <w:rtl/>
              </w:rPr>
              <w:t>אם רוצים להפחית ממיקוד התחרותיות ניתן לוותר על הניקוד, לקרוא לפרוייקט אתגר הריקודים, ולתת משוב חיובי על כל הצלחה בכל שלב.</w:t>
            </w:r>
          </w:p>
        </w:tc>
      </w:tr>
      <w:tr w:rsidR="00097BD3" w:rsidTr="00DA3788">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097BD3" w:rsidRDefault="00097BD3" w:rsidP="00372A21">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8</w:t>
            </w:r>
          </w:p>
          <w:p w:rsidR="00097BD3" w:rsidRDefault="00097BD3" w:rsidP="00483659">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097BD3" w:rsidRDefault="00097BD3" w:rsidP="00503178">
            <w:pPr>
              <w:pStyle w:val="NormalWeb"/>
              <w:bidi/>
              <w:spacing w:before="45" w:beforeAutospacing="0" w:line="293" w:lineRule="atLeast"/>
              <w:rPr>
                <w:rFonts w:ascii="Arial" w:hAnsi="Arial" w:cs="Arial"/>
                <w:sz w:val="20"/>
                <w:szCs w:val="20"/>
                <w:rtl/>
              </w:rPr>
            </w:pPr>
            <w:r>
              <w:rPr>
                <w:rFonts w:ascii="Arial" w:hAnsi="Arial" w:cs="Arial" w:hint="cs"/>
                <w:sz w:val="20"/>
                <w:szCs w:val="20"/>
                <w:rtl/>
              </w:rPr>
              <w:t>5ד'</w:t>
            </w:r>
          </w:p>
        </w:tc>
        <w:tc>
          <w:tcPr>
            <w:tcW w:w="6533" w:type="dxa"/>
            <w:tcBorders>
              <w:top w:val="outset" w:sz="6" w:space="0" w:color="auto"/>
              <w:left w:val="outset" w:sz="6" w:space="0" w:color="auto"/>
              <w:bottom w:val="outset" w:sz="6" w:space="0" w:color="auto"/>
              <w:right w:val="outset" w:sz="6" w:space="0" w:color="auto"/>
            </w:tcBorders>
          </w:tcPr>
          <w:p w:rsidR="00097BD3" w:rsidRPr="00372A21" w:rsidRDefault="00097BD3" w:rsidP="00372A21">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A4154" w:rsidRDefault="008A4154" w:rsidP="005953A0"/>
    <w:sectPr w:rsidR="008A4154" w:rsidSect="00517D42">
      <w:headerReference w:type="even" r:id="rId20"/>
      <w:headerReference w:type="default" r:id="rId21"/>
      <w:footerReference w:type="even" r:id="rId22"/>
      <w:footerReference w:type="default" r:id="rId23"/>
      <w:headerReference w:type="first" r:id="rId24"/>
      <w:footerReference w:type="first" r:id="rId25"/>
      <w:pgSz w:w="11906" w:h="16838"/>
      <w:pgMar w:top="851" w:right="1134" w:bottom="142" w:left="1134" w:header="284" w:footer="284"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95F" w:rsidRDefault="00DC095F" w:rsidP="00083798">
      <w:pPr>
        <w:spacing w:after="0" w:line="240" w:lineRule="auto"/>
      </w:pPr>
      <w:r>
        <w:separator/>
      </w:r>
    </w:p>
  </w:endnote>
  <w:endnote w:type="continuationSeparator" w:id="0">
    <w:p w:rsidR="00DC095F" w:rsidRDefault="00DC095F" w:rsidP="00083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5" w:rsidRDefault="00A20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881" w:rsidRDefault="00A96D41">
    <w:pPr>
      <w:pStyle w:val="Footer"/>
      <w:jc w:val="right"/>
      <w:rPr>
        <w:rtl/>
        <w:cs/>
      </w:rPr>
    </w:pPr>
    <w:r>
      <w:fldChar w:fldCharType="begin"/>
    </w:r>
    <w:r w:rsidR="00AD4A0E">
      <w:rPr>
        <w:rtl/>
        <w:cs/>
      </w:rPr>
      <w:instrText>PAGE   \* MERGEFORMAT</w:instrText>
    </w:r>
    <w:r>
      <w:fldChar w:fldCharType="separate"/>
    </w:r>
    <w:r w:rsidR="00F933DD" w:rsidRPr="00F933DD">
      <w:rPr>
        <w:noProof/>
        <w:rtl/>
        <w:lang w:val="he-IL"/>
      </w:rPr>
      <w:t>3</w:t>
    </w:r>
    <w:r>
      <w:fldChar w:fldCharType="end"/>
    </w:r>
  </w:p>
  <w:p w:rsidR="005B3881" w:rsidRDefault="00DC09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5" w:rsidRDefault="00A20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95F" w:rsidRDefault="00DC095F" w:rsidP="00083798">
      <w:pPr>
        <w:spacing w:after="0" w:line="240" w:lineRule="auto"/>
      </w:pPr>
      <w:r>
        <w:separator/>
      </w:r>
    </w:p>
  </w:footnote>
  <w:footnote w:type="continuationSeparator" w:id="0">
    <w:p w:rsidR="00DC095F" w:rsidRDefault="00DC095F" w:rsidP="00083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5" w:rsidRDefault="00A203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73A" w:rsidRPr="00A203B5" w:rsidRDefault="00A203B5" w:rsidP="00A203B5">
    <w:pPr>
      <w:pStyle w:val="Header"/>
      <w:jc w:val="center"/>
      <w:rPr>
        <w:rtl/>
      </w:rPr>
    </w:pPr>
    <w:r w:rsidRPr="00A203B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70148" cy="37391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5" w:rsidRDefault="00A203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5">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3"/>
  </w:num>
  <w:num w:numId="4">
    <w:abstractNumId w:val="12"/>
  </w:num>
  <w:num w:numId="5">
    <w:abstractNumId w:val="13"/>
  </w:num>
  <w:num w:numId="6">
    <w:abstractNumId w:val="0"/>
  </w:num>
  <w:num w:numId="7">
    <w:abstractNumId w:val="8"/>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6"/>
  </w:num>
  <w:num w:numId="11">
    <w:abstractNumId w:val="2"/>
  </w:num>
  <w:num w:numId="12">
    <w:abstractNumId w:val="1"/>
  </w:num>
  <w:num w:numId="13">
    <w:abstractNumId w:val="7"/>
  </w:num>
  <w:num w:numId="14">
    <w:abstractNumId w:val="5"/>
  </w:num>
  <w:num w:numId="15">
    <w:abstractNumId w:val="14"/>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83798"/>
    <w:rsid w:val="000018C7"/>
    <w:rsid w:val="00046BCC"/>
    <w:rsid w:val="00054600"/>
    <w:rsid w:val="00083798"/>
    <w:rsid w:val="00097BD3"/>
    <w:rsid w:val="000B6A0E"/>
    <w:rsid w:val="000C4143"/>
    <w:rsid w:val="000E3DF8"/>
    <w:rsid w:val="000F6BB0"/>
    <w:rsid w:val="00106819"/>
    <w:rsid w:val="001272CC"/>
    <w:rsid w:val="001315BF"/>
    <w:rsid w:val="00193A9B"/>
    <w:rsid w:val="001956D6"/>
    <w:rsid w:val="001967EA"/>
    <w:rsid w:val="001B56FC"/>
    <w:rsid w:val="001B634A"/>
    <w:rsid w:val="001B7840"/>
    <w:rsid w:val="001C5382"/>
    <w:rsid w:val="001D40B1"/>
    <w:rsid w:val="0024313A"/>
    <w:rsid w:val="00256351"/>
    <w:rsid w:val="00256FAB"/>
    <w:rsid w:val="002808A8"/>
    <w:rsid w:val="00280D76"/>
    <w:rsid w:val="00294435"/>
    <w:rsid w:val="002B55EB"/>
    <w:rsid w:val="002C4AB0"/>
    <w:rsid w:val="002E7883"/>
    <w:rsid w:val="0032182A"/>
    <w:rsid w:val="003425CC"/>
    <w:rsid w:val="00372A21"/>
    <w:rsid w:val="00377305"/>
    <w:rsid w:val="003E4E7A"/>
    <w:rsid w:val="004722E7"/>
    <w:rsid w:val="00483659"/>
    <w:rsid w:val="004A3A15"/>
    <w:rsid w:val="004C2433"/>
    <w:rsid w:val="004D19A7"/>
    <w:rsid w:val="004D69D9"/>
    <w:rsid w:val="004F252B"/>
    <w:rsid w:val="004F4FF4"/>
    <w:rsid w:val="00503178"/>
    <w:rsid w:val="00506BB4"/>
    <w:rsid w:val="00507DAC"/>
    <w:rsid w:val="0052509B"/>
    <w:rsid w:val="00533C2C"/>
    <w:rsid w:val="005500A8"/>
    <w:rsid w:val="00556094"/>
    <w:rsid w:val="005823F6"/>
    <w:rsid w:val="005953A0"/>
    <w:rsid w:val="006012C2"/>
    <w:rsid w:val="00603D80"/>
    <w:rsid w:val="00613E73"/>
    <w:rsid w:val="00635D75"/>
    <w:rsid w:val="00660271"/>
    <w:rsid w:val="00672DC0"/>
    <w:rsid w:val="00675851"/>
    <w:rsid w:val="00693FE2"/>
    <w:rsid w:val="006D6373"/>
    <w:rsid w:val="006E0B30"/>
    <w:rsid w:val="006F7DC1"/>
    <w:rsid w:val="00755313"/>
    <w:rsid w:val="00772809"/>
    <w:rsid w:val="0079091A"/>
    <w:rsid w:val="007C5D85"/>
    <w:rsid w:val="007E01F0"/>
    <w:rsid w:val="007E0993"/>
    <w:rsid w:val="007F1F21"/>
    <w:rsid w:val="00822763"/>
    <w:rsid w:val="00872704"/>
    <w:rsid w:val="008A4154"/>
    <w:rsid w:val="008B106F"/>
    <w:rsid w:val="008B7631"/>
    <w:rsid w:val="008D5F8C"/>
    <w:rsid w:val="009320B9"/>
    <w:rsid w:val="0094662B"/>
    <w:rsid w:val="009760AB"/>
    <w:rsid w:val="00981EBD"/>
    <w:rsid w:val="009C3118"/>
    <w:rsid w:val="009C58F4"/>
    <w:rsid w:val="00A03B81"/>
    <w:rsid w:val="00A07E00"/>
    <w:rsid w:val="00A203B5"/>
    <w:rsid w:val="00A53316"/>
    <w:rsid w:val="00A83519"/>
    <w:rsid w:val="00A9311A"/>
    <w:rsid w:val="00A96D41"/>
    <w:rsid w:val="00AD3063"/>
    <w:rsid w:val="00AD4A0E"/>
    <w:rsid w:val="00B101BB"/>
    <w:rsid w:val="00B141C1"/>
    <w:rsid w:val="00B931C0"/>
    <w:rsid w:val="00BB100C"/>
    <w:rsid w:val="00C017F5"/>
    <w:rsid w:val="00C3370F"/>
    <w:rsid w:val="00C52006"/>
    <w:rsid w:val="00C613FB"/>
    <w:rsid w:val="00C6655C"/>
    <w:rsid w:val="00C92423"/>
    <w:rsid w:val="00CB348B"/>
    <w:rsid w:val="00CC7105"/>
    <w:rsid w:val="00CC7731"/>
    <w:rsid w:val="00CF5BF1"/>
    <w:rsid w:val="00D06FF7"/>
    <w:rsid w:val="00D62736"/>
    <w:rsid w:val="00D97F6F"/>
    <w:rsid w:val="00DA3788"/>
    <w:rsid w:val="00DC095F"/>
    <w:rsid w:val="00E729D8"/>
    <w:rsid w:val="00E87E88"/>
    <w:rsid w:val="00EC6615"/>
    <w:rsid w:val="00ED1F1C"/>
    <w:rsid w:val="00ED2B57"/>
    <w:rsid w:val="00ED4D46"/>
    <w:rsid w:val="00F07FBF"/>
    <w:rsid w:val="00F20752"/>
    <w:rsid w:val="00F22EBE"/>
    <w:rsid w:val="00F435D3"/>
    <w:rsid w:val="00F54A8A"/>
    <w:rsid w:val="00F6095C"/>
    <w:rsid w:val="00F933DD"/>
    <w:rsid w:val="00FB20D6"/>
    <w:rsid w:val="00FC325F"/>
    <w:rsid w:val="00FE7957"/>
    <w:rsid w:val="00FF3341"/>
    <w:rsid w:val="00FF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798"/>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798"/>
    <w:pPr>
      <w:tabs>
        <w:tab w:val="center" w:pos="4153"/>
        <w:tab w:val="right" w:pos="8306"/>
      </w:tabs>
    </w:pPr>
    <w:rPr>
      <w:rFonts w:cs="Times New Roman"/>
      <w:sz w:val="20"/>
      <w:szCs w:val="20"/>
    </w:rPr>
  </w:style>
  <w:style w:type="character" w:customStyle="1" w:styleId="HeaderChar">
    <w:name w:val="Header Char"/>
    <w:basedOn w:val="DefaultParagraphFont"/>
    <w:link w:val="Header"/>
    <w:uiPriority w:val="99"/>
    <w:rsid w:val="00083798"/>
    <w:rPr>
      <w:rFonts w:ascii="Calibri" w:eastAsia="Calibri" w:hAnsi="Calibri" w:cs="Times New Roman"/>
      <w:sz w:val="20"/>
      <w:szCs w:val="20"/>
    </w:rPr>
  </w:style>
  <w:style w:type="paragraph" w:styleId="Footer">
    <w:name w:val="footer"/>
    <w:basedOn w:val="Normal"/>
    <w:link w:val="FooterChar"/>
    <w:uiPriority w:val="99"/>
    <w:unhideWhenUsed/>
    <w:rsid w:val="00083798"/>
    <w:pPr>
      <w:tabs>
        <w:tab w:val="center" w:pos="4153"/>
        <w:tab w:val="right" w:pos="8306"/>
      </w:tabs>
    </w:pPr>
    <w:rPr>
      <w:rFonts w:cs="Times New Roman"/>
      <w:sz w:val="20"/>
      <w:szCs w:val="20"/>
    </w:rPr>
  </w:style>
  <w:style w:type="character" w:customStyle="1" w:styleId="FooterChar">
    <w:name w:val="Footer Char"/>
    <w:basedOn w:val="DefaultParagraphFont"/>
    <w:link w:val="Footer"/>
    <w:uiPriority w:val="99"/>
    <w:rsid w:val="00083798"/>
    <w:rPr>
      <w:rFonts w:ascii="Calibri" w:eastAsia="Calibri" w:hAnsi="Calibri" w:cs="Times New Roman"/>
      <w:sz w:val="20"/>
      <w:szCs w:val="20"/>
    </w:rPr>
  </w:style>
  <w:style w:type="paragraph" w:customStyle="1" w:styleId="NormalWeb1">
    <w:name w:val="Normal (Web)1"/>
    <w:basedOn w:val="Normal"/>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083798"/>
    <w:rPr>
      <w:b/>
      <w:bCs/>
    </w:rPr>
  </w:style>
  <w:style w:type="paragraph" w:styleId="BalloonText">
    <w:name w:val="Balloon Text"/>
    <w:basedOn w:val="Normal"/>
    <w:link w:val="BalloonTextChar"/>
    <w:uiPriority w:val="99"/>
    <w:semiHidden/>
    <w:unhideWhenUsed/>
    <w:rsid w:val="00083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98"/>
    <w:rPr>
      <w:rFonts w:ascii="Tahoma" w:eastAsia="Calibri" w:hAnsi="Tahoma" w:cs="Tahoma"/>
      <w:sz w:val="16"/>
      <w:szCs w:val="16"/>
    </w:rPr>
  </w:style>
  <w:style w:type="character" w:styleId="Hyperlink">
    <w:name w:val="Hyperlink"/>
    <w:basedOn w:val="DefaultParagraphFont"/>
    <w:uiPriority w:val="99"/>
    <w:unhideWhenUsed/>
    <w:rsid w:val="005953A0"/>
    <w:rPr>
      <w:color w:val="0000FF" w:themeColor="hyperlink"/>
      <w:u w:val="single"/>
    </w:rPr>
  </w:style>
  <w:style w:type="paragraph" w:styleId="ListParagraph">
    <w:name w:val="List Paragraph"/>
    <w:basedOn w:val="Normal"/>
    <w:uiPriority w:val="34"/>
    <w:qFormat/>
    <w:rsid w:val="0052509B"/>
    <w:pPr>
      <w:ind w:left="720"/>
      <w:contextualSpacing/>
    </w:pPr>
  </w:style>
</w:styles>
</file>

<file path=word/webSettings.xml><?xml version="1.0" encoding="utf-8"?>
<w:webSettings xmlns:r="http://schemas.openxmlformats.org/officeDocument/2006/relationships" xmlns:w="http://schemas.openxmlformats.org/wordprocessingml/2006/main">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82850939">
      <w:bodyDiv w:val="1"/>
      <w:marLeft w:val="0"/>
      <w:marRight w:val="0"/>
      <w:marTop w:val="0"/>
      <w:marBottom w:val="0"/>
      <w:divBdr>
        <w:top w:val="none" w:sz="0" w:space="0" w:color="auto"/>
        <w:left w:val="none" w:sz="0" w:space="0" w:color="auto"/>
        <w:bottom w:val="none" w:sz="0" w:space="0" w:color="auto"/>
        <w:right w:val="none" w:sz="0" w:space="0" w:color="auto"/>
      </w:divBdr>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oleObject" Target="embeddings/oleObject1.bin"/><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4B5AF1-67FB-4AC2-8A68-FD64CA635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3</Pages>
  <Words>230</Words>
  <Characters>1312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Adi Itec</cp:lastModifiedBy>
  <cp:revision>30</cp:revision>
  <dcterms:created xsi:type="dcterms:W3CDTF">2017-09-10T06:49:00Z</dcterms:created>
  <dcterms:modified xsi:type="dcterms:W3CDTF">2020-03-12T16:32:00Z</dcterms:modified>
</cp:coreProperties>
</file>