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82" w:rsidRPr="00861A82" w:rsidRDefault="00861A82" w:rsidP="00861A82">
      <w:pPr>
        <w:pStyle w:val="Heading1"/>
        <w:shd w:val="clear" w:color="auto" w:fill="FFFFFF"/>
        <w:bidi/>
        <w:spacing w:before="0" w:beforeAutospacing="0" w:after="0" w:afterAutospacing="0"/>
        <w:jc w:val="center"/>
        <w:rPr>
          <w:rStyle w:val="Strong"/>
          <w:b/>
          <w:bCs/>
          <w:color w:val="B50E0E"/>
          <w:sz w:val="32"/>
          <w:szCs w:val="32"/>
          <w:u w:val="single"/>
        </w:rPr>
      </w:pPr>
      <w:r w:rsidRPr="00861A82">
        <w:rPr>
          <w:rStyle w:val="Strong"/>
          <w:b/>
          <w:bCs/>
          <w:color w:val="C00000"/>
          <w:sz w:val="32"/>
          <w:szCs w:val="32"/>
          <w:u w:val="single"/>
          <w:rtl/>
        </w:rPr>
        <w:t>שלוש המסננות</w:t>
      </w:r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אדם אחד בא לסוקרטס ואמר</w:t>
      </w:r>
      <w:r>
        <w:rPr>
          <w:rFonts w:ascii="Helvetica" w:hAnsi="Helvetica" w:cs="Helvetica"/>
          <w:color w:val="777777"/>
          <w:sz w:val="23"/>
          <w:szCs w:val="23"/>
        </w:rPr>
        <w:t>:</w:t>
      </w:r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proofErr w:type="gramStart"/>
      <w:r>
        <w:rPr>
          <w:rFonts w:ascii="Helvetica" w:hAnsi="Helvetica" w:cs="Helvetica"/>
          <w:color w:val="777777"/>
          <w:sz w:val="23"/>
          <w:szCs w:val="23"/>
        </w:rPr>
        <w:t>“</w:t>
      </w:r>
      <w:r>
        <w:rPr>
          <w:rFonts w:ascii="Helvetica" w:hAnsi="Helvetica" w:cs="Helvetica"/>
          <w:color w:val="777777"/>
          <w:sz w:val="23"/>
          <w:szCs w:val="23"/>
          <w:rtl/>
        </w:rPr>
        <w:t>שמעת מה אומרים על הידיד שלך</w:t>
      </w:r>
      <w:r>
        <w:rPr>
          <w:rFonts w:ascii="Helvetica" w:hAnsi="Helvetica" w:cs="Helvetica"/>
          <w:color w:val="777777"/>
          <w:sz w:val="23"/>
          <w:szCs w:val="23"/>
        </w:rPr>
        <w:t>?”</w:t>
      </w:r>
      <w:proofErr w:type="gramEnd"/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</w:rPr>
        <w:t>“</w:t>
      </w:r>
      <w:r>
        <w:rPr>
          <w:rFonts w:ascii="Helvetica" w:hAnsi="Helvetica" w:cs="Helvetica"/>
          <w:color w:val="777777"/>
          <w:sz w:val="23"/>
          <w:szCs w:val="23"/>
          <w:rtl/>
        </w:rPr>
        <w:t>לא”, ענה סוקרטס, “אבל לפני שאתה מספר, תגיד לי</w:t>
      </w:r>
      <w:r>
        <w:rPr>
          <w:rFonts w:ascii="Helvetica" w:hAnsi="Helvetica" w:cs="Helvetica"/>
          <w:color w:val="777777"/>
          <w:sz w:val="23"/>
          <w:szCs w:val="23"/>
        </w:rPr>
        <w:t>,</w:t>
      </w:r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האם העברת את השמועה על ידידי דרך שלוש המסננות</w:t>
      </w:r>
      <w:r>
        <w:rPr>
          <w:rFonts w:ascii="Helvetica" w:hAnsi="Helvetica" w:cs="Helvetica"/>
          <w:color w:val="777777"/>
          <w:sz w:val="23"/>
          <w:szCs w:val="23"/>
        </w:rPr>
        <w:t>?”</w:t>
      </w:r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proofErr w:type="gramStart"/>
      <w:r>
        <w:rPr>
          <w:rFonts w:ascii="Helvetica" w:hAnsi="Helvetica" w:cs="Helvetica"/>
          <w:color w:val="777777"/>
          <w:sz w:val="23"/>
          <w:szCs w:val="23"/>
        </w:rPr>
        <w:t>“</w:t>
      </w:r>
      <w:r>
        <w:rPr>
          <w:rFonts w:ascii="Helvetica" w:hAnsi="Helvetica" w:cs="Helvetica"/>
          <w:color w:val="777777"/>
          <w:sz w:val="23"/>
          <w:szCs w:val="23"/>
          <w:rtl/>
        </w:rPr>
        <w:t>אילו מסננות”, שאל האורח</w:t>
      </w:r>
      <w:r>
        <w:rPr>
          <w:rFonts w:ascii="Helvetica" w:hAnsi="Helvetica" w:cs="Helvetica"/>
          <w:color w:val="777777"/>
          <w:sz w:val="23"/>
          <w:szCs w:val="23"/>
        </w:rPr>
        <w:t>.</w:t>
      </w:r>
      <w:proofErr w:type="gramEnd"/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proofErr w:type="gramStart"/>
      <w:r>
        <w:rPr>
          <w:rFonts w:ascii="Helvetica" w:hAnsi="Helvetica" w:cs="Helvetica"/>
          <w:color w:val="777777"/>
          <w:sz w:val="23"/>
          <w:szCs w:val="23"/>
        </w:rPr>
        <w:t>“</w:t>
      </w:r>
      <w:r>
        <w:rPr>
          <w:rFonts w:ascii="Helvetica" w:hAnsi="Helvetica" w:cs="Helvetica"/>
          <w:color w:val="777777"/>
          <w:sz w:val="23"/>
          <w:szCs w:val="23"/>
          <w:rtl/>
        </w:rPr>
        <w:t>הראשונה, מסננת האמת – האם אתה בטוח שהדבר שאתה עומד לספר לי על ידידי הוא אמת</w:t>
      </w:r>
      <w:r>
        <w:rPr>
          <w:rFonts w:ascii="Helvetica" w:hAnsi="Helvetica" w:cs="Helvetica"/>
          <w:color w:val="777777"/>
          <w:sz w:val="23"/>
          <w:szCs w:val="23"/>
        </w:rPr>
        <w:t>?”</w:t>
      </w:r>
      <w:proofErr w:type="gramEnd"/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האורח היסס: “בעצם אני לא בטוח. אני רק שמעתי את הסיפור מפי אחר… ומהי המסננת השניה</w:t>
      </w:r>
      <w:r>
        <w:rPr>
          <w:rFonts w:ascii="Helvetica" w:hAnsi="Helvetica" w:cs="Helvetica"/>
          <w:color w:val="777777"/>
          <w:sz w:val="23"/>
          <w:szCs w:val="23"/>
        </w:rPr>
        <w:t>?”</w:t>
      </w:r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proofErr w:type="gramStart"/>
      <w:r>
        <w:rPr>
          <w:rFonts w:ascii="Helvetica" w:hAnsi="Helvetica" w:cs="Helvetica"/>
          <w:color w:val="777777"/>
          <w:sz w:val="23"/>
          <w:szCs w:val="23"/>
        </w:rPr>
        <w:t>“</w:t>
      </w:r>
      <w:r>
        <w:rPr>
          <w:rFonts w:ascii="Helvetica" w:hAnsi="Helvetica" w:cs="Helvetica"/>
          <w:color w:val="777777"/>
          <w:sz w:val="23"/>
          <w:szCs w:val="23"/>
          <w:rtl/>
        </w:rPr>
        <w:t>המסננת השניה”, אמר סוקרטס, “היא מסננת הטוב.</w:t>
      </w:r>
      <w:proofErr w:type="gramEnd"/>
      <w:r>
        <w:rPr>
          <w:rFonts w:ascii="Helvetica" w:hAnsi="Helvetica" w:cs="Helvetica"/>
          <w:color w:val="777777"/>
          <w:sz w:val="23"/>
          <w:szCs w:val="23"/>
          <w:rtl/>
        </w:rPr>
        <w:t xml:space="preserve"> האם הדבר שאתה עומד לספר לי על ידידי הוא דבר טוב</w:t>
      </w:r>
      <w:r>
        <w:rPr>
          <w:rFonts w:ascii="Helvetica" w:hAnsi="Helvetica" w:cs="Helvetica"/>
          <w:color w:val="777777"/>
          <w:sz w:val="23"/>
          <w:szCs w:val="23"/>
        </w:rPr>
        <w:t>?</w:t>
      </w:r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proofErr w:type="gramStart"/>
      <w:r>
        <w:rPr>
          <w:rFonts w:ascii="Helvetica" w:hAnsi="Helvetica" w:cs="Helvetica"/>
          <w:color w:val="777777"/>
          <w:sz w:val="23"/>
          <w:szCs w:val="23"/>
        </w:rPr>
        <w:t>“</w:t>
      </w:r>
      <w:r>
        <w:rPr>
          <w:rFonts w:ascii="Helvetica" w:hAnsi="Helvetica" w:cs="Helvetica"/>
          <w:color w:val="777777"/>
          <w:sz w:val="23"/>
          <w:szCs w:val="23"/>
          <w:rtl/>
        </w:rPr>
        <w:t>להיפך”, אמר האורח, “זהו משהו איום ונורא.</w:t>
      </w:r>
      <w:proofErr w:type="gramEnd"/>
      <w:r>
        <w:rPr>
          <w:rFonts w:ascii="Helvetica" w:hAnsi="Helvetica" w:cs="Helvetica"/>
          <w:color w:val="777777"/>
          <w:sz w:val="23"/>
          <w:szCs w:val="23"/>
          <w:rtl/>
        </w:rPr>
        <w:t xml:space="preserve"> והשלישית</w:t>
      </w:r>
      <w:r>
        <w:rPr>
          <w:rFonts w:ascii="Helvetica" w:hAnsi="Helvetica" w:cs="Helvetica"/>
          <w:color w:val="777777"/>
          <w:sz w:val="23"/>
          <w:szCs w:val="23"/>
        </w:rPr>
        <w:t>?”</w:t>
      </w:r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proofErr w:type="gramStart"/>
      <w:r>
        <w:rPr>
          <w:rFonts w:ascii="Helvetica" w:hAnsi="Helvetica" w:cs="Helvetica"/>
          <w:color w:val="777777"/>
          <w:sz w:val="23"/>
          <w:szCs w:val="23"/>
        </w:rPr>
        <w:t>“</w:t>
      </w:r>
      <w:r>
        <w:rPr>
          <w:rFonts w:ascii="Helvetica" w:hAnsi="Helvetica" w:cs="Helvetica"/>
          <w:color w:val="777777"/>
          <w:sz w:val="23"/>
          <w:szCs w:val="23"/>
          <w:rtl/>
        </w:rPr>
        <w:t>המסננת השלישית היא מסננת הנחוץ”, המשיך סוקרטס, “האם זה נחוץ לספר לי את הדבר הנורא על ידידי, שספק אם הוא אמת</w:t>
      </w:r>
      <w:r>
        <w:rPr>
          <w:rFonts w:ascii="Helvetica" w:hAnsi="Helvetica" w:cs="Helvetica"/>
          <w:color w:val="777777"/>
          <w:sz w:val="23"/>
          <w:szCs w:val="23"/>
        </w:rPr>
        <w:t>?”</w:t>
      </w:r>
      <w:proofErr w:type="gramEnd"/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אחרי הפסקה אמר האורח: “לא, אין זה נחוץ כל כך</w:t>
      </w:r>
      <w:r>
        <w:rPr>
          <w:rFonts w:ascii="Helvetica" w:hAnsi="Helvetica" w:cs="Helvetica"/>
          <w:color w:val="777777"/>
          <w:sz w:val="23"/>
          <w:szCs w:val="23"/>
        </w:rPr>
        <w:t>”.</w:t>
      </w:r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  <w:proofErr w:type="gramStart"/>
      <w:r>
        <w:rPr>
          <w:rFonts w:ascii="Helvetica" w:hAnsi="Helvetica" w:cs="Helvetica"/>
          <w:color w:val="777777"/>
          <w:sz w:val="23"/>
          <w:szCs w:val="23"/>
        </w:rPr>
        <w:t>“</w:t>
      </w:r>
      <w:r>
        <w:rPr>
          <w:rFonts w:ascii="Helvetica" w:hAnsi="Helvetica" w:cs="Helvetica"/>
          <w:color w:val="777777"/>
          <w:sz w:val="23"/>
          <w:szCs w:val="23"/>
          <w:rtl/>
        </w:rPr>
        <w:t>אז תשתוק!” אמר לו סוקרטס.</w:t>
      </w:r>
      <w:proofErr w:type="gramEnd"/>
      <w:r>
        <w:rPr>
          <w:rFonts w:ascii="Helvetica" w:hAnsi="Helvetica" w:cs="Helvetica"/>
          <w:color w:val="777777"/>
          <w:sz w:val="23"/>
          <w:szCs w:val="23"/>
          <w:rtl/>
        </w:rPr>
        <w:t xml:space="preserve"> (מקור לא ידוע</w:t>
      </w:r>
      <w:r>
        <w:rPr>
          <w:rFonts w:ascii="Helvetica" w:hAnsi="Helvetica" w:cs="Helvetica"/>
          <w:color w:val="777777"/>
          <w:sz w:val="23"/>
          <w:szCs w:val="23"/>
        </w:rPr>
        <w:t>)</w:t>
      </w:r>
    </w:p>
    <w:p w:rsidR="00861A82" w:rsidRDefault="00861A82" w:rsidP="00861A82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</w:p>
    <w:p w:rsidR="00861A82" w:rsidRDefault="00861A82" w:rsidP="001715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C00000"/>
          <w:sz w:val="18"/>
          <w:szCs w:val="18"/>
          <w:rtl/>
        </w:rPr>
      </w:pPr>
      <w:r w:rsidRPr="00861A82">
        <w:rPr>
          <w:rFonts w:ascii="Helvetica" w:hAnsi="Helvetica" w:cs="Helvetica"/>
          <w:color w:val="C00000"/>
          <w:sz w:val="18"/>
          <w:szCs w:val="18"/>
          <w:rtl/>
        </w:rPr>
        <w:t>דרך הסיפור אפשר לדבר עם הילדים (וגם עם עצמנו) על</w:t>
      </w:r>
      <w:r w:rsidRPr="00861A82">
        <w:rPr>
          <w:rFonts w:ascii="Helvetica" w:hAnsi="Helvetica" w:cs="Helvetica"/>
          <w:color w:val="C00000"/>
          <w:sz w:val="18"/>
          <w:szCs w:val="18"/>
        </w:rPr>
        <w:t>…</w:t>
      </w:r>
    </w:p>
    <w:p w:rsidR="0017152E" w:rsidRDefault="0017152E" w:rsidP="0017152E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C00000"/>
          <w:sz w:val="18"/>
          <w:szCs w:val="18"/>
          <w:rtl/>
        </w:rPr>
      </w:pPr>
    </w:p>
    <w:p w:rsidR="0017152E" w:rsidRDefault="0017152E" w:rsidP="0017152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C00000"/>
          <w:sz w:val="18"/>
          <w:szCs w:val="18"/>
          <w:rtl/>
        </w:rPr>
      </w:pPr>
      <w:r w:rsidRPr="00861A82">
        <w:rPr>
          <w:rFonts w:ascii="Helvetica" w:hAnsi="Helvetica" w:cs="Helvetica"/>
          <w:color w:val="C00000"/>
          <w:sz w:val="18"/>
          <w:szCs w:val="18"/>
          <w:rtl/>
        </w:rPr>
        <w:t>רכילות ולשון הרע – כמה שהן מכערות את עולמנו. כדאי להימנע מלדבר על אחרים שלא בנוכחותם (גם אם מדובר בדברים טובים</w:t>
      </w:r>
      <w:r w:rsidRPr="00861A82">
        <w:rPr>
          <w:rFonts w:ascii="Helvetica" w:hAnsi="Helvetica" w:cs="Helvetica"/>
          <w:color w:val="C00000"/>
          <w:sz w:val="18"/>
          <w:szCs w:val="18"/>
        </w:rPr>
        <w:t>).</w:t>
      </w:r>
    </w:p>
    <w:p w:rsidR="0017152E" w:rsidRPr="00861A82" w:rsidRDefault="0017152E" w:rsidP="0017152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C00000"/>
          <w:sz w:val="18"/>
          <w:szCs w:val="18"/>
        </w:rPr>
      </w:pPr>
      <w:r w:rsidRPr="00861A82">
        <w:rPr>
          <w:rFonts w:ascii="Helvetica" w:hAnsi="Helvetica" w:cs="Helvetica"/>
          <w:color w:val="C00000"/>
          <w:sz w:val="18"/>
          <w:szCs w:val="18"/>
          <w:rtl/>
        </w:rPr>
        <w:t>הסקת מסקנות נמהרת – כמה חשוב לבדוק ולשאול שאלות לפני שאנו מאמינים לכל מה שאנו שומעים</w:t>
      </w:r>
      <w:r w:rsidRPr="00861A82">
        <w:rPr>
          <w:rFonts w:ascii="Helvetica" w:hAnsi="Helvetica" w:cs="Helvetica"/>
          <w:color w:val="C00000"/>
          <w:sz w:val="18"/>
          <w:szCs w:val="18"/>
        </w:rPr>
        <w:t>.</w:t>
      </w:r>
    </w:p>
    <w:p w:rsidR="0017152E" w:rsidRDefault="0017152E" w:rsidP="0017152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C00000"/>
          <w:sz w:val="18"/>
          <w:szCs w:val="18"/>
        </w:rPr>
      </w:pPr>
      <w:r w:rsidRPr="00861A82">
        <w:rPr>
          <w:rFonts w:ascii="Helvetica" w:hAnsi="Helvetica" w:cs="Helvetica"/>
          <w:color w:val="C00000"/>
          <w:sz w:val="18"/>
          <w:szCs w:val="18"/>
          <w:rtl/>
        </w:rPr>
        <w:t>כמה חברים אנחנו מפספסים בדרך בגלל שפיטה וביקורת שגויות ובגלל שאיננו עוצרים להכיר אותם</w:t>
      </w:r>
      <w:r w:rsidRPr="00861A82">
        <w:rPr>
          <w:rFonts w:ascii="Helvetica" w:hAnsi="Helvetica" w:cs="Helvetica"/>
          <w:color w:val="C00000"/>
          <w:sz w:val="18"/>
          <w:szCs w:val="18"/>
        </w:rPr>
        <w:t>.</w:t>
      </w:r>
    </w:p>
    <w:p w:rsidR="0017152E" w:rsidRPr="00861A82" w:rsidRDefault="0017152E" w:rsidP="0017152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C00000"/>
          <w:sz w:val="18"/>
          <w:szCs w:val="18"/>
        </w:rPr>
      </w:pPr>
      <w:r w:rsidRPr="00861A82">
        <w:rPr>
          <w:rFonts w:ascii="Helvetica" w:hAnsi="Helvetica" w:cs="Helvetica"/>
          <w:color w:val="C00000"/>
          <w:sz w:val="18"/>
          <w:szCs w:val="18"/>
          <w:rtl/>
        </w:rPr>
        <w:t>מה יוצא לנו מזה שאנו מדברים רעות על אדם אחר</w:t>
      </w:r>
      <w:r w:rsidRPr="00861A82">
        <w:rPr>
          <w:rFonts w:ascii="Helvetica" w:hAnsi="Helvetica" w:cs="Helvetica"/>
          <w:color w:val="C00000"/>
          <w:sz w:val="18"/>
          <w:szCs w:val="18"/>
        </w:rPr>
        <w:t>?</w:t>
      </w:r>
    </w:p>
    <w:p w:rsidR="0017152E" w:rsidRPr="0017152E" w:rsidRDefault="0017152E" w:rsidP="0017152E">
      <w:pPr>
        <w:pStyle w:val="ListParagraph"/>
        <w:numPr>
          <w:ilvl w:val="0"/>
          <w:numId w:val="1"/>
        </w:numPr>
        <w:rPr>
          <w:rFonts w:ascii="Helvetica" w:hAnsi="Helvetica" w:cs="Helvetica"/>
          <w:color w:val="C00000"/>
          <w:sz w:val="18"/>
          <w:szCs w:val="18"/>
          <w:rtl/>
        </w:rPr>
      </w:pPr>
      <w:r w:rsidRPr="0017152E">
        <w:rPr>
          <w:rFonts w:ascii="Helvetica" w:hAnsi="Helvetica" w:cs="Helvetica"/>
          <w:color w:val="C00000"/>
          <w:sz w:val="18"/>
          <w:szCs w:val="18"/>
          <w:rtl/>
        </w:rPr>
        <w:t>האם היינו רוצים שידברו עלינו מאחורי הגב</w:t>
      </w:r>
      <w:r>
        <w:rPr>
          <w:rFonts w:ascii="Helvetica" w:hAnsi="Helvetica" w:cs="Helvetica" w:hint="cs"/>
          <w:color w:val="C00000"/>
          <w:sz w:val="18"/>
          <w:szCs w:val="18"/>
          <w:rtl/>
        </w:rPr>
        <w:t>?</w:t>
      </w:r>
    </w:p>
    <w:p w:rsidR="00861A82" w:rsidRPr="00861A82" w:rsidRDefault="00861A82" w:rsidP="00861A82">
      <w:pPr>
        <w:jc w:val="center"/>
        <w:rPr>
          <w:color w:val="C00000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2524125" cy="1809750"/>
            <wp:effectExtent l="0" t="0" r="9525" b="0"/>
            <wp:docPr id="1" name="Picture 1" descr="תוצאת תמונה עבור מסננת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מסננת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A82" w:rsidRPr="00861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32FD6"/>
    <w:multiLevelType w:val="hybridMultilevel"/>
    <w:tmpl w:val="713A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82"/>
    <w:rsid w:val="0017152E"/>
    <w:rsid w:val="0074167F"/>
    <w:rsid w:val="008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82"/>
    <w:pPr>
      <w:bidi/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61A8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A8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861A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A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7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82"/>
    <w:pPr>
      <w:bidi/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61A8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A8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861A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A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7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market.marmelada.co.il/photos/261525.jpg&amp;imgrefurl=http://market.marmelada.co.il/products/80742&amp;h=760&amp;w=1060&amp;tbnid=UC8SrqySMuXd9M:&amp;zoom=1&amp;docid=TygTPi7y4p2ReM&amp;hl=iw&amp;ei=1anpVIiEAdPkauz6guAI&amp;tbm=isch&amp;ved=0CDUQMygOM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2015-02-22T12:15:00Z</dcterms:created>
  <dcterms:modified xsi:type="dcterms:W3CDTF">2015-02-22T12:15:00Z</dcterms:modified>
</cp:coreProperties>
</file>