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BC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</w:p>
    <w:p w:rsidR="004E03BC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</w:p>
    <w:p w:rsidR="004E03BC" w:rsidRPr="009520BF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  <w:r w:rsidRPr="009520BF"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  <w:t>מיפויים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>כיצד ניגשים למיפוי? על מה מתבוננים? כיצד מסיקים מסקנות?</w:t>
      </w:r>
      <w:r w:rsidRPr="0064433C">
        <w:rPr>
          <w:rFonts w:ascii="Arial" w:eastAsia="Arial Unicode MS" w:hAnsi="Arial" w:cs="Guttman Kav-Light"/>
        </w:rPr>
        <w:t xml:space="preserve"> </w:t>
      </w:r>
      <w:r w:rsidRPr="0064433C">
        <w:rPr>
          <w:rFonts w:ascii="Arial" w:eastAsia="Arial Unicode MS" w:hAnsi="Arial" w:cs="Guttman Kav-Light"/>
          <w:rtl/>
        </w:rPr>
        <w:t xml:space="preserve">על סמך מה מתכננים?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זכרו כי לעתים, מה שלוקח זמן (ומיפויים דורשים זמן...) הוא רווח של זמן. 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מיפוי כולל </w:t>
      </w:r>
      <w:r w:rsidRPr="0064433C">
        <w:rPr>
          <w:rFonts w:ascii="Arial" w:eastAsia="Arial Unicode MS" w:hAnsi="Arial" w:cs="Guttman Kav-Light"/>
          <w:u w:val="single"/>
          <w:rtl/>
        </w:rPr>
        <w:t>שלושה שלבים מרכזיים:</w:t>
      </w: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בחינת תמונת המצב העולה מן המיפוי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מסקנות העולות מניתוח תמונת המצב 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המלצות אופרטיביות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שלב א' – מהי תמונת המצב העולה מן המיפוי?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לשם כך נשאל שאלות בסיסיות, בתחילה שאלות </w:t>
      </w:r>
      <w:r w:rsidRPr="0064433C">
        <w:rPr>
          <w:rFonts w:ascii="Arial" w:eastAsia="Arial Unicode MS" w:hAnsi="Arial" w:cs="Guttman Kav-Light"/>
          <w:u w:val="single"/>
          <w:rtl/>
        </w:rPr>
        <w:t>ביחס לתלמידים</w:t>
      </w:r>
      <w:r w:rsidRPr="0064433C">
        <w:rPr>
          <w:rFonts w:ascii="Arial" w:eastAsia="Arial Unicode MS" w:hAnsi="Arial" w:cs="Guttman Kav-Light"/>
          <w:rtl/>
        </w:rPr>
        <w:t xml:space="preserve"> כגון: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כמה תלמידים קיבלו מעל 90?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[כמה תלמידים קיבלו מתחת ל 55 / נכשלו?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כמה תלמידים קיבלו ציון נמוך? (הדבר שונה משאלון לשאלון ודורש הגדרה של הצוות, כך שונה שאלון לשון א' לעומת שאלון לשון ב', ושונה שאלון 801 משאלון 803).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כמה תלמידים לא נכחו בבחינה או לא הגישו בחינה?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מי התלמידים היו זקוקים להארכת זמן? </w:t>
      </w:r>
    </w:p>
    <w:p w:rsidR="004E03BC" w:rsidRPr="0064433C" w:rsidRDefault="004E03BC" w:rsidP="004E03BC">
      <w:pPr>
        <w:pStyle w:val="ListParagraph"/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     אחר כך נשאל שאלות </w:t>
      </w:r>
      <w:r w:rsidRPr="0064433C">
        <w:rPr>
          <w:rFonts w:ascii="Arial" w:eastAsia="Arial Unicode MS" w:hAnsi="Arial" w:cs="Guttman Kav-Light"/>
          <w:u w:val="single"/>
          <w:rtl/>
        </w:rPr>
        <w:t>ביחס לטופס הבחינה</w:t>
      </w:r>
      <w:r w:rsidRPr="0064433C">
        <w:rPr>
          <w:rFonts w:ascii="Arial" w:eastAsia="Arial Unicode MS" w:hAnsi="Arial" w:cs="Guttman Kav-Light"/>
          <w:rtl/>
        </w:rPr>
        <w:t xml:space="preserve">, כגון: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מהן השאלות שזכו לממוצע הנמוך ביותר?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מהן השאלות שזכו לממוצע הגבוה ביותר?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על איזו שאלה תלמידים רבים בחרו לוותר ולא להשיב עליה?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על איזו שאלה תלמידים מעטים קיבלו את מלוא הנקודות?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</w:p>
    <w:p w:rsidR="004E03B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למרקר את השאלות עליהן התשובות זכו לפחות מחצי ניקוד. </w:t>
      </w:r>
    </w:p>
    <w:p w:rsidR="004E03BC" w:rsidRPr="0064433C" w:rsidRDefault="004E03BC" w:rsidP="004E03BC">
      <w:pPr>
        <w:pStyle w:val="ListParagraph"/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</w:p>
    <w:p w:rsidR="004E03BC" w:rsidRPr="0064433C" w:rsidRDefault="004E03BC" w:rsidP="004E03BC">
      <w:pPr>
        <w:ind w:left="360"/>
        <w:rPr>
          <w:rFonts w:ascii="Arial" w:eastAsia="Arial Unicode MS" w:hAnsi="Arial" w:cs="Guttman Kav-Light"/>
          <w:u w:val="single"/>
          <w:rtl/>
        </w:rPr>
      </w:pPr>
      <w:r w:rsidRPr="0064433C">
        <w:rPr>
          <w:rFonts w:ascii="Arial" w:eastAsia="Arial Unicode MS" w:hAnsi="Arial" w:cs="Guttman Kav-Light"/>
          <w:u w:val="single"/>
          <w:rtl/>
        </w:rPr>
        <w:t xml:space="preserve">שאלות כלליות: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מהו הממוצע הכיתתי?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הפתעות בבחינה?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שלב ב' – מה אנו למדים מניתוח תמונת המצב / מהן המסקנות?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בשלב זה ננסח מסקנות כגון: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>
        <w:rPr>
          <w:rFonts w:ascii="Arial" w:eastAsia="Arial Unicode MS" w:hAnsi="Arial" w:cs="Guttman Kav-Light" w:hint="cs"/>
          <w:sz w:val="24"/>
          <w:szCs w:val="24"/>
          <w:rtl/>
        </w:rPr>
        <w:t>"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>שאלה 3 קלה, שאלה 5 קשה</w:t>
      </w:r>
      <w:r>
        <w:rPr>
          <w:rFonts w:ascii="Arial" w:eastAsia="Arial Unicode MS" w:hAnsi="Arial" w:cs="Guttman Kav-Light" w:hint="cs"/>
          <w:sz w:val="24"/>
          <w:szCs w:val="24"/>
          <w:rtl/>
        </w:rPr>
        <w:t>"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– חשוב להדגיש כי לא תמיד הממוצע הוא התשובה למסקנה זו: לעתים ממוצע גבוה מעיד על נושא קל והשאלה יכולה להיות מורכבת ואף יותר, ולפעמים הממוצע נמוך אך השאלה לא קשה אלא יכול להיות ששובצו בה מילה/מושג שלא הבינו, מה שדורש הסבר/לימוד קצר ביותר לתיקון.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הבנה שיש תלמידים הזקוקים לתוספת זמן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מסקנה כי תלמידים רבים הבינו / לא הבינו נושא מסוים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מסקנה כי תלמידים רבים/מעטים שולטים במיומנות מסוימת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Default="004E03BC" w:rsidP="004E03BC">
      <w:pPr>
        <w:rPr>
          <w:rFonts w:ascii="Arial" w:eastAsia="Arial Unicode MS" w:hAnsi="Arial" w:cs="Guttman Kav-Light"/>
          <w:b/>
          <w:bCs/>
        </w:rPr>
      </w:pPr>
    </w:p>
    <w:p w:rsidR="004E03BC" w:rsidRDefault="004E03BC" w:rsidP="004E03BC">
      <w:pPr>
        <w:rPr>
          <w:rFonts w:ascii="Arial" w:eastAsia="Arial Unicode MS" w:hAnsi="Arial" w:cs="Guttman Kav-Light"/>
          <w:b/>
          <w:bCs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bookmarkStart w:id="0" w:name="_GoBack"/>
      <w:bookmarkEnd w:id="0"/>
      <w:r w:rsidRPr="0064433C">
        <w:rPr>
          <w:rFonts w:ascii="Arial" w:eastAsia="Arial Unicode MS" w:hAnsi="Arial" w:cs="Guttman Kav-Light"/>
          <w:b/>
          <w:bCs/>
          <w:rtl/>
        </w:rPr>
        <w:t xml:space="preserve">שלב ג' – המלצות: מה ניתן/רצוי/צריך לעשות?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לדאוג למועד ב' לחסרים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לבדוק מול התלמידים שנעדרו/נמנעו מכתיבת הבחינה מדוע בחרו שלא להיבחן ולתאם עבורם מועד לבחינה  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הפנייה לאבחונים את אלו שנזקקו לתוספת זמן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חזרה  על שאלה בכיתה – שאלה קלה שתלמידים רבים לא ענו עליה נכון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חזרה על נושא מסוים בדרך אחרת/ממוקדת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סיוע פרטני לתלמידים שהתקשו בנושא/שאלה קלים על מנת שיוכלו להעלות את כמות ידיעותיהם.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חשבו: </w:t>
      </w:r>
      <w:r w:rsidRPr="0064433C">
        <w:rPr>
          <w:rFonts w:ascii="Arial" w:eastAsia="Arial Unicode MS" w:hAnsi="Arial" w:cs="Guttman Kav-Light"/>
          <w:rtl/>
        </w:rPr>
        <w:t xml:space="preserve">מהי הדרך הקצרה ביותר לשפר את תמונת המצב? איך בשעה אחת נוכל לתקן את התמונה בעשרה אחוזים?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בדרך כלל, הסוד טמון בניצול יעיל של זמן הלמידה, הקניית הידע בדרך אחרת, עצירת מוטיבציה בקרב התלמידים, אסטרטגיות זיכרון וכדומה. 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מיפוי טוב ומפורט מאפשר שיפור המצב בזמן קצר.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בהצלחה!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9520BF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9520BF">
        <w:rPr>
          <w:rFonts w:ascii="Arial" w:eastAsia="Arial Unicode MS" w:hAnsi="Arial" w:cs="Guttman Kav-Light" w:hint="cs"/>
          <w:b/>
          <w:bCs/>
          <w:rtl/>
        </w:rPr>
        <w:t>שרית חדד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יועצת ארגונית-פדגוגית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 xml:space="preserve">מכון </w:t>
      </w:r>
      <w:r w:rsidRPr="009520BF">
        <w:rPr>
          <w:rFonts w:ascii="Arial" w:eastAsia="Arial Unicode MS" w:hAnsi="Arial" w:cs="Guttman Kav-Light" w:hint="cs"/>
          <w:b/>
          <w:bCs/>
          <w:rtl/>
        </w:rPr>
        <w:t>שאיפה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</w:rPr>
      </w:pPr>
    </w:p>
    <w:sectPr w:rsidR="004E03BC" w:rsidRPr="0064433C" w:rsidSect="001324D3">
      <w:headerReference w:type="default" r:id="rId8"/>
      <w:footerReference w:type="default" r:id="rId9"/>
      <w:pgSz w:w="11906" w:h="16838"/>
      <w:pgMar w:top="1134" w:right="1021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44" w:rsidRDefault="00CA3244">
      <w:r>
        <w:separator/>
      </w:r>
    </w:p>
  </w:endnote>
  <w:endnote w:type="continuationSeparator" w:id="0">
    <w:p w:rsidR="00CA3244" w:rsidRDefault="00C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Kav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54" w:rsidRDefault="006A1154" w:rsidP="006A1154">
    <w:pPr>
      <w:rPr>
        <w:color w:val="993366"/>
        <w:sz w:val="22"/>
        <w:szCs w:val="22"/>
      </w:rPr>
    </w:pPr>
    <w:r>
      <w:rPr>
        <w:rFonts w:hint="cs"/>
        <w:color w:val="993366"/>
        <w:sz w:val="22"/>
        <w:szCs w:val="22"/>
        <w:rtl/>
      </w:rPr>
      <w:t xml:space="preserve">נייד: </w:t>
    </w:r>
    <w:r>
      <w:rPr>
        <w:rFonts w:hint="cs"/>
        <w:b/>
        <w:bCs/>
        <w:color w:val="993366"/>
        <w:sz w:val="22"/>
        <w:szCs w:val="22"/>
        <w:rtl/>
      </w:rPr>
      <w:t>050-5343804</w:t>
    </w:r>
    <w:r>
      <w:rPr>
        <w:rFonts w:hint="cs"/>
        <w:color w:val="993366"/>
        <w:sz w:val="22"/>
        <w:szCs w:val="22"/>
        <w:rtl/>
      </w:rPr>
      <w:t xml:space="preserve">    טלפקס: </w:t>
    </w:r>
    <w:r>
      <w:rPr>
        <w:rFonts w:hint="cs"/>
        <w:b/>
        <w:bCs/>
        <w:color w:val="993366"/>
        <w:sz w:val="22"/>
        <w:szCs w:val="22"/>
        <w:rtl/>
      </w:rPr>
      <w:t>08-9457692</w:t>
    </w:r>
    <w:r>
      <w:rPr>
        <w:rFonts w:hint="cs"/>
        <w:color w:val="993366"/>
        <w:sz w:val="22"/>
        <w:szCs w:val="22"/>
        <w:rtl/>
      </w:rPr>
      <w:t xml:space="preserve">   דוא"ל: </w:t>
    </w:r>
    <w:hyperlink r:id="rId1" w:history="1">
      <w:r>
        <w:rPr>
          <w:rStyle w:val="Hyperlink"/>
          <w:b/>
          <w:bCs/>
          <w:color w:val="943634" w:themeColor="accent2" w:themeShade="BF"/>
          <w:sz w:val="22"/>
          <w:szCs w:val="22"/>
        </w:rPr>
        <w:t>sheifa100@gmail.com</w:t>
      </w:r>
    </w:hyperlink>
    <w:r>
      <w:rPr>
        <w:color w:val="993366"/>
        <w:sz w:val="22"/>
        <w:szCs w:val="22"/>
      </w:rPr>
      <w:t xml:space="preserve">   </w:t>
    </w:r>
    <w:r>
      <w:rPr>
        <w:rFonts w:hint="cs"/>
        <w:color w:val="993366"/>
        <w:sz w:val="22"/>
        <w:szCs w:val="22"/>
        <w:rtl/>
      </w:rPr>
      <w:t xml:space="preserve">    אתר: </w:t>
    </w:r>
    <w:hyperlink r:id="rId2" w:history="1">
      <w:r>
        <w:rPr>
          <w:rStyle w:val="Hyperlink"/>
          <w:b/>
          <w:bCs/>
          <w:color w:val="993366"/>
          <w:sz w:val="22"/>
          <w:szCs w:val="22"/>
          <w:u w:val="none"/>
        </w:rPr>
        <w:t>www.sheifa.co.il</w:t>
      </w:r>
    </w:hyperlink>
    <w:r>
      <w:rPr>
        <w:color w:val="993366"/>
        <w:sz w:val="22"/>
        <w:szCs w:val="22"/>
      </w:rPr>
      <w:t xml:space="preserve"> </w:t>
    </w:r>
  </w:p>
  <w:p w:rsidR="007D540B" w:rsidRPr="006A1154" w:rsidRDefault="007D5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44" w:rsidRDefault="00CA3244">
      <w:r>
        <w:separator/>
      </w:r>
    </w:p>
  </w:footnote>
  <w:footnote w:type="continuationSeparator" w:id="0">
    <w:p w:rsidR="00CA3244" w:rsidRDefault="00CA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0B" w:rsidRDefault="00666D40" w:rsidP="008412DC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108DD0F" wp14:editId="0C155E2C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F21"/>
    <w:multiLevelType w:val="multilevel"/>
    <w:tmpl w:val="A6A22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44016"/>
    <w:multiLevelType w:val="hybridMultilevel"/>
    <w:tmpl w:val="1C7038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BA4027"/>
    <w:multiLevelType w:val="hybridMultilevel"/>
    <w:tmpl w:val="DF66C7C2"/>
    <w:lvl w:ilvl="0" w:tplc="68F635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B6D8F"/>
    <w:multiLevelType w:val="hybridMultilevel"/>
    <w:tmpl w:val="CD94410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363E4"/>
    <w:multiLevelType w:val="hybridMultilevel"/>
    <w:tmpl w:val="C930B008"/>
    <w:lvl w:ilvl="0" w:tplc="7D6CF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571AC7"/>
    <w:multiLevelType w:val="hybridMultilevel"/>
    <w:tmpl w:val="F30E177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D79D2"/>
    <w:multiLevelType w:val="hybridMultilevel"/>
    <w:tmpl w:val="ADBEF4EC"/>
    <w:lvl w:ilvl="0" w:tplc="5022B12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30E22"/>
    <w:multiLevelType w:val="multilevel"/>
    <w:tmpl w:val="B884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A2001"/>
    <w:multiLevelType w:val="hybridMultilevel"/>
    <w:tmpl w:val="EFA8B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E5D95"/>
    <w:multiLevelType w:val="hybridMultilevel"/>
    <w:tmpl w:val="FFA63516"/>
    <w:lvl w:ilvl="0" w:tplc="DE40B80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B72AA"/>
    <w:multiLevelType w:val="multilevel"/>
    <w:tmpl w:val="71A43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14EB3"/>
    <w:multiLevelType w:val="hybridMultilevel"/>
    <w:tmpl w:val="B836A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71"/>
    <w:rsid w:val="000567DC"/>
    <w:rsid w:val="001029E7"/>
    <w:rsid w:val="00123253"/>
    <w:rsid w:val="001324D3"/>
    <w:rsid w:val="00133064"/>
    <w:rsid w:val="001860F9"/>
    <w:rsid w:val="00186E76"/>
    <w:rsid w:val="00196879"/>
    <w:rsid w:val="00296542"/>
    <w:rsid w:val="002E667D"/>
    <w:rsid w:val="00340CA4"/>
    <w:rsid w:val="003C094E"/>
    <w:rsid w:val="00417E47"/>
    <w:rsid w:val="004B6815"/>
    <w:rsid w:val="004E03BC"/>
    <w:rsid w:val="005753E8"/>
    <w:rsid w:val="005A1571"/>
    <w:rsid w:val="005C193E"/>
    <w:rsid w:val="005E73C5"/>
    <w:rsid w:val="00610466"/>
    <w:rsid w:val="00653234"/>
    <w:rsid w:val="00666D40"/>
    <w:rsid w:val="006A1154"/>
    <w:rsid w:val="006F5310"/>
    <w:rsid w:val="00715F1E"/>
    <w:rsid w:val="007C4CA3"/>
    <w:rsid w:val="007D540B"/>
    <w:rsid w:val="008412DC"/>
    <w:rsid w:val="00856D37"/>
    <w:rsid w:val="00897AD6"/>
    <w:rsid w:val="008A7449"/>
    <w:rsid w:val="00924489"/>
    <w:rsid w:val="00965877"/>
    <w:rsid w:val="009F6AFA"/>
    <w:rsid w:val="00A11F34"/>
    <w:rsid w:val="00A17282"/>
    <w:rsid w:val="00A51333"/>
    <w:rsid w:val="00AB3AC7"/>
    <w:rsid w:val="00B43533"/>
    <w:rsid w:val="00B52548"/>
    <w:rsid w:val="00BA3B34"/>
    <w:rsid w:val="00BD610D"/>
    <w:rsid w:val="00C32B37"/>
    <w:rsid w:val="00CA3244"/>
    <w:rsid w:val="00CD4565"/>
    <w:rsid w:val="00CE1A62"/>
    <w:rsid w:val="00D7355B"/>
    <w:rsid w:val="00DC7897"/>
    <w:rsid w:val="00E96F10"/>
    <w:rsid w:val="00EB659B"/>
    <w:rsid w:val="00F364EA"/>
    <w:rsid w:val="00F83A2D"/>
    <w:rsid w:val="00FA326F"/>
    <w:rsid w:val="00FD1210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28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32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65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28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32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65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2235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user</cp:lastModifiedBy>
  <cp:revision>2</cp:revision>
  <cp:lastPrinted>2008-02-01T11:01:00Z</cp:lastPrinted>
  <dcterms:created xsi:type="dcterms:W3CDTF">2015-01-19T05:59:00Z</dcterms:created>
  <dcterms:modified xsi:type="dcterms:W3CDTF">2015-01-19T05:59:00Z</dcterms:modified>
</cp:coreProperties>
</file>