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8B5" w:rsidRDefault="003558B5" w:rsidP="003558B5">
      <w:pPr>
        <w:spacing w:before="100" w:beforeAutospacing="1" w:after="100" w:afterAutospacing="1" w:line="360" w:lineRule="auto"/>
        <w:rPr>
          <w:rFonts w:cs="David"/>
          <w:sz w:val="24"/>
          <w:szCs w:val="24"/>
          <w:rtl/>
        </w:rPr>
      </w:pPr>
      <w:bookmarkStart w:id="0" w:name="_GoBack"/>
      <w:bookmarkEnd w:id="0"/>
    </w:p>
    <w:tbl>
      <w:tblPr>
        <w:tblStyle w:val="TableGrid"/>
        <w:bidiVisual/>
        <w:tblW w:w="0" w:type="auto"/>
        <w:tblLook w:val="04A0" w:firstRow="1" w:lastRow="0" w:firstColumn="1" w:lastColumn="0" w:noHBand="0" w:noVBand="1"/>
      </w:tblPr>
      <w:tblGrid>
        <w:gridCol w:w="1440"/>
        <w:gridCol w:w="4573"/>
        <w:gridCol w:w="2245"/>
        <w:gridCol w:w="2361"/>
        <w:gridCol w:w="1818"/>
        <w:gridCol w:w="1511"/>
      </w:tblGrid>
      <w:tr w:rsidR="003558B5" w:rsidTr="00B15548">
        <w:tc>
          <w:tcPr>
            <w:tcW w:w="1450" w:type="dxa"/>
          </w:tcPr>
          <w:p w:rsidR="003558B5" w:rsidRPr="00BE6E1D" w:rsidRDefault="003558B5" w:rsidP="00B15548">
            <w:pPr>
              <w:spacing w:before="100" w:beforeAutospacing="1" w:after="100" w:afterAutospacing="1" w:line="360" w:lineRule="auto"/>
              <w:rPr>
                <w:rFonts w:cs="David"/>
                <w:b/>
                <w:bCs/>
                <w:sz w:val="24"/>
                <w:szCs w:val="24"/>
                <w:rtl/>
              </w:rPr>
            </w:pPr>
            <w:r w:rsidRPr="00BE6E1D">
              <w:rPr>
                <w:rFonts w:cs="David" w:hint="cs"/>
                <w:b/>
                <w:bCs/>
                <w:sz w:val="24"/>
                <w:szCs w:val="24"/>
                <w:rtl/>
              </w:rPr>
              <w:t>שם הכלי</w:t>
            </w:r>
          </w:p>
        </w:tc>
        <w:tc>
          <w:tcPr>
            <w:tcW w:w="4662" w:type="dxa"/>
          </w:tcPr>
          <w:p w:rsidR="003558B5" w:rsidRPr="00BE6E1D" w:rsidRDefault="003558B5" w:rsidP="00B15548">
            <w:pPr>
              <w:spacing w:before="100" w:beforeAutospacing="1" w:after="100" w:afterAutospacing="1" w:line="360" w:lineRule="auto"/>
              <w:rPr>
                <w:rFonts w:cs="David"/>
                <w:b/>
                <w:bCs/>
                <w:sz w:val="24"/>
                <w:szCs w:val="24"/>
                <w:rtl/>
              </w:rPr>
            </w:pPr>
            <w:r w:rsidRPr="00BE6E1D">
              <w:rPr>
                <w:rFonts w:cs="David" w:hint="cs"/>
                <w:b/>
                <w:bCs/>
                <w:sz w:val="24"/>
                <w:szCs w:val="24"/>
                <w:rtl/>
              </w:rPr>
              <w:t>אופן הביצוע</w:t>
            </w:r>
          </w:p>
        </w:tc>
        <w:tc>
          <w:tcPr>
            <w:tcW w:w="2284" w:type="dxa"/>
          </w:tcPr>
          <w:p w:rsidR="003558B5" w:rsidRPr="00BE6E1D" w:rsidRDefault="003558B5" w:rsidP="00B15548">
            <w:pPr>
              <w:spacing w:before="100" w:beforeAutospacing="1" w:after="100" w:afterAutospacing="1" w:line="360" w:lineRule="auto"/>
              <w:rPr>
                <w:rFonts w:cs="David"/>
                <w:b/>
                <w:bCs/>
                <w:sz w:val="24"/>
                <w:szCs w:val="24"/>
                <w:rtl/>
              </w:rPr>
            </w:pPr>
            <w:r w:rsidRPr="00BE6E1D">
              <w:rPr>
                <w:rFonts w:cs="David" w:hint="cs"/>
                <w:b/>
                <w:bCs/>
                <w:sz w:val="24"/>
                <w:szCs w:val="24"/>
                <w:rtl/>
              </w:rPr>
              <w:t>גורמים מקדמים</w:t>
            </w:r>
          </w:p>
        </w:tc>
        <w:tc>
          <w:tcPr>
            <w:tcW w:w="2409" w:type="dxa"/>
          </w:tcPr>
          <w:p w:rsidR="003558B5" w:rsidRPr="00BE6E1D" w:rsidRDefault="003558B5" w:rsidP="00B15548">
            <w:pPr>
              <w:spacing w:before="100" w:beforeAutospacing="1" w:after="100" w:afterAutospacing="1" w:line="360" w:lineRule="auto"/>
              <w:rPr>
                <w:rFonts w:cs="David"/>
                <w:b/>
                <w:bCs/>
                <w:sz w:val="24"/>
                <w:szCs w:val="24"/>
                <w:rtl/>
              </w:rPr>
            </w:pPr>
            <w:r w:rsidRPr="00BE6E1D">
              <w:rPr>
                <w:rFonts w:cs="David" w:hint="cs"/>
                <w:b/>
                <w:bCs/>
                <w:sz w:val="24"/>
                <w:szCs w:val="24"/>
                <w:rtl/>
              </w:rPr>
              <w:t>גורמים מעכבים</w:t>
            </w:r>
          </w:p>
        </w:tc>
        <w:tc>
          <w:tcPr>
            <w:tcW w:w="1843" w:type="dxa"/>
          </w:tcPr>
          <w:p w:rsidR="003558B5" w:rsidRPr="00BE6E1D" w:rsidRDefault="003558B5" w:rsidP="00B15548">
            <w:pPr>
              <w:spacing w:before="100" w:beforeAutospacing="1" w:after="100" w:afterAutospacing="1" w:line="360" w:lineRule="auto"/>
              <w:rPr>
                <w:rFonts w:cs="David"/>
                <w:b/>
                <w:bCs/>
                <w:sz w:val="24"/>
                <w:szCs w:val="24"/>
                <w:rtl/>
              </w:rPr>
            </w:pPr>
            <w:r w:rsidRPr="00BE6E1D">
              <w:rPr>
                <w:rFonts w:cs="David" w:hint="cs"/>
                <w:b/>
                <w:bCs/>
                <w:sz w:val="24"/>
                <w:szCs w:val="24"/>
                <w:rtl/>
              </w:rPr>
              <w:t>תוצאות מצופות</w:t>
            </w:r>
          </w:p>
        </w:tc>
        <w:tc>
          <w:tcPr>
            <w:tcW w:w="1526" w:type="dxa"/>
          </w:tcPr>
          <w:p w:rsidR="003558B5" w:rsidRPr="00BE6E1D" w:rsidRDefault="003558B5" w:rsidP="00B15548">
            <w:pPr>
              <w:spacing w:before="100" w:beforeAutospacing="1" w:after="100" w:afterAutospacing="1" w:line="360" w:lineRule="auto"/>
              <w:rPr>
                <w:rFonts w:cs="David"/>
                <w:b/>
                <w:bCs/>
                <w:sz w:val="24"/>
                <w:szCs w:val="24"/>
                <w:rtl/>
              </w:rPr>
            </w:pPr>
            <w:r w:rsidRPr="00BE6E1D">
              <w:rPr>
                <w:rFonts w:cs="David" w:hint="cs"/>
                <w:b/>
                <w:bCs/>
                <w:sz w:val="24"/>
                <w:szCs w:val="24"/>
                <w:rtl/>
              </w:rPr>
              <w:t>תוצאות בפועל</w:t>
            </w:r>
          </w:p>
        </w:tc>
      </w:tr>
      <w:tr w:rsidR="003558B5" w:rsidTr="00B15548">
        <w:tc>
          <w:tcPr>
            <w:tcW w:w="1450" w:type="dxa"/>
          </w:tcPr>
          <w:p w:rsidR="003558B5" w:rsidRDefault="003558B5" w:rsidP="00B15548">
            <w:pPr>
              <w:spacing w:before="100" w:beforeAutospacing="1" w:after="100" w:afterAutospacing="1" w:line="360" w:lineRule="auto"/>
              <w:rPr>
                <w:rFonts w:cs="David"/>
                <w:sz w:val="24"/>
                <w:szCs w:val="24"/>
                <w:rtl/>
              </w:rPr>
            </w:pPr>
            <w:r>
              <w:rPr>
                <w:rFonts w:cs="David" w:hint="cs"/>
                <w:sz w:val="24"/>
                <w:szCs w:val="24"/>
                <w:rtl/>
              </w:rPr>
              <w:t>ישיבת צוות אפקטיבית</w:t>
            </w:r>
          </w:p>
          <w:p w:rsidR="003558B5" w:rsidRDefault="003558B5" w:rsidP="00B15548">
            <w:pPr>
              <w:spacing w:before="100" w:beforeAutospacing="1" w:after="100" w:afterAutospacing="1" w:line="360" w:lineRule="auto"/>
              <w:rPr>
                <w:rFonts w:cs="David"/>
                <w:sz w:val="24"/>
                <w:szCs w:val="24"/>
                <w:rtl/>
              </w:rPr>
            </w:pPr>
            <w:r>
              <w:rPr>
                <w:rFonts w:cs="David" w:hint="cs"/>
                <w:sz w:val="24"/>
                <w:szCs w:val="24"/>
                <w:rtl/>
              </w:rPr>
              <w:t>"אין התורה נקנית אלא בחבורה"</w:t>
            </w:r>
          </w:p>
        </w:tc>
        <w:tc>
          <w:tcPr>
            <w:tcW w:w="4662" w:type="dxa"/>
          </w:tcPr>
          <w:p w:rsidR="003558B5" w:rsidRDefault="003558B5" w:rsidP="003558B5">
            <w:pPr>
              <w:pStyle w:val="ListParagraph"/>
              <w:numPr>
                <w:ilvl w:val="0"/>
                <w:numId w:val="1"/>
              </w:numPr>
              <w:spacing w:before="100" w:beforeAutospacing="1" w:after="100" w:afterAutospacing="1" w:line="360" w:lineRule="auto"/>
              <w:rPr>
                <w:rFonts w:cs="David"/>
                <w:sz w:val="24"/>
                <w:szCs w:val="24"/>
              </w:rPr>
            </w:pPr>
            <w:r w:rsidRPr="00D1696A">
              <w:rPr>
                <w:rFonts w:cs="David" w:hint="cs"/>
                <w:sz w:val="24"/>
                <w:szCs w:val="24"/>
                <w:rtl/>
              </w:rPr>
              <w:t>ישיבת צוות נכונה צריכה להתחיל מתכנון הישיבה מראש ע"י בחינת  מטרת הישיבה .</w:t>
            </w:r>
          </w:p>
          <w:p w:rsidR="003558B5" w:rsidRDefault="003558B5" w:rsidP="003558B5">
            <w:pPr>
              <w:pStyle w:val="ListParagraph"/>
              <w:numPr>
                <w:ilvl w:val="0"/>
                <w:numId w:val="1"/>
              </w:numPr>
              <w:spacing w:before="100" w:beforeAutospacing="1" w:after="100" w:afterAutospacing="1" w:line="360" w:lineRule="auto"/>
              <w:rPr>
                <w:rFonts w:cs="David"/>
                <w:sz w:val="24"/>
                <w:szCs w:val="24"/>
              </w:rPr>
            </w:pPr>
            <w:r>
              <w:rPr>
                <w:rFonts w:cs="David" w:hint="cs"/>
                <w:sz w:val="24"/>
                <w:szCs w:val="24"/>
                <w:rtl/>
              </w:rPr>
              <w:t>זמנים- הישיבות צריכות קבועות בלו"ז. יש עדיפות לתכנן את השעה והמקום ביום קבוע מראש, על שהמורה יכין את עצמו למפגש. עדיף גם לתזכר את המורה כמה ימים שראש לגבי הפגישה על מנת שיגיע מוכן.</w:t>
            </w:r>
          </w:p>
          <w:p w:rsidR="003558B5" w:rsidRDefault="003558B5" w:rsidP="003558B5">
            <w:pPr>
              <w:pStyle w:val="ListParagraph"/>
              <w:numPr>
                <w:ilvl w:val="0"/>
                <w:numId w:val="1"/>
              </w:numPr>
              <w:spacing w:before="100" w:beforeAutospacing="1" w:after="100" w:afterAutospacing="1" w:line="360" w:lineRule="auto"/>
              <w:rPr>
                <w:rFonts w:cs="David"/>
                <w:sz w:val="24"/>
                <w:szCs w:val="24"/>
              </w:rPr>
            </w:pPr>
            <w:r>
              <w:rPr>
                <w:rFonts w:cs="David" w:hint="cs"/>
                <w:sz w:val="24"/>
                <w:szCs w:val="24"/>
                <w:rtl/>
              </w:rPr>
              <w:t>משתתפים- הצוות צריך להיות מורכב מאנשים שיכולים לתרום לקבוצה.</w:t>
            </w:r>
          </w:p>
          <w:p w:rsidR="003558B5" w:rsidRDefault="003558B5" w:rsidP="003558B5">
            <w:pPr>
              <w:pStyle w:val="ListParagraph"/>
              <w:numPr>
                <w:ilvl w:val="0"/>
                <w:numId w:val="1"/>
              </w:numPr>
              <w:spacing w:before="100" w:beforeAutospacing="1" w:after="100" w:afterAutospacing="1" w:line="360" w:lineRule="auto"/>
              <w:rPr>
                <w:rFonts w:cs="David"/>
                <w:sz w:val="24"/>
                <w:szCs w:val="24"/>
              </w:rPr>
            </w:pPr>
            <w:r>
              <w:rPr>
                <w:rFonts w:cs="David" w:hint="cs"/>
                <w:sz w:val="24"/>
                <w:szCs w:val="24"/>
                <w:rtl/>
              </w:rPr>
              <w:t>מקום- חשוב שיהיה מקום קבוע- חדר שקט, נעים ונוח. חדר שאינו בתוך חדר מורים, בו ניתן לקבל פרטיות על הנאמר בקבוצה.</w:t>
            </w:r>
          </w:p>
          <w:p w:rsidR="003558B5" w:rsidRDefault="003558B5" w:rsidP="003558B5">
            <w:pPr>
              <w:pStyle w:val="ListParagraph"/>
              <w:numPr>
                <w:ilvl w:val="0"/>
                <w:numId w:val="1"/>
              </w:numPr>
              <w:spacing w:before="100" w:beforeAutospacing="1" w:after="100" w:afterAutospacing="1" w:line="360" w:lineRule="auto"/>
              <w:rPr>
                <w:rFonts w:cs="David"/>
                <w:sz w:val="24"/>
                <w:szCs w:val="24"/>
              </w:rPr>
            </w:pPr>
            <w:r>
              <w:rPr>
                <w:rFonts w:cs="David" w:hint="cs"/>
                <w:sz w:val="24"/>
                <w:szCs w:val="24"/>
                <w:rtl/>
              </w:rPr>
              <w:t>ציוד- צריך להכין מראש את הציוד שצרי לישיבה (מקרן, לוח, צילום נתונים, דפים וכו'...)</w:t>
            </w:r>
          </w:p>
          <w:p w:rsidR="003558B5" w:rsidRDefault="003558B5" w:rsidP="003558B5">
            <w:pPr>
              <w:pStyle w:val="ListParagraph"/>
              <w:numPr>
                <w:ilvl w:val="0"/>
                <w:numId w:val="1"/>
              </w:numPr>
              <w:spacing w:before="100" w:beforeAutospacing="1" w:after="100" w:afterAutospacing="1" w:line="360" w:lineRule="auto"/>
              <w:rPr>
                <w:rFonts w:cs="David"/>
                <w:sz w:val="24"/>
                <w:szCs w:val="24"/>
              </w:rPr>
            </w:pPr>
            <w:r>
              <w:rPr>
                <w:rFonts w:cs="David" w:hint="cs"/>
                <w:sz w:val="24"/>
                <w:szCs w:val="24"/>
                <w:rtl/>
              </w:rPr>
              <w:t>כיבוד קל- על מנת לתת הרגשה נעימה ולשדר איכפתיות.</w:t>
            </w:r>
          </w:p>
          <w:p w:rsidR="003558B5" w:rsidRDefault="003558B5" w:rsidP="003558B5">
            <w:pPr>
              <w:pStyle w:val="ListParagraph"/>
              <w:numPr>
                <w:ilvl w:val="0"/>
                <w:numId w:val="1"/>
              </w:numPr>
              <w:spacing w:before="100" w:beforeAutospacing="1" w:after="100" w:afterAutospacing="1" w:line="360" w:lineRule="auto"/>
              <w:rPr>
                <w:rFonts w:cs="David"/>
                <w:sz w:val="24"/>
                <w:szCs w:val="24"/>
              </w:rPr>
            </w:pPr>
            <w:r>
              <w:rPr>
                <w:rFonts w:cs="David" w:hint="cs"/>
                <w:sz w:val="24"/>
                <w:szCs w:val="24"/>
                <w:rtl/>
              </w:rPr>
              <w:t>תכנים- א. מי מוביל את הישיבה.</w:t>
            </w:r>
          </w:p>
          <w:p w:rsidR="003558B5" w:rsidRDefault="003558B5" w:rsidP="00B15548">
            <w:pPr>
              <w:pStyle w:val="ListParagraph"/>
              <w:spacing w:before="100" w:beforeAutospacing="1" w:after="100" w:afterAutospacing="1" w:line="360" w:lineRule="auto"/>
              <w:rPr>
                <w:rFonts w:cs="David"/>
                <w:sz w:val="24"/>
                <w:szCs w:val="24"/>
                <w:rtl/>
              </w:rPr>
            </w:pPr>
            <w:r>
              <w:rPr>
                <w:rFonts w:cs="David" w:hint="cs"/>
                <w:sz w:val="24"/>
                <w:szCs w:val="24"/>
                <w:rtl/>
              </w:rPr>
              <w:lastRenderedPageBreak/>
              <w:t>ב. סדר הדברים שתרצו להוביל בישיבה.</w:t>
            </w:r>
          </w:p>
          <w:p w:rsidR="003558B5" w:rsidRDefault="003558B5" w:rsidP="00B15548">
            <w:pPr>
              <w:pStyle w:val="ListParagraph"/>
              <w:spacing w:before="100" w:beforeAutospacing="1" w:after="100" w:afterAutospacing="1" w:line="360" w:lineRule="auto"/>
              <w:rPr>
                <w:rFonts w:cs="David"/>
                <w:sz w:val="24"/>
                <w:szCs w:val="24"/>
                <w:rtl/>
              </w:rPr>
            </w:pPr>
            <w:r>
              <w:rPr>
                <w:rFonts w:cs="David" w:hint="cs"/>
                <w:sz w:val="24"/>
                <w:szCs w:val="24"/>
                <w:rtl/>
              </w:rPr>
              <w:t>ג. דיוק בזמן.</w:t>
            </w:r>
          </w:p>
          <w:p w:rsidR="003558B5" w:rsidRDefault="003558B5" w:rsidP="003558B5">
            <w:pPr>
              <w:pStyle w:val="ListParagraph"/>
              <w:numPr>
                <w:ilvl w:val="0"/>
                <w:numId w:val="1"/>
              </w:numPr>
              <w:spacing w:before="100" w:beforeAutospacing="1" w:after="100" w:afterAutospacing="1" w:line="360" w:lineRule="auto"/>
              <w:rPr>
                <w:rFonts w:cs="David"/>
                <w:sz w:val="24"/>
                <w:szCs w:val="24"/>
              </w:rPr>
            </w:pPr>
            <w:r>
              <w:rPr>
                <w:rFonts w:cs="David" w:hint="cs"/>
                <w:sz w:val="24"/>
                <w:szCs w:val="24"/>
                <w:rtl/>
              </w:rPr>
              <w:t>הצגת הנתונים- הצגת הנתונים וחשיבה משותפת לקידומו ולשיפור מצב התלמיד.</w:t>
            </w:r>
          </w:p>
          <w:p w:rsidR="003558B5" w:rsidRPr="00D1696A" w:rsidRDefault="003558B5" w:rsidP="003558B5">
            <w:pPr>
              <w:pStyle w:val="ListParagraph"/>
              <w:numPr>
                <w:ilvl w:val="0"/>
                <w:numId w:val="1"/>
              </w:numPr>
              <w:spacing w:before="100" w:beforeAutospacing="1" w:after="100" w:afterAutospacing="1" w:line="360" w:lineRule="auto"/>
              <w:rPr>
                <w:rFonts w:cs="David"/>
                <w:sz w:val="24"/>
                <w:szCs w:val="24"/>
                <w:rtl/>
              </w:rPr>
            </w:pPr>
            <w:r>
              <w:rPr>
                <w:rFonts w:cs="David" w:hint="cs"/>
                <w:sz w:val="24"/>
                <w:szCs w:val="24"/>
                <w:rtl/>
              </w:rPr>
              <w:t xml:space="preserve">פרוטוקול </w:t>
            </w:r>
            <w:r>
              <w:rPr>
                <w:rFonts w:cs="David"/>
                <w:sz w:val="24"/>
                <w:szCs w:val="24"/>
                <w:rtl/>
              </w:rPr>
              <w:t>–</w:t>
            </w:r>
            <w:r>
              <w:rPr>
                <w:rFonts w:cs="David" w:hint="cs"/>
                <w:sz w:val="24"/>
                <w:szCs w:val="24"/>
                <w:rtl/>
              </w:rPr>
              <w:t xml:space="preserve"> סיכום הישיבה וחשיבה על נושאים שלא טופלו ויטופלו במפגש הבא.</w:t>
            </w:r>
          </w:p>
        </w:tc>
        <w:tc>
          <w:tcPr>
            <w:tcW w:w="2284" w:type="dxa"/>
          </w:tcPr>
          <w:p w:rsidR="003558B5" w:rsidRDefault="003558B5" w:rsidP="00B15548">
            <w:pPr>
              <w:spacing w:before="100" w:beforeAutospacing="1" w:after="100" w:afterAutospacing="1" w:line="360" w:lineRule="auto"/>
              <w:rPr>
                <w:rFonts w:cs="David"/>
                <w:sz w:val="24"/>
                <w:szCs w:val="24"/>
                <w:rtl/>
              </w:rPr>
            </w:pPr>
            <w:r>
              <w:rPr>
                <w:rFonts w:cs="David" w:hint="cs"/>
                <w:sz w:val="24"/>
                <w:szCs w:val="24"/>
                <w:rtl/>
              </w:rPr>
              <w:lastRenderedPageBreak/>
              <w:t>ישיבת הצוות גורמת ל:</w:t>
            </w:r>
          </w:p>
          <w:p w:rsidR="003558B5" w:rsidRPr="007505CB" w:rsidRDefault="003558B5" w:rsidP="00B15548">
            <w:pPr>
              <w:spacing w:before="100" w:beforeAutospacing="1" w:after="100" w:afterAutospacing="1" w:line="360" w:lineRule="auto"/>
              <w:rPr>
                <w:rFonts w:cs="David"/>
                <w:sz w:val="24"/>
                <w:szCs w:val="24"/>
                <w:rtl/>
              </w:rPr>
            </w:pPr>
            <w:r w:rsidRPr="007505CB">
              <w:rPr>
                <w:rFonts w:cs="David" w:hint="cs"/>
                <w:sz w:val="24"/>
                <w:szCs w:val="24"/>
                <w:rtl/>
              </w:rPr>
              <w:t>יצירת</w:t>
            </w:r>
            <w:r w:rsidRPr="007505CB">
              <w:rPr>
                <w:rFonts w:cs="David"/>
                <w:sz w:val="24"/>
                <w:szCs w:val="24"/>
                <w:rtl/>
              </w:rPr>
              <w:t xml:space="preserve"> </w:t>
            </w:r>
            <w:r w:rsidRPr="007505CB">
              <w:rPr>
                <w:rFonts w:cs="David" w:hint="cs"/>
                <w:sz w:val="24"/>
                <w:szCs w:val="24"/>
                <w:rtl/>
              </w:rPr>
              <w:t>שפה</w:t>
            </w:r>
            <w:r w:rsidRPr="007505CB">
              <w:rPr>
                <w:rFonts w:cs="David"/>
                <w:sz w:val="24"/>
                <w:szCs w:val="24"/>
                <w:rtl/>
              </w:rPr>
              <w:t xml:space="preserve"> </w:t>
            </w:r>
            <w:r w:rsidRPr="007505CB">
              <w:rPr>
                <w:rFonts w:cs="David" w:hint="cs"/>
                <w:sz w:val="24"/>
                <w:szCs w:val="24"/>
                <w:rtl/>
              </w:rPr>
              <w:t>משותפת</w:t>
            </w:r>
          </w:p>
          <w:p w:rsidR="003558B5" w:rsidRPr="007505CB" w:rsidRDefault="003558B5" w:rsidP="00B15548">
            <w:pPr>
              <w:spacing w:before="100" w:beforeAutospacing="1" w:after="100" w:afterAutospacing="1" w:line="360" w:lineRule="auto"/>
              <w:rPr>
                <w:rFonts w:cs="David"/>
                <w:sz w:val="24"/>
                <w:szCs w:val="24"/>
                <w:rtl/>
              </w:rPr>
            </w:pPr>
            <w:r w:rsidRPr="007505CB">
              <w:rPr>
                <w:rFonts w:cs="David" w:hint="cs"/>
                <w:sz w:val="24"/>
                <w:szCs w:val="24"/>
                <w:rtl/>
              </w:rPr>
              <w:t>תחושת</w:t>
            </w:r>
            <w:r w:rsidRPr="007505CB">
              <w:rPr>
                <w:rFonts w:cs="David"/>
                <w:sz w:val="24"/>
                <w:szCs w:val="24"/>
                <w:rtl/>
              </w:rPr>
              <w:t xml:space="preserve"> </w:t>
            </w:r>
            <w:r w:rsidRPr="007505CB">
              <w:rPr>
                <w:rFonts w:cs="David" w:hint="cs"/>
                <w:sz w:val="24"/>
                <w:szCs w:val="24"/>
                <w:rtl/>
              </w:rPr>
              <w:t>שייכות</w:t>
            </w:r>
            <w:r w:rsidRPr="007505CB">
              <w:rPr>
                <w:rFonts w:cs="David"/>
                <w:sz w:val="24"/>
                <w:szCs w:val="24"/>
                <w:rtl/>
              </w:rPr>
              <w:t xml:space="preserve"> </w:t>
            </w:r>
            <w:r w:rsidRPr="007505CB">
              <w:rPr>
                <w:rFonts w:cs="David" w:hint="cs"/>
                <w:sz w:val="24"/>
                <w:szCs w:val="24"/>
                <w:rtl/>
              </w:rPr>
              <w:t>של</w:t>
            </w:r>
            <w:r w:rsidRPr="007505CB">
              <w:rPr>
                <w:rFonts w:cs="David"/>
                <w:sz w:val="24"/>
                <w:szCs w:val="24"/>
                <w:rtl/>
              </w:rPr>
              <w:t xml:space="preserve"> </w:t>
            </w:r>
            <w:r w:rsidRPr="007505CB">
              <w:rPr>
                <w:rFonts w:cs="David" w:hint="cs"/>
                <w:sz w:val="24"/>
                <w:szCs w:val="24"/>
                <w:rtl/>
              </w:rPr>
              <w:t>צוות</w:t>
            </w:r>
          </w:p>
          <w:p w:rsidR="003558B5" w:rsidRPr="007505CB" w:rsidRDefault="003558B5" w:rsidP="00B15548">
            <w:pPr>
              <w:spacing w:before="100" w:beforeAutospacing="1" w:after="100" w:afterAutospacing="1" w:line="360" w:lineRule="auto"/>
              <w:rPr>
                <w:rFonts w:cs="David"/>
                <w:sz w:val="24"/>
                <w:szCs w:val="24"/>
                <w:rtl/>
              </w:rPr>
            </w:pPr>
            <w:r w:rsidRPr="007505CB">
              <w:rPr>
                <w:rFonts w:cs="David" w:hint="cs"/>
                <w:sz w:val="24"/>
                <w:szCs w:val="24"/>
                <w:rtl/>
              </w:rPr>
              <w:t>פיתוח</w:t>
            </w:r>
            <w:r w:rsidRPr="007505CB">
              <w:rPr>
                <w:rFonts w:cs="David"/>
                <w:sz w:val="24"/>
                <w:szCs w:val="24"/>
                <w:rtl/>
              </w:rPr>
              <w:t xml:space="preserve"> </w:t>
            </w:r>
            <w:r w:rsidRPr="007505CB">
              <w:rPr>
                <w:rFonts w:cs="David" w:hint="cs"/>
                <w:sz w:val="24"/>
                <w:szCs w:val="24"/>
                <w:rtl/>
              </w:rPr>
              <w:t>כלים</w:t>
            </w:r>
          </w:p>
          <w:p w:rsidR="003558B5" w:rsidRPr="007505CB" w:rsidRDefault="003558B5" w:rsidP="00B15548">
            <w:pPr>
              <w:spacing w:before="100" w:beforeAutospacing="1" w:after="100" w:afterAutospacing="1" w:line="360" w:lineRule="auto"/>
              <w:rPr>
                <w:rFonts w:cs="David"/>
                <w:sz w:val="24"/>
                <w:szCs w:val="24"/>
                <w:rtl/>
              </w:rPr>
            </w:pPr>
            <w:r w:rsidRPr="007505CB">
              <w:rPr>
                <w:rFonts w:cs="David" w:hint="cs"/>
                <w:sz w:val="24"/>
                <w:szCs w:val="24"/>
                <w:rtl/>
              </w:rPr>
              <w:t>למידת</w:t>
            </w:r>
            <w:r w:rsidRPr="007505CB">
              <w:rPr>
                <w:rFonts w:cs="David"/>
                <w:sz w:val="24"/>
                <w:szCs w:val="24"/>
                <w:rtl/>
              </w:rPr>
              <w:t xml:space="preserve"> </w:t>
            </w:r>
            <w:r w:rsidRPr="007505CB">
              <w:rPr>
                <w:rFonts w:cs="David" w:hint="cs"/>
                <w:sz w:val="24"/>
                <w:szCs w:val="24"/>
                <w:rtl/>
              </w:rPr>
              <w:t>עמיתים</w:t>
            </w:r>
            <w:r w:rsidRPr="007505CB">
              <w:rPr>
                <w:rFonts w:cs="David"/>
                <w:sz w:val="24"/>
                <w:szCs w:val="24"/>
                <w:rtl/>
              </w:rPr>
              <w:t xml:space="preserve"> </w:t>
            </w:r>
            <w:r w:rsidRPr="007505CB">
              <w:rPr>
                <w:rFonts w:cs="David" w:hint="cs"/>
                <w:sz w:val="24"/>
                <w:szCs w:val="24"/>
                <w:rtl/>
              </w:rPr>
              <w:t>מניסיונם</w:t>
            </w:r>
            <w:r w:rsidRPr="007505CB">
              <w:rPr>
                <w:rFonts w:cs="David"/>
                <w:sz w:val="24"/>
                <w:szCs w:val="24"/>
                <w:rtl/>
              </w:rPr>
              <w:t xml:space="preserve"> </w:t>
            </w:r>
            <w:r w:rsidRPr="007505CB">
              <w:rPr>
                <w:rFonts w:cs="David" w:hint="cs"/>
                <w:sz w:val="24"/>
                <w:szCs w:val="24"/>
                <w:rtl/>
              </w:rPr>
              <w:t>של</w:t>
            </w:r>
            <w:r w:rsidRPr="007505CB">
              <w:rPr>
                <w:rFonts w:cs="David"/>
                <w:sz w:val="24"/>
                <w:szCs w:val="24"/>
                <w:rtl/>
              </w:rPr>
              <w:t xml:space="preserve"> </w:t>
            </w:r>
            <w:r w:rsidRPr="007505CB">
              <w:rPr>
                <w:rFonts w:cs="David" w:hint="cs"/>
                <w:sz w:val="24"/>
                <w:szCs w:val="24"/>
                <w:rtl/>
              </w:rPr>
              <w:t>אחרים</w:t>
            </w:r>
          </w:p>
          <w:p w:rsidR="003558B5" w:rsidRPr="007505CB" w:rsidRDefault="003558B5" w:rsidP="00B15548">
            <w:pPr>
              <w:spacing w:before="100" w:beforeAutospacing="1" w:after="100" w:afterAutospacing="1" w:line="360" w:lineRule="auto"/>
              <w:rPr>
                <w:rFonts w:cs="David"/>
                <w:sz w:val="24"/>
                <w:szCs w:val="24"/>
                <w:rtl/>
              </w:rPr>
            </w:pPr>
            <w:r w:rsidRPr="007505CB">
              <w:rPr>
                <w:rFonts w:cs="David" w:hint="cs"/>
                <w:sz w:val="24"/>
                <w:szCs w:val="24"/>
                <w:rtl/>
              </w:rPr>
              <w:t>חשיבה</w:t>
            </w:r>
            <w:r w:rsidRPr="007505CB">
              <w:rPr>
                <w:rFonts w:cs="David"/>
                <w:sz w:val="24"/>
                <w:szCs w:val="24"/>
                <w:rtl/>
              </w:rPr>
              <w:t xml:space="preserve"> </w:t>
            </w:r>
            <w:r w:rsidRPr="007505CB">
              <w:rPr>
                <w:rFonts w:cs="David" w:hint="cs"/>
                <w:sz w:val="24"/>
                <w:szCs w:val="24"/>
                <w:rtl/>
              </w:rPr>
              <w:t>משותפת</w:t>
            </w:r>
            <w:r w:rsidRPr="007505CB">
              <w:rPr>
                <w:rFonts w:cs="David"/>
                <w:sz w:val="24"/>
                <w:szCs w:val="24"/>
                <w:rtl/>
              </w:rPr>
              <w:t xml:space="preserve"> </w:t>
            </w:r>
            <w:r w:rsidRPr="007505CB">
              <w:rPr>
                <w:rFonts w:cs="David" w:hint="cs"/>
                <w:sz w:val="24"/>
                <w:szCs w:val="24"/>
                <w:rtl/>
              </w:rPr>
              <w:t>מייצרת</w:t>
            </w:r>
            <w:r w:rsidRPr="007505CB">
              <w:rPr>
                <w:rFonts w:cs="David"/>
                <w:sz w:val="24"/>
                <w:szCs w:val="24"/>
                <w:rtl/>
              </w:rPr>
              <w:t xml:space="preserve"> </w:t>
            </w:r>
            <w:r w:rsidRPr="007505CB">
              <w:rPr>
                <w:rFonts w:cs="David" w:hint="cs"/>
                <w:sz w:val="24"/>
                <w:szCs w:val="24"/>
                <w:rtl/>
              </w:rPr>
              <w:t>למידה</w:t>
            </w:r>
          </w:p>
          <w:p w:rsidR="003558B5" w:rsidRPr="007505CB" w:rsidRDefault="003558B5" w:rsidP="00B15548">
            <w:pPr>
              <w:spacing w:before="100" w:beforeAutospacing="1" w:after="100" w:afterAutospacing="1" w:line="360" w:lineRule="auto"/>
              <w:rPr>
                <w:rFonts w:cs="David"/>
                <w:sz w:val="24"/>
                <w:szCs w:val="24"/>
                <w:rtl/>
              </w:rPr>
            </w:pPr>
            <w:r w:rsidRPr="007505CB">
              <w:rPr>
                <w:rFonts w:cs="David" w:hint="cs"/>
                <w:sz w:val="24"/>
                <w:szCs w:val="24"/>
                <w:rtl/>
              </w:rPr>
              <w:t>יצירת</w:t>
            </w:r>
            <w:r w:rsidRPr="007505CB">
              <w:rPr>
                <w:rFonts w:cs="David"/>
                <w:sz w:val="24"/>
                <w:szCs w:val="24"/>
                <w:rtl/>
              </w:rPr>
              <w:t xml:space="preserve"> </w:t>
            </w:r>
            <w:r w:rsidRPr="007505CB">
              <w:rPr>
                <w:rFonts w:cs="David" w:hint="cs"/>
                <w:sz w:val="24"/>
                <w:szCs w:val="24"/>
                <w:rtl/>
              </w:rPr>
              <w:t>מוטיבציה</w:t>
            </w:r>
          </w:p>
          <w:p w:rsidR="003558B5" w:rsidRPr="007505CB" w:rsidRDefault="003558B5" w:rsidP="00B15548">
            <w:pPr>
              <w:spacing w:before="100" w:beforeAutospacing="1" w:after="100" w:afterAutospacing="1" w:line="360" w:lineRule="auto"/>
              <w:rPr>
                <w:rFonts w:cs="David"/>
                <w:sz w:val="24"/>
                <w:szCs w:val="24"/>
                <w:rtl/>
              </w:rPr>
            </w:pPr>
            <w:r w:rsidRPr="007505CB">
              <w:rPr>
                <w:rFonts w:cs="David" w:hint="cs"/>
                <w:sz w:val="24"/>
                <w:szCs w:val="24"/>
                <w:rtl/>
              </w:rPr>
              <w:t>מקומו</w:t>
            </w:r>
            <w:r w:rsidRPr="007505CB">
              <w:rPr>
                <w:rFonts w:cs="David"/>
                <w:sz w:val="24"/>
                <w:szCs w:val="24"/>
                <w:rtl/>
              </w:rPr>
              <w:t xml:space="preserve"> </w:t>
            </w:r>
            <w:r w:rsidRPr="007505CB">
              <w:rPr>
                <w:rFonts w:cs="David" w:hint="cs"/>
                <w:sz w:val="24"/>
                <w:szCs w:val="24"/>
                <w:rtl/>
              </w:rPr>
              <w:t>של</w:t>
            </w:r>
            <w:r w:rsidRPr="007505CB">
              <w:rPr>
                <w:rFonts w:cs="David"/>
                <w:sz w:val="24"/>
                <w:szCs w:val="24"/>
                <w:rtl/>
              </w:rPr>
              <w:t xml:space="preserve"> </w:t>
            </w:r>
            <w:r w:rsidRPr="007505CB">
              <w:rPr>
                <w:rFonts w:cs="David" w:hint="cs"/>
                <w:sz w:val="24"/>
                <w:szCs w:val="24"/>
                <w:rtl/>
              </w:rPr>
              <w:t>הרכז</w:t>
            </w:r>
            <w:r w:rsidRPr="007505CB">
              <w:rPr>
                <w:rFonts w:cs="David"/>
                <w:sz w:val="24"/>
                <w:szCs w:val="24"/>
                <w:rtl/>
              </w:rPr>
              <w:t xml:space="preserve"> </w:t>
            </w:r>
            <w:r w:rsidRPr="007505CB">
              <w:rPr>
                <w:rFonts w:cs="David" w:hint="cs"/>
                <w:sz w:val="24"/>
                <w:szCs w:val="24"/>
                <w:rtl/>
              </w:rPr>
              <w:t>מתעצב</w:t>
            </w:r>
            <w:r w:rsidRPr="007505CB">
              <w:rPr>
                <w:rFonts w:cs="David"/>
                <w:sz w:val="24"/>
                <w:szCs w:val="24"/>
                <w:rtl/>
              </w:rPr>
              <w:t xml:space="preserve"> </w:t>
            </w:r>
            <w:r w:rsidRPr="007505CB">
              <w:rPr>
                <w:rFonts w:cs="David" w:hint="cs"/>
                <w:sz w:val="24"/>
                <w:szCs w:val="24"/>
                <w:rtl/>
              </w:rPr>
              <w:t>ומתפתח</w:t>
            </w:r>
          </w:p>
          <w:p w:rsidR="003558B5" w:rsidRPr="007505CB" w:rsidRDefault="003558B5" w:rsidP="00B15548">
            <w:pPr>
              <w:spacing w:before="100" w:beforeAutospacing="1" w:after="100" w:afterAutospacing="1" w:line="360" w:lineRule="auto"/>
              <w:rPr>
                <w:rFonts w:cs="David"/>
                <w:sz w:val="24"/>
                <w:szCs w:val="24"/>
                <w:rtl/>
              </w:rPr>
            </w:pPr>
            <w:r w:rsidRPr="007505CB">
              <w:rPr>
                <w:rFonts w:cs="David" w:hint="cs"/>
                <w:sz w:val="24"/>
                <w:szCs w:val="24"/>
                <w:rtl/>
              </w:rPr>
              <w:t>מייצר</w:t>
            </w:r>
            <w:r w:rsidRPr="007505CB">
              <w:rPr>
                <w:rFonts w:cs="David"/>
                <w:sz w:val="24"/>
                <w:szCs w:val="24"/>
                <w:rtl/>
              </w:rPr>
              <w:t xml:space="preserve"> </w:t>
            </w:r>
            <w:r w:rsidRPr="007505CB">
              <w:rPr>
                <w:rFonts w:cs="David" w:hint="cs"/>
                <w:sz w:val="24"/>
                <w:szCs w:val="24"/>
                <w:rtl/>
              </w:rPr>
              <w:t>סדר</w:t>
            </w:r>
            <w:r w:rsidRPr="007505CB">
              <w:rPr>
                <w:rFonts w:cs="David"/>
                <w:sz w:val="24"/>
                <w:szCs w:val="24"/>
                <w:rtl/>
              </w:rPr>
              <w:t xml:space="preserve"> – </w:t>
            </w:r>
            <w:r w:rsidRPr="007505CB">
              <w:rPr>
                <w:rFonts w:cs="David" w:hint="cs"/>
                <w:sz w:val="24"/>
                <w:szCs w:val="24"/>
                <w:rtl/>
              </w:rPr>
              <w:t>מאפשר</w:t>
            </w:r>
            <w:r w:rsidRPr="007505CB">
              <w:rPr>
                <w:rFonts w:cs="David"/>
                <w:sz w:val="24"/>
                <w:szCs w:val="24"/>
                <w:rtl/>
              </w:rPr>
              <w:t xml:space="preserve"> </w:t>
            </w:r>
            <w:r w:rsidRPr="007505CB">
              <w:rPr>
                <w:rFonts w:cs="David" w:hint="cs"/>
                <w:sz w:val="24"/>
                <w:szCs w:val="24"/>
                <w:rtl/>
              </w:rPr>
              <w:t>מעקב</w:t>
            </w:r>
            <w:r w:rsidRPr="007505CB">
              <w:rPr>
                <w:rFonts w:cs="David"/>
                <w:sz w:val="24"/>
                <w:szCs w:val="24"/>
                <w:rtl/>
              </w:rPr>
              <w:t xml:space="preserve"> </w:t>
            </w:r>
            <w:r w:rsidRPr="007505CB">
              <w:rPr>
                <w:rFonts w:cs="David" w:hint="cs"/>
                <w:sz w:val="24"/>
                <w:szCs w:val="24"/>
                <w:rtl/>
              </w:rPr>
              <w:t>ובקרה</w:t>
            </w:r>
            <w:r w:rsidRPr="007505CB">
              <w:rPr>
                <w:rFonts w:cs="David"/>
                <w:sz w:val="24"/>
                <w:szCs w:val="24"/>
                <w:rtl/>
              </w:rPr>
              <w:t xml:space="preserve"> (</w:t>
            </w:r>
            <w:r w:rsidRPr="007505CB">
              <w:rPr>
                <w:rFonts w:cs="David" w:hint="cs"/>
                <w:sz w:val="24"/>
                <w:szCs w:val="24"/>
                <w:rtl/>
              </w:rPr>
              <w:t>לא</w:t>
            </w:r>
            <w:r w:rsidRPr="007505CB">
              <w:rPr>
                <w:rFonts w:cs="David"/>
                <w:sz w:val="24"/>
                <w:szCs w:val="24"/>
                <w:rtl/>
              </w:rPr>
              <w:t xml:space="preserve"> </w:t>
            </w:r>
            <w:r w:rsidRPr="007505CB">
              <w:rPr>
                <w:rFonts w:cs="David" w:hint="cs"/>
                <w:sz w:val="24"/>
                <w:szCs w:val="24"/>
                <w:rtl/>
              </w:rPr>
              <w:t>העברת</w:t>
            </w:r>
            <w:r w:rsidRPr="007505CB">
              <w:rPr>
                <w:rFonts w:cs="David"/>
                <w:sz w:val="24"/>
                <w:szCs w:val="24"/>
                <w:rtl/>
              </w:rPr>
              <w:t xml:space="preserve"> </w:t>
            </w:r>
            <w:r w:rsidRPr="007505CB">
              <w:rPr>
                <w:rFonts w:cs="David" w:hint="cs"/>
                <w:sz w:val="24"/>
                <w:szCs w:val="24"/>
                <w:rtl/>
              </w:rPr>
              <w:t>נתונים</w:t>
            </w:r>
            <w:r w:rsidRPr="007505CB">
              <w:rPr>
                <w:rFonts w:cs="David"/>
                <w:sz w:val="24"/>
                <w:szCs w:val="24"/>
                <w:rtl/>
              </w:rPr>
              <w:t>)</w:t>
            </w:r>
          </w:p>
          <w:p w:rsidR="003558B5" w:rsidRPr="007505CB" w:rsidRDefault="003558B5" w:rsidP="00B15548">
            <w:pPr>
              <w:spacing w:before="100" w:beforeAutospacing="1" w:after="100" w:afterAutospacing="1" w:line="360" w:lineRule="auto"/>
              <w:rPr>
                <w:rFonts w:cs="David"/>
                <w:sz w:val="24"/>
                <w:szCs w:val="24"/>
                <w:rtl/>
              </w:rPr>
            </w:pPr>
            <w:r w:rsidRPr="007505CB">
              <w:rPr>
                <w:rFonts w:cs="David" w:hint="cs"/>
                <w:sz w:val="24"/>
                <w:szCs w:val="24"/>
                <w:rtl/>
              </w:rPr>
              <w:lastRenderedPageBreak/>
              <w:t>מאפשר</w:t>
            </w:r>
            <w:r w:rsidRPr="007505CB">
              <w:rPr>
                <w:rFonts w:cs="David"/>
                <w:sz w:val="24"/>
                <w:szCs w:val="24"/>
                <w:rtl/>
              </w:rPr>
              <w:t xml:space="preserve"> </w:t>
            </w:r>
            <w:r w:rsidRPr="007505CB">
              <w:rPr>
                <w:rFonts w:cs="David" w:hint="cs"/>
                <w:sz w:val="24"/>
                <w:szCs w:val="24"/>
                <w:rtl/>
              </w:rPr>
              <w:t>לתת</w:t>
            </w:r>
            <w:r w:rsidRPr="007505CB">
              <w:rPr>
                <w:rFonts w:cs="David"/>
                <w:sz w:val="24"/>
                <w:szCs w:val="24"/>
                <w:rtl/>
              </w:rPr>
              <w:t xml:space="preserve"> </w:t>
            </w:r>
            <w:r w:rsidRPr="007505CB">
              <w:rPr>
                <w:rFonts w:cs="David" w:hint="cs"/>
                <w:sz w:val="24"/>
                <w:szCs w:val="24"/>
                <w:rtl/>
              </w:rPr>
              <w:t>משימות</w:t>
            </w:r>
            <w:r w:rsidRPr="007505CB">
              <w:rPr>
                <w:rFonts w:cs="David"/>
                <w:sz w:val="24"/>
                <w:szCs w:val="24"/>
                <w:rtl/>
              </w:rPr>
              <w:t xml:space="preserve"> </w:t>
            </w:r>
            <w:r w:rsidRPr="007505CB">
              <w:rPr>
                <w:rFonts w:cs="David" w:hint="cs"/>
                <w:sz w:val="24"/>
                <w:szCs w:val="24"/>
                <w:rtl/>
              </w:rPr>
              <w:t>ולבדוק</w:t>
            </w:r>
            <w:r w:rsidRPr="007505CB">
              <w:rPr>
                <w:rFonts w:cs="David"/>
                <w:sz w:val="24"/>
                <w:szCs w:val="24"/>
                <w:rtl/>
              </w:rPr>
              <w:t xml:space="preserve"> </w:t>
            </w:r>
            <w:r w:rsidRPr="007505CB">
              <w:rPr>
                <w:rFonts w:cs="David" w:hint="cs"/>
                <w:sz w:val="24"/>
                <w:szCs w:val="24"/>
                <w:rtl/>
              </w:rPr>
              <w:t>אותן</w:t>
            </w:r>
            <w:r w:rsidRPr="007505CB">
              <w:rPr>
                <w:rFonts w:cs="David"/>
                <w:sz w:val="24"/>
                <w:szCs w:val="24"/>
                <w:rtl/>
              </w:rPr>
              <w:t xml:space="preserve"> </w:t>
            </w:r>
            <w:r w:rsidRPr="007505CB">
              <w:rPr>
                <w:rFonts w:cs="David" w:hint="cs"/>
                <w:sz w:val="24"/>
                <w:szCs w:val="24"/>
                <w:rtl/>
              </w:rPr>
              <w:t>בצוות</w:t>
            </w:r>
          </w:p>
          <w:p w:rsidR="003558B5" w:rsidRPr="007505CB" w:rsidRDefault="003558B5" w:rsidP="00B15548">
            <w:pPr>
              <w:spacing w:before="100" w:beforeAutospacing="1" w:after="100" w:afterAutospacing="1" w:line="360" w:lineRule="auto"/>
              <w:rPr>
                <w:rFonts w:cs="David"/>
                <w:sz w:val="24"/>
                <w:szCs w:val="24"/>
                <w:rtl/>
              </w:rPr>
            </w:pPr>
            <w:r w:rsidRPr="007505CB">
              <w:rPr>
                <w:rFonts w:cs="David" w:hint="cs"/>
                <w:sz w:val="24"/>
                <w:szCs w:val="24"/>
                <w:rtl/>
              </w:rPr>
              <w:t>חוסך</w:t>
            </w:r>
            <w:r w:rsidRPr="007505CB">
              <w:rPr>
                <w:rFonts w:cs="David"/>
                <w:sz w:val="24"/>
                <w:szCs w:val="24"/>
                <w:rtl/>
              </w:rPr>
              <w:t xml:space="preserve"> </w:t>
            </w:r>
            <w:r w:rsidRPr="007505CB">
              <w:rPr>
                <w:rFonts w:cs="David" w:hint="cs"/>
                <w:sz w:val="24"/>
                <w:szCs w:val="24"/>
                <w:rtl/>
              </w:rPr>
              <w:t>זמן</w:t>
            </w:r>
            <w:r w:rsidRPr="007505CB">
              <w:rPr>
                <w:rFonts w:cs="David"/>
                <w:sz w:val="24"/>
                <w:szCs w:val="24"/>
                <w:rtl/>
              </w:rPr>
              <w:t xml:space="preserve"> - </w:t>
            </w:r>
            <w:r w:rsidRPr="007505CB">
              <w:rPr>
                <w:rFonts w:cs="David" w:hint="cs"/>
                <w:sz w:val="24"/>
                <w:szCs w:val="24"/>
                <w:rtl/>
              </w:rPr>
              <w:t>ומייצר</w:t>
            </w:r>
            <w:r w:rsidRPr="007505CB">
              <w:rPr>
                <w:rFonts w:cs="David"/>
                <w:sz w:val="24"/>
                <w:szCs w:val="24"/>
                <w:rtl/>
              </w:rPr>
              <w:t xml:space="preserve"> </w:t>
            </w:r>
            <w:r w:rsidRPr="007505CB">
              <w:rPr>
                <w:rFonts w:cs="David" w:hint="cs"/>
                <w:sz w:val="24"/>
                <w:szCs w:val="24"/>
                <w:rtl/>
              </w:rPr>
              <w:t>למידה</w:t>
            </w:r>
            <w:r w:rsidRPr="007505CB">
              <w:rPr>
                <w:rFonts w:cs="David"/>
                <w:sz w:val="24"/>
                <w:szCs w:val="24"/>
                <w:rtl/>
              </w:rPr>
              <w:t xml:space="preserve"> </w:t>
            </w:r>
            <w:r w:rsidRPr="007505CB">
              <w:rPr>
                <w:rFonts w:cs="David" w:hint="cs"/>
                <w:sz w:val="24"/>
                <w:szCs w:val="24"/>
                <w:rtl/>
              </w:rPr>
              <w:t>של</w:t>
            </w:r>
            <w:r w:rsidRPr="007505CB">
              <w:rPr>
                <w:rFonts w:cs="David"/>
                <w:sz w:val="24"/>
                <w:szCs w:val="24"/>
                <w:rtl/>
              </w:rPr>
              <w:t xml:space="preserve"> </w:t>
            </w:r>
            <w:r w:rsidRPr="007505CB">
              <w:rPr>
                <w:rFonts w:cs="David" w:hint="cs"/>
                <w:sz w:val="24"/>
                <w:szCs w:val="24"/>
                <w:rtl/>
              </w:rPr>
              <w:t>אחד</w:t>
            </w:r>
            <w:r w:rsidRPr="007505CB">
              <w:rPr>
                <w:rFonts w:cs="David"/>
                <w:sz w:val="24"/>
                <w:szCs w:val="24"/>
                <w:rtl/>
              </w:rPr>
              <w:t xml:space="preserve"> </w:t>
            </w:r>
            <w:r w:rsidRPr="007505CB">
              <w:rPr>
                <w:rFonts w:cs="David" w:hint="cs"/>
                <w:sz w:val="24"/>
                <w:szCs w:val="24"/>
                <w:rtl/>
              </w:rPr>
              <w:t>מהשני</w:t>
            </w:r>
          </w:p>
          <w:p w:rsidR="003558B5" w:rsidRPr="007505CB" w:rsidRDefault="003558B5" w:rsidP="00B15548">
            <w:pPr>
              <w:spacing w:before="100" w:beforeAutospacing="1" w:after="100" w:afterAutospacing="1" w:line="360" w:lineRule="auto"/>
              <w:rPr>
                <w:rFonts w:cs="David"/>
                <w:sz w:val="24"/>
                <w:szCs w:val="24"/>
                <w:rtl/>
              </w:rPr>
            </w:pPr>
            <w:r w:rsidRPr="007505CB">
              <w:rPr>
                <w:rFonts w:cs="David" w:hint="cs"/>
                <w:sz w:val="24"/>
                <w:szCs w:val="24"/>
                <w:rtl/>
              </w:rPr>
              <w:t>מאפשר</w:t>
            </w:r>
            <w:r w:rsidRPr="007505CB">
              <w:rPr>
                <w:rFonts w:cs="David"/>
                <w:sz w:val="24"/>
                <w:szCs w:val="24"/>
                <w:rtl/>
              </w:rPr>
              <w:t xml:space="preserve"> </w:t>
            </w:r>
            <w:r w:rsidRPr="007505CB">
              <w:rPr>
                <w:rFonts w:cs="David" w:hint="cs"/>
                <w:sz w:val="24"/>
                <w:szCs w:val="24"/>
                <w:rtl/>
              </w:rPr>
              <w:t>להביא</w:t>
            </w:r>
            <w:r w:rsidRPr="007505CB">
              <w:rPr>
                <w:rFonts w:cs="David"/>
                <w:sz w:val="24"/>
                <w:szCs w:val="24"/>
                <w:rtl/>
              </w:rPr>
              <w:t xml:space="preserve"> </w:t>
            </w:r>
            <w:r w:rsidRPr="007505CB">
              <w:rPr>
                <w:rFonts w:cs="David" w:hint="cs"/>
                <w:sz w:val="24"/>
                <w:szCs w:val="24"/>
                <w:rtl/>
              </w:rPr>
              <w:t>מדריך</w:t>
            </w:r>
            <w:r w:rsidRPr="007505CB">
              <w:rPr>
                <w:rFonts w:cs="David"/>
                <w:sz w:val="24"/>
                <w:szCs w:val="24"/>
                <w:rtl/>
              </w:rPr>
              <w:t xml:space="preserve"> </w:t>
            </w:r>
            <w:r w:rsidRPr="007505CB">
              <w:rPr>
                <w:rFonts w:cs="David" w:hint="cs"/>
                <w:sz w:val="24"/>
                <w:szCs w:val="24"/>
                <w:rtl/>
              </w:rPr>
              <w:t>חיצוני</w:t>
            </w:r>
            <w:r w:rsidRPr="007505CB">
              <w:rPr>
                <w:rFonts w:cs="David"/>
                <w:sz w:val="24"/>
                <w:szCs w:val="24"/>
                <w:rtl/>
              </w:rPr>
              <w:t xml:space="preserve"> </w:t>
            </w:r>
            <w:r w:rsidRPr="007505CB">
              <w:rPr>
                <w:rFonts w:cs="David" w:hint="cs"/>
                <w:sz w:val="24"/>
                <w:szCs w:val="24"/>
                <w:rtl/>
              </w:rPr>
              <w:t>בצורה</w:t>
            </w:r>
            <w:r w:rsidRPr="007505CB">
              <w:rPr>
                <w:rFonts w:cs="David"/>
                <w:sz w:val="24"/>
                <w:szCs w:val="24"/>
                <w:rtl/>
              </w:rPr>
              <w:t xml:space="preserve"> </w:t>
            </w:r>
            <w:r w:rsidRPr="007505CB">
              <w:rPr>
                <w:rFonts w:cs="David" w:hint="cs"/>
                <w:sz w:val="24"/>
                <w:szCs w:val="24"/>
                <w:rtl/>
              </w:rPr>
              <w:t>נוחה</w:t>
            </w:r>
            <w:r w:rsidRPr="007505CB">
              <w:rPr>
                <w:rFonts w:cs="David"/>
                <w:sz w:val="24"/>
                <w:szCs w:val="24"/>
                <w:rtl/>
              </w:rPr>
              <w:t xml:space="preserve"> </w:t>
            </w:r>
            <w:r w:rsidRPr="007505CB">
              <w:rPr>
                <w:rFonts w:cs="David" w:hint="cs"/>
                <w:sz w:val="24"/>
                <w:szCs w:val="24"/>
                <w:rtl/>
              </w:rPr>
              <w:t>יותר</w:t>
            </w:r>
          </w:p>
          <w:p w:rsidR="003558B5" w:rsidRPr="007505CB" w:rsidRDefault="003558B5" w:rsidP="00B15548">
            <w:pPr>
              <w:spacing w:before="100" w:beforeAutospacing="1" w:after="100" w:afterAutospacing="1" w:line="360" w:lineRule="auto"/>
              <w:rPr>
                <w:rFonts w:cs="David"/>
                <w:sz w:val="24"/>
                <w:szCs w:val="24"/>
                <w:rtl/>
              </w:rPr>
            </w:pPr>
            <w:r w:rsidRPr="007505CB">
              <w:rPr>
                <w:rFonts w:cs="David" w:hint="cs"/>
                <w:sz w:val="24"/>
                <w:szCs w:val="24"/>
                <w:rtl/>
              </w:rPr>
              <w:t>מקום</w:t>
            </w:r>
            <w:r w:rsidRPr="007505CB">
              <w:rPr>
                <w:rFonts w:cs="David"/>
                <w:sz w:val="24"/>
                <w:szCs w:val="24"/>
                <w:rtl/>
              </w:rPr>
              <w:t xml:space="preserve"> </w:t>
            </w:r>
            <w:r w:rsidRPr="007505CB">
              <w:rPr>
                <w:rFonts w:cs="David" w:hint="cs"/>
                <w:sz w:val="24"/>
                <w:szCs w:val="24"/>
                <w:rtl/>
              </w:rPr>
              <w:t>של</w:t>
            </w:r>
            <w:r w:rsidRPr="007505CB">
              <w:rPr>
                <w:rFonts w:cs="David"/>
                <w:sz w:val="24"/>
                <w:szCs w:val="24"/>
                <w:rtl/>
              </w:rPr>
              <w:t xml:space="preserve"> </w:t>
            </w:r>
            <w:r w:rsidRPr="007505CB">
              <w:rPr>
                <w:rFonts w:cs="David" w:hint="cs"/>
                <w:sz w:val="24"/>
                <w:szCs w:val="24"/>
                <w:rtl/>
              </w:rPr>
              <w:t>העצמה</w:t>
            </w:r>
            <w:r w:rsidRPr="007505CB">
              <w:rPr>
                <w:rFonts w:cs="David"/>
                <w:sz w:val="24"/>
                <w:szCs w:val="24"/>
                <w:rtl/>
              </w:rPr>
              <w:t xml:space="preserve"> </w:t>
            </w:r>
            <w:r w:rsidRPr="007505CB">
              <w:rPr>
                <w:rFonts w:cs="David" w:hint="cs"/>
                <w:sz w:val="24"/>
                <w:szCs w:val="24"/>
                <w:rtl/>
              </w:rPr>
              <w:t>מתוך</w:t>
            </w:r>
            <w:r w:rsidRPr="007505CB">
              <w:rPr>
                <w:rFonts w:cs="David"/>
                <w:sz w:val="24"/>
                <w:szCs w:val="24"/>
                <w:rtl/>
              </w:rPr>
              <w:t xml:space="preserve"> </w:t>
            </w:r>
            <w:r w:rsidRPr="007505CB">
              <w:rPr>
                <w:rFonts w:cs="David" w:hint="cs"/>
                <w:sz w:val="24"/>
                <w:szCs w:val="24"/>
                <w:rtl/>
              </w:rPr>
              <w:t>הצלחות</w:t>
            </w:r>
            <w:r w:rsidRPr="007505CB">
              <w:rPr>
                <w:rFonts w:cs="David"/>
                <w:sz w:val="24"/>
                <w:szCs w:val="24"/>
                <w:rtl/>
              </w:rPr>
              <w:t xml:space="preserve">.  </w:t>
            </w:r>
          </w:p>
          <w:p w:rsidR="003558B5" w:rsidRDefault="003558B5" w:rsidP="00B15548">
            <w:pPr>
              <w:spacing w:before="100" w:beforeAutospacing="1" w:after="100" w:afterAutospacing="1" w:line="360" w:lineRule="auto"/>
              <w:rPr>
                <w:rFonts w:cs="David"/>
                <w:sz w:val="24"/>
                <w:szCs w:val="24"/>
                <w:rtl/>
              </w:rPr>
            </w:pPr>
          </w:p>
        </w:tc>
        <w:tc>
          <w:tcPr>
            <w:tcW w:w="2409" w:type="dxa"/>
          </w:tcPr>
          <w:p w:rsidR="003558B5" w:rsidRDefault="003558B5" w:rsidP="00B15548">
            <w:pPr>
              <w:spacing w:before="100" w:beforeAutospacing="1" w:after="100" w:afterAutospacing="1" w:line="360" w:lineRule="auto"/>
              <w:rPr>
                <w:rFonts w:cs="David"/>
                <w:sz w:val="24"/>
                <w:szCs w:val="24"/>
                <w:rtl/>
              </w:rPr>
            </w:pPr>
            <w:r>
              <w:rPr>
                <w:rFonts w:cs="David" w:hint="cs"/>
                <w:sz w:val="24"/>
                <w:szCs w:val="24"/>
                <w:rtl/>
              </w:rPr>
              <w:lastRenderedPageBreak/>
              <w:t>כאשר לא בוצע מראש החלטה על קיום הצוות-  מיהם חברי הצוות?</w:t>
            </w:r>
          </w:p>
          <w:p w:rsidR="003558B5" w:rsidRDefault="003558B5" w:rsidP="00B15548">
            <w:pPr>
              <w:spacing w:before="100" w:beforeAutospacing="1" w:after="100" w:afterAutospacing="1" w:line="360" w:lineRule="auto"/>
              <w:rPr>
                <w:rFonts w:cs="David"/>
                <w:sz w:val="24"/>
                <w:szCs w:val="24"/>
                <w:rtl/>
              </w:rPr>
            </w:pPr>
            <w:r>
              <w:rPr>
                <w:rFonts w:cs="David" w:hint="cs"/>
                <w:sz w:val="24"/>
                <w:szCs w:val="24"/>
                <w:rtl/>
              </w:rPr>
              <w:t>מהו הזמן הקבוע למפגש?</w:t>
            </w:r>
          </w:p>
          <w:p w:rsidR="003558B5" w:rsidRDefault="003558B5" w:rsidP="00B15548">
            <w:pPr>
              <w:spacing w:before="100" w:beforeAutospacing="1" w:after="100" w:afterAutospacing="1" w:line="360" w:lineRule="auto"/>
              <w:rPr>
                <w:rFonts w:cs="David"/>
                <w:sz w:val="24"/>
                <w:szCs w:val="24"/>
                <w:rtl/>
              </w:rPr>
            </w:pPr>
            <w:r>
              <w:rPr>
                <w:rFonts w:cs="David" w:hint="cs"/>
                <w:sz w:val="24"/>
                <w:szCs w:val="24"/>
                <w:rtl/>
              </w:rPr>
              <w:t>וכל שאר הדברים שציינתי באופן הביצוע.</w:t>
            </w:r>
          </w:p>
        </w:tc>
        <w:tc>
          <w:tcPr>
            <w:tcW w:w="1843" w:type="dxa"/>
          </w:tcPr>
          <w:p w:rsidR="003558B5" w:rsidRDefault="003558B5" w:rsidP="00B15548">
            <w:pPr>
              <w:spacing w:before="100" w:beforeAutospacing="1" w:after="100" w:afterAutospacing="1" w:line="360" w:lineRule="auto"/>
              <w:rPr>
                <w:rFonts w:cs="David"/>
                <w:sz w:val="24"/>
                <w:szCs w:val="24"/>
                <w:rtl/>
              </w:rPr>
            </w:pPr>
            <w:r>
              <w:rPr>
                <w:rFonts w:cs="David" w:hint="cs"/>
                <w:sz w:val="24"/>
                <w:szCs w:val="24"/>
                <w:rtl/>
              </w:rPr>
              <w:t>הרכז יכול להוביל תהליכים.</w:t>
            </w:r>
          </w:p>
          <w:p w:rsidR="003558B5" w:rsidRDefault="003558B5" w:rsidP="00B15548">
            <w:pPr>
              <w:spacing w:before="100" w:beforeAutospacing="1" w:after="100" w:afterAutospacing="1" w:line="360" w:lineRule="auto"/>
              <w:rPr>
                <w:rFonts w:cs="David"/>
                <w:sz w:val="24"/>
                <w:szCs w:val="24"/>
                <w:rtl/>
              </w:rPr>
            </w:pPr>
            <w:r>
              <w:rPr>
                <w:rFonts w:cs="David" w:hint="cs"/>
                <w:sz w:val="24"/>
                <w:szCs w:val="24"/>
                <w:rtl/>
              </w:rPr>
              <w:t>עבודת צוות</w:t>
            </w:r>
          </w:p>
          <w:p w:rsidR="003558B5" w:rsidRDefault="003558B5" w:rsidP="00B15548">
            <w:pPr>
              <w:spacing w:before="100" w:beforeAutospacing="1" w:after="100" w:afterAutospacing="1" w:line="360" w:lineRule="auto"/>
              <w:rPr>
                <w:rFonts w:cs="David"/>
                <w:sz w:val="24"/>
                <w:szCs w:val="24"/>
                <w:rtl/>
              </w:rPr>
            </w:pPr>
            <w:r>
              <w:rPr>
                <w:rFonts w:cs="David" w:hint="cs"/>
                <w:sz w:val="24"/>
                <w:szCs w:val="24"/>
                <w:rtl/>
              </w:rPr>
              <w:t>למידת עמיתים</w:t>
            </w:r>
          </w:p>
          <w:p w:rsidR="003558B5" w:rsidRDefault="003558B5" w:rsidP="00B15548">
            <w:pPr>
              <w:spacing w:before="100" w:beforeAutospacing="1" w:after="100" w:afterAutospacing="1" w:line="360" w:lineRule="auto"/>
              <w:rPr>
                <w:rFonts w:cs="David"/>
                <w:sz w:val="24"/>
                <w:szCs w:val="24"/>
                <w:rtl/>
              </w:rPr>
            </w:pPr>
            <w:r>
              <w:rPr>
                <w:rFonts w:cs="David" w:hint="cs"/>
                <w:sz w:val="24"/>
                <w:szCs w:val="24"/>
                <w:rtl/>
              </w:rPr>
              <w:t>קידום הנושא שאותו הרכז מרכז.</w:t>
            </w:r>
          </w:p>
        </w:tc>
        <w:tc>
          <w:tcPr>
            <w:tcW w:w="1526" w:type="dxa"/>
          </w:tcPr>
          <w:p w:rsidR="003558B5" w:rsidRDefault="003558B5" w:rsidP="00B15548">
            <w:pPr>
              <w:spacing w:before="100" w:beforeAutospacing="1" w:after="100" w:afterAutospacing="1" w:line="360" w:lineRule="auto"/>
              <w:rPr>
                <w:rFonts w:cs="David"/>
                <w:sz w:val="24"/>
                <w:szCs w:val="24"/>
                <w:rtl/>
              </w:rPr>
            </w:pPr>
            <w:r>
              <w:rPr>
                <w:rFonts w:cs="David" w:hint="cs"/>
                <w:sz w:val="24"/>
                <w:szCs w:val="24"/>
                <w:rtl/>
              </w:rPr>
              <w:t>העצמת הרכז כמוביל תהליכים.</w:t>
            </w:r>
          </w:p>
          <w:p w:rsidR="003558B5" w:rsidRDefault="003558B5" w:rsidP="00B15548">
            <w:pPr>
              <w:spacing w:before="100" w:beforeAutospacing="1" w:after="100" w:afterAutospacing="1" w:line="360" w:lineRule="auto"/>
              <w:rPr>
                <w:rFonts w:cs="David"/>
                <w:sz w:val="24"/>
                <w:szCs w:val="24"/>
                <w:rtl/>
              </w:rPr>
            </w:pPr>
            <w:r>
              <w:rPr>
                <w:rFonts w:cs="David" w:hint="cs"/>
                <w:sz w:val="24"/>
                <w:szCs w:val="24"/>
                <w:rtl/>
              </w:rPr>
              <w:t>תחושת העצמה ושייכות של כלל הצוות,</w:t>
            </w:r>
          </w:p>
          <w:p w:rsidR="003558B5" w:rsidRDefault="003558B5" w:rsidP="00B15548">
            <w:pPr>
              <w:spacing w:before="100" w:beforeAutospacing="1" w:after="100" w:afterAutospacing="1" w:line="360" w:lineRule="auto"/>
              <w:rPr>
                <w:rFonts w:cs="David"/>
                <w:sz w:val="24"/>
                <w:szCs w:val="24"/>
                <w:rtl/>
              </w:rPr>
            </w:pPr>
            <w:r>
              <w:rPr>
                <w:rFonts w:cs="David" w:hint="cs"/>
                <w:sz w:val="24"/>
                <w:szCs w:val="24"/>
                <w:rtl/>
              </w:rPr>
              <w:t>למידת עמיתים,</w:t>
            </w:r>
          </w:p>
          <w:p w:rsidR="003558B5" w:rsidRDefault="003558B5" w:rsidP="00B15548">
            <w:pPr>
              <w:spacing w:before="100" w:beforeAutospacing="1" w:after="100" w:afterAutospacing="1" w:line="360" w:lineRule="auto"/>
              <w:rPr>
                <w:rFonts w:cs="David"/>
                <w:sz w:val="24"/>
                <w:szCs w:val="24"/>
                <w:rtl/>
              </w:rPr>
            </w:pPr>
          </w:p>
        </w:tc>
      </w:tr>
    </w:tbl>
    <w:p w:rsidR="003558B5" w:rsidRDefault="003558B5" w:rsidP="003558B5">
      <w:pPr>
        <w:spacing w:before="100" w:beforeAutospacing="1" w:after="100" w:afterAutospacing="1" w:line="360" w:lineRule="auto"/>
        <w:rPr>
          <w:rFonts w:cs="David"/>
          <w:sz w:val="24"/>
          <w:szCs w:val="24"/>
          <w:rtl/>
        </w:rPr>
      </w:pPr>
    </w:p>
    <w:p w:rsidR="003558B5" w:rsidRDefault="003558B5" w:rsidP="003558B5">
      <w:pPr>
        <w:spacing w:before="100" w:beforeAutospacing="1" w:after="100" w:afterAutospacing="1" w:line="360" w:lineRule="auto"/>
        <w:rPr>
          <w:rFonts w:cs="David"/>
          <w:sz w:val="24"/>
          <w:szCs w:val="24"/>
          <w:rtl/>
        </w:rPr>
      </w:pPr>
    </w:p>
    <w:p w:rsidR="003558B5" w:rsidRDefault="003558B5" w:rsidP="003558B5">
      <w:pPr>
        <w:spacing w:before="100" w:beforeAutospacing="1" w:after="100" w:afterAutospacing="1" w:line="360" w:lineRule="auto"/>
        <w:rPr>
          <w:rFonts w:cs="David"/>
          <w:sz w:val="24"/>
          <w:szCs w:val="24"/>
          <w:rtl/>
        </w:rPr>
      </w:pPr>
    </w:p>
    <w:p w:rsidR="003558B5" w:rsidRDefault="003558B5" w:rsidP="003558B5">
      <w:pPr>
        <w:rPr>
          <w:rtl/>
        </w:rPr>
      </w:pPr>
    </w:p>
    <w:p w:rsidR="0000515A" w:rsidRDefault="0000515A"/>
    <w:sectPr w:rsidR="0000515A" w:rsidSect="003558B5">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7FE" w:rsidRDefault="002077FE" w:rsidP="003558B5">
      <w:pPr>
        <w:spacing w:after="0" w:line="240" w:lineRule="auto"/>
      </w:pPr>
      <w:r>
        <w:separator/>
      </w:r>
    </w:p>
  </w:endnote>
  <w:endnote w:type="continuationSeparator" w:id="0">
    <w:p w:rsidR="002077FE" w:rsidRDefault="002077FE" w:rsidP="00355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46E" w:rsidRDefault="009D446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46E" w:rsidRDefault="009D446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46E" w:rsidRDefault="009D44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7FE" w:rsidRDefault="002077FE" w:rsidP="003558B5">
      <w:pPr>
        <w:spacing w:after="0" w:line="240" w:lineRule="auto"/>
      </w:pPr>
      <w:r>
        <w:separator/>
      </w:r>
    </w:p>
  </w:footnote>
  <w:footnote w:type="continuationSeparator" w:id="0">
    <w:p w:rsidR="002077FE" w:rsidRDefault="002077FE" w:rsidP="00355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46E" w:rsidRDefault="009D446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8B5" w:rsidRDefault="003558B5" w:rsidP="009D446E">
    <w:pPr>
      <w:pStyle w:val="Header"/>
      <w:jc w:val="center"/>
    </w:pPr>
    <w:r w:rsidRPr="00E714D9">
      <w:rPr>
        <w:rFonts w:ascii="Tahoma" w:hAnsi="Tahoma" w:cs="Tahoma"/>
        <w:color w:val="F79646" w:themeColor="accent6"/>
        <w:rtl/>
      </w:rPr>
      <w:t>מתוך מטלת סיכום השתלמות</w:t>
    </w:r>
    <w:r w:rsidR="009D446E">
      <w:rPr>
        <w:rFonts w:ascii="Tahoma" w:hAnsi="Tahoma" w:cs="Tahoma" w:hint="cs"/>
        <w:color w:val="F79646" w:themeColor="accent6"/>
        <w:rtl/>
      </w:rPr>
      <w:t xml:space="preserve"> </w:t>
    </w:r>
    <w:r w:rsidR="009D446E">
      <w:rPr>
        <w:rFonts w:ascii="Tahoma" w:hAnsi="Tahoma" w:cs="Tahoma"/>
        <w:color w:val="F79646" w:themeColor="accent6"/>
        <w:rtl/>
      </w:rPr>
      <w:t>–</w:t>
    </w:r>
    <w:r w:rsidR="009D446E">
      <w:rPr>
        <w:rFonts w:ascii="Tahoma" w:hAnsi="Tahoma" w:cs="Tahoma" w:hint="cs"/>
        <w:color w:val="F79646" w:themeColor="accent6"/>
        <w:rtl/>
      </w:rPr>
      <w:t xml:space="preserve"> מילי חזן</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46E" w:rsidRDefault="009D446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14083"/>
    <w:multiLevelType w:val="hybridMultilevel"/>
    <w:tmpl w:val="D6841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8B5"/>
    <w:rsid w:val="0000515A"/>
    <w:rsid w:val="002077FE"/>
    <w:rsid w:val="003558B5"/>
    <w:rsid w:val="005C7323"/>
    <w:rsid w:val="009D446E"/>
    <w:rsid w:val="00C27AE3"/>
    <w:rsid w:val="00F133F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4276E-9377-495A-8747-91BC4E60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8B5"/>
    <w:pPr>
      <w:bidi/>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8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8B5"/>
  </w:style>
  <w:style w:type="paragraph" w:styleId="Footer">
    <w:name w:val="footer"/>
    <w:basedOn w:val="Normal"/>
    <w:link w:val="FooterChar"/>
    <w:uiPriority w:val="99"/>
    <w:unhideWhenUsed/>
    <w:rsid w:val="003558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8B5"/>
  </w:style>
  <w:style w:type="table" w:styleId="TableGrid">
    <w:name w:val="Table Grid"/>
    <w:basedOn w:val="TableNormal"/>
    <w:uiPriority w:val="59"/>
    <w:rsid w:val="003558B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58B5"/>
    <w:pPr>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Erella</cp:lastModifiedBy>
  <cp:revision>2</cp:revision>
  <dcterms:created xsi:type="dcterms:W3CDTF">2021-02-08T10:24:00Z</dcterms:created>
  <dcterms:modified xsi:type="dcterms:W3CDTF">2021-02-08T10:24:00Z</dcterms:modified>
</cp:coreProperties>
</file>