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669" w:rsidRPr="00C039B4" w:rsidRDefault="00FB4669" w:rsidP="00FB4669">
      <w:pPr>
        <w:jc w:val="center"/>
        <w:rPr>
          <w:rFonts w:ascii="Times New Roman" w:hAnsi="Times New Roman" w:cs="Times New Roman"/>
          <w:b/>
          <w:bCs/>
        </w:rPr>
      </w:pPr>
      <w:bookmarkStart w:id="0" w:name="_Toc188165181"/>
      <w:bookmarkStart w:id="1" w:name="_Toc188789640"/>
      <w:bookmarkStart w:id="2" w:name="_Toc188789770"/>
      <w:bookmarkStart w:id="3" w:name="_Toc190771841"/>
      <w:bookmarkStart w:id="4" w:name="_Toc191294279"/>
      <w:r w:rsidRPr="00C039B4">
        <w:rPr>
          <w:rFonts w:ascii="Times New Roman" w:hAnsi="Times New Roman" w:cs="Times New Roman"/>
          <w:b/>
          <w:bCs/>
        </w:rPr>
        <w:t>Соглашение</w:t>
      </w:r>
      <w:bookmarkEnd w:id="0"/>
      <w:bookmarkEnd w:id="1"/>
      <w:bookmarkEnd w:id="2"/>
      <w:bookmarkEnd w:id="3"/>
      <w:bookmarkEnd w:id="4"/>
    </w:p>
    <w:p w:rsidR="00FB4669" w:rsidRPr="00C039B4" w:rsidRDefault="00FB4669" w:rsidP="00FB4669">
      <w:pPr>
        <w:shd w:val="clear" w:color="auto" w:fill="FFFFFF"/>
        <w:jc w:val="center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о</w:t>
      </w:r>
      <w:r w:rsidRPr="00C039B4">
        <w:rPr>
          <w:rFonts w:ascii="Times New Roman" w:hAnsi="Times New Roman" w:cs="Times New Roman"/>
          <w:b/>
          <w:bCs/>
          <w:szCs w:val="26"/>
        </w:rPr>
        <w:t xml:space="preserve"> передаче информации,</w:t>
      </w:r>
      <w:r>
        <w:rPr>
          <w:rFonts w:ascii="Times New Roman" w:hAnsi="Times New Roman" w:cs="Times New Roman"/>
          <w:b/>
          <w:bCs/>
          <w:szCs w:val="26"/>
        </w:rPr>
        <w:t xml:space="preserve"> </w:t>
      </w:r>
      <w:r w:rsidRPr="00C039B4">
        <w:rPr>
          <w:rFonts w:ascii="Times New Roman" w:hAnsi="Times New Roman" w:cs="Times New Roman"/>
          <w:b/>
          <w:bCs/>
          <w:szCs w:val="26"/>
        </w:rPr>
        <w:t>составляющей коммерческую тайну</w:t>
      </w:r>
    </w:p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  <w:szCs w:val="26"/>
        </w:rPr>
      </w:pPr>
    </w:p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0"/>
        <w:gridCol w:w="4715"/>
      </w:tblGrid>
      <w:tr w:rsidR="00FB4669" w:rsidRPr="00D27619" w:rsidTr="008102E5">
        <w:tc>
          <w:tcPr>
            <w:tcW w:w="4928" w:type="dxa"/>
          </w:tcPr>
          <w:p w:rsidR="00FB4669" w:rsidRPr="00D27619" w:rsidRDefault="00FB4669" w:rsidP="008102E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D27619">
              <w:rPr>
                <w:rFonts w:ascii="Times New Roman" w:hAnsi="Times New Roman" w:cs="Times New Roman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Cs w:val="26"/>
              </w:rPr>
              <w:t>Москва</w:t>
            </w:r>
          </w:p>
        </w:tc>
        <w:tc>
          <w:tcPr>
            <w:tcW w:w="4928" w:type="dxa"/>
          </w:tcPr>
          <w:p w:rsidR="00FB4669" w:rsidRPr="00D27619" w:rsidRDefault="00FB4669" w:rsidP="008102E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D27619">
              <w:rPr>
                <w:rFonts w:ascii="Times New Roman" w:hAnsi="Times New Roman" w:cs="Times New Roman"/>
              </w:rPr>
              <w:t>«</w:t>
            </w:r>
            <w:r w:rsidRPr="004723BA">
              <w:rPr>
                <w:rFonts w:ascii="Times New Roman" w:hAnsi="Times New Roman" w:cs="Times New Roman"/>
                <w:u w:val="single"/>
              </w:rPr>
              <w:t xml:space="preserve">  </w:t>
            </w:r>
            <w:proofErr w:type="gramEnd"/>
            <w:r w:rsidRPr="004723BA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D27619">
              <w:rPr>
                <w:rFonts w:ascii="Times New Roman" w:hAnsi="Times New Roman" w:cs="Times New Roman"/>
              </w:rPr>
              <w:t xml:space="preserve"> » _______________ 20 __ г.</w:t>
            </w:r>
          </w:p>
        </w:tc>
      </w:tr>
    </w:tbl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  <w:szCs w:val="26"/>
        </w:rPr>
      </w:pPr>
    </w:p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B4669" w:rsidRPr="00D27619" w:rsidRDefault="00FB4669" w:rsidP="00FB4669">
      <w:pPr>
        <w:pStyle w:val="a5"/>
        <w:spacing w:line="240" w:lineRule="auto"/>
        <w:ind w:firstLine="709"/>
      </w:pPr>
      <w:r w:rsidRPr="00D27619">
        <w:t xml:space="preserve">__________________________ в лице (должность фамилия, имя, отчество руководителя), действующего на основании устава (или доверенности от __.__.20__ № __), и (полное наименование предприятия, организации), в лице (должность, фамилия, имя, отчество), действующего на основании устава (или доверенности от __.__.20__ № __), далее совместно именуемые «Стороны», а по отдельности - «Сторона», заключили настоящее Соглашение о </w:t>
      </w:r>
      <w:r>
        <w:t>передаче</w:t>
      </w:r>
      <w:r w:rsidRPr="00D27619">
        <w:t xml:space="preserve"> конфиденциально</w:t>
      </w:r>
      <w:r w:rsidR="00FB15D5">
        <w:t>й</w:t>
      </w:r>
      <w:r w:rsidRPr="00D27619">
        <w:t xml:space="preserve"> информации, составляющей коммерческую тайну, собственниками которой являются договаривающиеся Стороны.</w:t>
      </w:r>
    </w:p>
    <w:p w:rsidR="00FB4669" w:rsidRPr="00D27619" w:rsidRDefault="00FB4669" w:rsidP="00FB4669">
      <w:pPr>
        <w:pStyle w:val="a5"/>
        <w:spacing w:line="240" w:lineRule="auto"/>
        <w:ind w:firstLine="0"/>
      </w:pPr>
    </w:p>
    <w:p w:rsidR="00FB4669" w:rsidRPr="00D27619" w:rsidRDefault="00FB4669" w:rsidP="00FB4669">
      <w:pPr>
        <w:shd w:val="clear" w:color="auto" w:fill="FFFFFF"/>
        <w:jc w:val="center"/>
        <w:rPr>
          <w:rFonts w:ascii="Times New Roman" w:hAnsi="Times New Roman" w:cs="Times New Roman"/>
          <w:szCs w:val="26"/>
        </w:rPr>
      </w:pPr>
      <w:r w:rsidRPr="00D27619">
        <w:rPr>
          <w:rFonts w:ascii="Times New Roman" w:hAnsi="Times New Roman" w:cs="Times New Roman"/>
          <w:szCs w:val="26"/>
        </w:rPr>
        <w:t>1. Предмет Соглашения</w:t>
      </w:r>
    </w:p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  <w:szCs w:val="27"/>
        </w:rPr>
      </w:pPr>
      <w:r w:rsidRPr="00D27619">
        <w:rPr>
          <w:rFonts w:ascii="Times New Roman" w:hAnsi="Times New Roman" w:cs="Times New Roman"/>
          <w:szCs w:val="27"/>
        </w:rPr>
        <w:t>Организация взаимного доступа к информационным ресурсам договаривающихся сторон, содержащим сведения, составляющие коммерческую тайну, и условия передачи информации, составляющей коммерческую тайну.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Перечень данной информации определен в Приложении к настоящему Соглашению.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Принятие Сторонами обязательств о неразглашении информации, составляющей коммерческую тайну другой стороны, обеспечении специальными мерами охраны и использования указанной информации и ответственности за нарушение данных обязательств в соответствии с законодательством Российской Федерации и настоящим Соглашением.</w:t>
      </w:r>
    </w:p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  <w:szCs w:val="26"/>
        </w:rPr>
      </w:pPr>
    </w:p>
    <w:p w:rsidR="00FB4669" w:rsidRDefault="00FB4669" w:rsidP="00FB4669">
      <w:pPr>
        <w:shd w:val="clear" w:color="auto" w:fill="FFFFFF"/>
        <w:jc w:val="center"/>
        <w:rPr>
          <w:rFonts w:ascii="Times New Roman" w:hAnsi="Times New Roman" w:cs="Times New Roman"/>
          <w:szCs w:val="26"/>
        </w:rPr>
      </w:pPr>
      <w:r w:rsidRPr="00D27619">
        <w:rPr>
          <w:rFonts w:ascii="Times New Roman" w:hAnsi="Times New Roman" w:cs="Times New Roman"/>
          <w:szCs w:val="26"/>
        </w:rPr>
        <w:t>2. Термины и определения</w:t>
      </w:r>
    </w:p>
    <w:p w:rsidR="00FB4669" w:rsidRPr="005A448E" w:rsidRDefault="00FB4669" w:rsidP="00FB4669">
      <w:pPr>
        <w:shd w:val="clear" w:color="auto" w:fill="FFFFFF"/>
        <w:jc w:val="center"/>
        <w:rPr>
          <w:rFonts w:ascii="Times New Roman" w:hAnsi="Times New Roman" w:cs="Times New Roman"/>
          <w:szCs w:val="26"/>
        </w:rPr>
      </w:pPr>
    </w:p>
    <w:p w:rsidR="00FB4669" w:rsidRPr="00D27619" w:rsidRDefault="00FB4669" w:rsidP="00FB4669">
      <w:pPr>
        <w:pStyle w:val="a9"/>
        <w:widowControl w:val="0"/>
        <w:spacing w:after="0"/>
        <w:rPr>
          <w:sz w:val="24"/>
        </w:rPr>
      </w:pPr>
      <w:r w:rsidRPr="00D27619">
        <w:rPr>
          <w:b/>
          <w:sz w:val="24"/>
        </w:rPr>
        <w:t xml:space="preserve">Заявитель - </w:t>
      </w:r>
      <w:r w:rsidRPr="00D27619">
        <w:rPr>
          <w:sz w:val="24"/>
        </w:rPr>
        <w:t xml:space="preserve">физическое или юридическое лицо, подавшее заявку на осуществление мероприятий по </w:t>
      </w:r>
      <w:r w:rsidRPr="00205EB7">
        <w:rPr>
          <w:sz w:val="24"/>
        </w:rPr>
        <w:t xml:space="preserve">ТП энергетической установки, принадлежащей </w:t>
      </w:r>
      <w:r w:rsidRPr="00D27619">
        <w:rPr>
          <w:sz w:val="24"/>
        </w:rPr>
        <w:t>ему на праве собственности или ином законном основании, к электрической сети, либо лицо, действующее по поручению и в интересах законного владельца данной установки.</w:t>
      </w:r>
    </w:p>
    <w:p w:rsidR="00FB4669" w:rsidRPr="00205EB7" w:rsidRDefault="00FB4669" w:rsidP="00FB4669">
      <w:pPr>
        <w:pStyle w:val="a9"/>
        <w:widowControl w:val="0"/>
        <w:spacing w:after="0"/>
        <w:rPr>
          <w:sz w:val="24"/>
          <w:szCs w:val="28"/>
        </w:rPr>
      </w:pPr>
      <w:r w:rsidRPr="00D27619">
        <w:rPr>
          <w:b/>
          <w:sz w:val="24"/>
        </w:rPr>
        <w:t xml:space="preserve">Заинтересованное лицо </w:t>
      </w:r>
      <w:r w:rsidRPr="00D27619">
        <w:rPr>
          <w:sz w:val="24"/>
        </w:rPr>
        <w:t xml:space="preserve">– юридическое лицо, </w:t>
      </w:r>
      <w:r w:rsidRPr="00D27619">
        <w:rPr>
          <w:bCs/>
          <w:sz w:val="24"/>
          <w:szCs w:val="28"/>
        </w:rPr>
        <w:t>имеющее намерение осуществить (или планирующее) строительство новых энергетических установок или реконструкцию (модернизацию) существующих энергетических установок с увеличением их присоединенной мощности или с изменением технических параметров указанных установок, влекущее изменение их схем выдачи мощности</w:t>
      </w:r>
      <w:r w:rsidRPr="00D27619">
        <w:rPr>
          <w:sz w:val="24"/>
        </w:rPr>
        <w:t xml:space="preserve">, Заявитель,, системный оператор и  </w:t>
      </w:r>
      <w:r w:rsidRPr="00205EB7">
        <w:rPr>
          <w:sz w:val="24"/>
        </w:rPr>
        <w:t>любая другая организация, имеющая интерес в ознакомлении с раскрываемой в соответствии с настоящим Стандартом информацией.</w:t>
      </w:r>
    </w:p>
    <w:p w:rsidR="00FB4669" w:rsidRPr="00205EB7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  <w:szCs w:val="27"/>
        </w:rPr>
      </w:pPr>
      <w:r w:rsidRPr="00205EB7">
        <w:rPr>
          <w:rFonts w:ascii="Times New Roman" w:hAnsi="Times New Roman" w:cs="Times New Roman"/>
          <w:b/>
          <w:szCs w:val="27"/>
        </w:rPr>
        <w:t>Коммерческая тайна</w:t>
      </w:r>
      <w:r w:rsidRPr="00205EB7">
        <w:rPr>
          <w:rFonts w:ascii="Times New Roman" w:hAnsi="Times New Roman" w:cs="Times New Roman"/>
          <w:szCs w:val="27"/>
        </w:rPr>
        <w:t xml:space="preserve"> - конфиденциальность информации, позволяющая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:rsidR="00FB4669" w:rsidRPr="00205EB7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05EB7">
        <w:rPr>
          <w:rFonts w:ascii="Times New Roman" w:hAnsi="Times New Roman" w:cs="Times New Roman"/>
          <w:b/>
          <w:szCs w:val="28"/>
        </w:rPr>
        <w:t xml:space="preserve">Пользователь информации – </w:t>
      </w:r>
      <w:r w:rsidRPr="00205EB7">
        <w:rPr>
          <w:rFonts w:ascii="Times New Roman" w:hAnsi="Times New Roman" w:cs="Times New Roman"/>
          <w:bCs/>
          <w:szCs w:val="28"/>
        </w:rPr>
        <w:t>заинтересованное лицо, направившее запрос в сетевую организацию на получение информации, предоставляемой в соответствии с требованиями настоящего Стандарта и зарегистрированное сетевой организацией в установленном настоящим Стандартом порядке.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05EB7">
        <w:rPr>
          <w:rFonts w:ascii="Times New Roman" w:hAnsi="Times New Roman" w:cs="Times New Roman"/>
          <w:b/>
          <w:szCs w:val="27"/>
        </w:rPr>
        <w:t>Собственник информационных ресурсов, информационных систем, технологий и средств их обеспечения</w:t>
      </w:r>
      <w:r w:rsidRPr="00205EB7">
        <w:rPr>
          <w:rFonts w:ascii="Times New Roman" w:hAnsi="Times New Roman" w:cs="Times New Roman"/>
          <w:szCs w:val="27"/>
        </w:rPr>
        <w:t xml:space="preserve"> - субъект, в полном объеме реализующий полномочия </w:t>
      </w:r>
      <w:r w:rsidRPr="00D27619">
        <w:rPr>
          <w:rFonts w:ascii="Times New Roman" w:hAnsi="Times New Roman" w:cs="Times New Roman"/>
          <w:szCs w:val="27"/>
        </w:rPr>
        <w:t>владения, пользования, распоряжения указанными объектами.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b/>
          <w:szCs w:val="27"/>
        </w:rPr>
        <w:lastRenderedPageBreak/>
        <w:t>Обладатель информации, составляющей коммерческую тайну</w:t>
      </w:r>
      <w:r w:rsidRPr="00D27619">
        <w:rPr>
          <w:rFonts w:ascii="Times New Roman" w:hAnsi="Times New Roman" w:cs="Times New Roman"/>
          <w:szCs w:val="27"/>
        </w:rPr>
        <w:t xml:space="preserve"> - лицо, которое владеет информацией, составляющей коммерческую тайну, на законном основании, ограничившее доступ к этой информации и установившее в отношении ее режим коммерческой тайны.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b/>
          <w:szCs w:val="27"/>
        </w:rPr>
        <w:t>Информационные ресурсы</w:t>
      </w:r>
      <w:r w:rsidRPr="00D27619">
        <w:rPr>
          <w:rFonts w:ascii="Times New Roman" w:hAnsi="Times New Roman" w:cs="Times New Roman"/>
          <w:szCs w:val="27"/>
        </w:rPr>
        <w:t xml:space="preserve"> -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системах).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b/>
          <w:szCs w:val="27"/>
        </w:rPr>
        <w:t>Информация, составляющая коммерческую тайну</w:t>
      </w:r>
      <w:r w:rsidRPr="00D27619">
        <w:rPr>
          <w:rFonts w:ascii="Times New Roman" w:hAnsi="Times New Roman" w:cs="Times New Roman"/>
          <w:szCs w:val="27"/>
        </w:rPr>
        <w:t xml:space="preserve"> -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b/>
          <w:szCs w:val="27"/>
        </w:rPr>
        <w:t>Доступ к информации, составляющей коммерческую тайну</w:t>
      </w:r>
      <w:r w:rsidRPr="00D27619">
        <w:rPr>
          <w:rFonts w:ascii="Times New Roman" w:hAnsi="Times New Roman" w:cs="Times New Roman"/>
          <w:szCs w:val="27"/>
        </w:rPr>
        <w:t xml:space="preserve"> -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b/>
          <w:szCs w:val="27"/>
        </w:rPr>
        <w:t>Передача информации, составляющей коммерческую тайну</w:t>
      </w:r>
      <w:r w:rsidRPr="00D27619">
        <w:rPr>
          <w:rFonts w:ascii="Times New Roman" w:hAnsi="Times New Roman" w:cs="Times New Roman"/>
          <w:szCs w:val="27"/>
        </w:rPr>
        <w:t xml:space="preserve"> - передача информации, составляющей коммерческую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  <w:szCs w:val="27"/>
        </w:rPr>
      </w:pPr>
      <w:r w:rsidRPr="00D27619">
        <w:rPr>
          <w:rFonts w:ascii="Times New Roman" w:hAnsi="Times New Roman" w:cs="Times New Roman"/>
          <w:b/>
          <w:szCs w:val="27"/>
        </w:rPr>
        <w:t>Разглашение информации, составляющей коммерческую тайну</w:t>
      </w:r>
      <w:r w:rsidRPr="00D27619">
        <w:rPr>
          <w:rFonts w:ascii="Times New Roman" w:hAnsi="Times New Roman" w:cs="Times New Roman"/>
          <w:szCs w:val="27"/>
        </w:rPr>
        <w:t xml:space="preserve">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FB4669" w:rsidRPr="002059AB" w:rsidRDefault="00FB4669" w:rsidP="00FB4669">
      <w:pPr>
        <w:shd w:val="clear" w:color="auto" w:fill="FFFFFF"/>
        <w:jc w:val="both"/>
        <w:rPr>
          <w:rFonts w:ascii="Times New Roman" w:hAnsi="Times New Roman" w:cs="Times New Roman"/>
          <w:szCs w:val="26"/>
        </w:rPr>
      </w:pPr>
    </w:p>
    <w:p w:rsidR="00FB4669" w:rsidRPr="00D27619" w:rsidRDefault="00FB4669" w:rsidP="00FB466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6"/>
        </w:rPr>
        <w:t>3. Обеспечение конфиденциальности</w:t>
      </w:r>
    </w:p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  <w:szCs w:val="27"/>
        </w:rPr>
      </w:pP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Положения настоящего Соглашения распространяются на информацию, составляющую коммерческую тайну, независимо от вида носителя, на котором она зафиксирована.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Информации, составляющей коммерческую тайну, присваивается гриф «Коммерческая тайна».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Доступ работников Сторон к информационным ресурсам, содержащим коммерческую тайну, собственником которой является другая Сторона, и передача от стороны стороне информации, составляющей коммерческую тайну, производится на основании письменного обращения, подписанного уполномоченными должностными лицами Стороны с указанием наличия обязательства о неразглашении конфиденциальной информации в трудовом договоре с работником, который будет непосредственно пользоваться предоставляемыми информационными ресурсами, либо которому будет передаваться информация, составляющая коммерческую тайну, при условии наличия защищенных каналов передачи информации.</w:t>
      </w:r>
    </w:p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  <w:szCs w:val="27"/>
        </w:rPr>
      </w:pPr>
    </w:p>
    <w:p w:rsidR="00FB4669" w:rsidRPr="00D27619" w:rsidRDefault="00FB4669" w:rsidP="00FB4669">
      <w:pPr>
        <w:shd w:val="clear" w:color="auto" w:fill="FFFFFF"/>
        <w:jc w:val="center"/>
        <w:rPr>
          <w:rFonts w:ascii="Times New Roman" w:hAnsi="Times New Roman" w:cs="Times New Roman"/>
          <w:szCs w:val="27"/>
        </w:rPr>
      </w:pPr>
    </w:p>
    <w:p w:rsidR="00FB4669" w:rsidRPr="00D27619" w:rsidRDefault="00FB4669" w:rsidP="00FB4669">
      <w:pPr>
        <w:shd w:val="clear" w:color="auto" w:fill="FFFFFF"/>
        <w:jc w:val="center"/>
        <w:rPr>
          <w:rFonts w:ascii="Times New Roman" w:hAnsi="Times New Roman" w:cs="Times New Roman"/>
          <w:szCs w:val="27"/>
        </w:rPr>
      </w:pPr>
      <w:r w:rsidRPr="00D27619">
        <w:rPr>
          <w:rFonts w:ascii="Times New Roman" w:hAnsi="Times New Roman" w:cs="Times New Roman"/>
          <w:szCs w:val="27"/>
        </w:rPr>
        <w:t>4. Права собственника информации</w:t>
      </w:r>
    </w:p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Относить информацию к информации, составляющей коммерческую тайну, определять перечень и состав такой информации.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Использовать информацию, составляющую коммерческую тайну, для собственных нужд в порядке, не противоречащем законодательству Российской Федерации.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lastRenderedPageBreak/>
        <w:t>Разрешать или запрещать доступ к информации, составляющей коммерческую тайну, определять порядок и условия доступа к этой информации.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 xml:space="preserve">Без согласования с другой Стороной, но с последующим уведомлением устанавливать, изменять и отменять в письменной форме режим коммерческой тайны в соответствии с Федеральным законом от 29.07.2004 № 98-ФЗ </w:t>
      </w:r>
      <w:r w:rsidRPr="00D27619">
        <w:rPr>
          <w:rFonts w:ascii="Times New Roman" w:hAnsi="Times New Roman" w:cs="Times New Roman"/>
          <w:szCs w:val="27"/>
        </w:rPr>
        <w:br/>
        <w:t>«О коммерческой тайне».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Требовать от другой Стороны и ее работников, получивших доступ к информации, составляющей коммерческую тайну, соблюдения обязанностей по охране ее конфиденциальности.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Требовать от работников другой Стороны, получивших доступ к информации, составляющей коммерческую тайну, в результате действий, осуществленных случайно или по ошибке, охраны конфиденциальности этой информации.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Защищать в установленном законом порядке свои права в случае разглашения, незаконного получения или незаконного использования третьими лицами информации, составляющей коммерческую тайну, в том числе требовать возмещения убытков, причиненных в связи с нарушением его прав.</w:t>
      </w:r>
    </w:p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  <w:szCs w:val="26"/>
        </w:rPr>
      </w:pPr>
    </w:p>
    <w:p w:rsidR="00FB4669" w:rsidRPr="00D27619" w:rsidRDefault="00FB4669" w:rsidP="00FB4669">
      <w:pPr>
        <w:shd w:val="clear" w:color="auto" w:fill="FFFFFF"/>
        <w:jc w:val="center"/>
        <w:rPr>
          <w:rFonts w:ascii="Times New Roman" w:hAnsi="Times New Roman" w:cs="Times New Roman"/>
          <w:szCs w:val="26"/>
        </w:rPr>
      </w:pPr>
      <w:r w:rsidRPr="00D27619">
        <w:rPr>
          <w:rFonts w:ascii="Times New Roman" w:hAnsi="Times New Roman" w:cs="Times New Roman"/>
          <w:szCs w:val="26"/>
        </w:rPr>
        <w:t>5. Права Сторон</w:t>
      </w:r>
    </w:p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Стороны в соответствии с законодательством Российской Федерации самостоятельно определяют способы защиты информации, составляющей коммерческую тайну, переданной ей по Соглашению. Однако при этом должны быть обеспечены: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- исключение доступа к информации, составляющей коммерческую тайну, любых лиц без согласия ее собственника;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  <w:szCs w:val="27"/>
        </w:rPr>
      </w:pPr>
      <w:r w:rsidRPr="00D27619">
        <w:rPr>
          <w:rFonts w:ascii="Times New Roman" w:hAnsi="Times New Roman" w:cs="Times New Roman"/>
          <w:szCs w:val="27"/>
        </w:rPr>
        <w:t>- возможность использования информации, составляющей коммерческую тайну, работниками и передачи ее контрагентам без нарушения режима коммерческой тайны.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  <w:szCs w:val="27"/>
        </w:rPr>
      </w:pPr>
    </w:p>
    <w:p w:rsidR="00FB4669" w:rsidRPr="00D27619" w:rsidRDefault="00FB4669" w:rsidP="00FB4669">
      <w:pPr>
        <w:shd w:val="clear" w:color="auto" w:fill="FFFFFF"/>
        <w:jc w:val="center"/>
        <w:rPr>
          <w:rFonts w:ascii="Times New Roman" w:hAnsi="Times New Roman" w:cs="Times New Roman"/>
          <w:szCs w:val="26"/>
        </w:rPr>
      </w:pPr>
      <w:r w:rsidRPr="00D27619">
        <w:rPr>
          <w:rFonts w:ascii="Times New Roman" w:hAnsi="Times New Roman" w:cs="Times New Roman"/>
          <w:szCs w:val="26"/>
        </w:rPr>
        <w:t>6. Обязанности Сторон</w:t>
      </w:r>
    </w:p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Ограничивать доступ к информации, составляющей коммерческую тайну, полученной от другой Стороны в рамках настоящего Соглашения, путем установления порядка обращения с этой информацией и контроля соблюдения такого порядка.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На документах, предоставляемых указанным в частях 1 и 3 статьи 6 Федерального закона от 29.07.2004 № 98-ФЗ «О коммерческой тайне» органам государственной власти и содержащих информацию, составляющую коммерческую тайну, наносить гриф «Коммерческая тайна» с указанием ее обладателя (для юридических лиц - 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Вести учет лиц, получивших доступ к информации, составляющей коммерческую тайну другой Стороны, и (или) лиц, которым такая информация была передана.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Регулировать отношения со своими работниками, которые получают доступ к информации, составляющей коммерческую тайну контрагента, или которым такая информация передается на основании трудовых договоров, предусматривающих обязательства о неразглашении информации, составляющей коммерческую тайну, полученную на основании настоящего Соглашения. В этих целях контрагент обязан: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- ознакомить под расписку работника, доступ которого к информации, составляющей коммерческую тайну, необходим для выполнения им своих трудовых обязанностей, с перечнем информации, составляющей коммерческую тайну, обладателями которой являются его контрагенты, а также с установленным работодателем режимом коммерческой тайны и с мерами ответственности за его нарушение;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lastRenderedPageBreak/>
        <w:t>- создать работнику необходимые условия для соблюдения им установленного работодателем режима коммерческой тайны.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Исключать доступ других лиц к переданной информации, составляющей коммерческую тайну, кроме указанных в обращении, без согласия собственника информации.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Незамедлительно сообщить собственнику информации, составляющей коммерческую тайну, о допущенном контрагентом либо ставшем ему известном факте разглашения или угрозы разглашения, незаконном получении или незаконном использовании информации, составляющей коммерческую тайну, третьими лицами.</w:t>
      </w:r>
    </w:p>
    <w:p w:rsidR="00FB4669" w:rsidRPr="00D27619" w:rsidRDefault="00FB4669" w:rsidP="00FB4669">
      <w:pPr>
        <w:shd w:val="clear" w:color="auto" w:fill="FFFFFF"/>
        <w:jc w:val="center"/>
        <w:rPr>
          <w:rFonts w:ascii="Times New Roman" w:hAnsi="Times New Roman" w:cs="Times New Roman"/>
          <w:szCs w:val="27"/>
        </w:rPr>
      </w:pPr>
    </w:p>
    <w:p w:rsidR="00FB4669" w:rsidRPr="00D27619" w:rsidRDefault="00FB4669" w:rsidP="00FB4669">
      <w:pPr>
        <w:shd w:val="clear" w:color="auto" w:fill="FFFFFF"/>
        <w:jc w:val="center"/>
        <w:rPr>
          <w:rFonts w:ascii="Times New Roman" w:hAnsi="Times New Roman" w:cs="Times New Roman"/>
          <w:szCs w:val="27"/>
        </w:rPr>
      </w:pPr>
      <w:r w:rsidRPr="00D27619">
        <w:rPr>
          <w:rFonts w:ascii="Times New Roman" w:hAnsi="Times New Roman" w:cs="Times New Roman"/>
          <w:szCs w:val="27"/>
        </w:rPr>
        <w:t>7. Ответственность сторон</w:t>
      </w:r>
    </w:p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Сторона, в случае причинения другой стороне - собственнику информации, содержащей коммерческую тайну, ущерба вследствие невыполнения или ненадлежащего выполнения условий настоящего Соглашения, возмещает причиненные убытки в соответствии с законодательством Российской Федерации.</w:t>
      </w:r>
    </w:p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  <w:szCs w:val="27"/>
        </w:rPr>
      </w:pPr>
    </w:p>
    <w:p w:rsidR="00FB4669" w:rsidRPr="00D27619" w:rsidRDefault="00FB4669" w:rsidP="00FB4669">
      <w:pPr>
        <w:shd w:val="clear" w:color="auto" w:fill="FFFFFF"/>
        <w:jc w:val="center"/>
        <w:rPr>
          <w:rFonts w:ascii="Times New Roman" w:hAnsi="Times New Roman" w:cs="Times New Roman"/>
          <w:szCs w:val="27"/>
        </w:rPr>
      </w:pPr>
      <w:r w:rsidRPr="00D27619">
        <w:rPr>
          <w:rFonts w:ascii="Times New Roman" w:hAnsi="Times New Roman" w:cs="Times New Roman"/>
          <w:szCs w:val="27"/>
        </w:rPr>
        <w:t>8. Срок действия Соглашения</w:t>
      </w:r>
    </w:p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Настоящее Соглашение заключается сроком на 1 (один) год и вступает в силу со дня его подписания. Если за один месяц до истечения срока действия Соглашения ни одна из сторон не потребует его прекращения, Соглашение признается продленным на прежних условиях и на тот же срок.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Соглашение может быть досрочно прекращено одной из Сторон в любой момент после предварительного письменного уведомления, направленного в адрес контрагента за семь дней до дня прекращения действия Соглашения.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Досрочное прекращение или истечение срока действия Соглашения не освобождает Стороны от выполнения обязательств, принятых по настоящему Соглашению, в отношении информации, составляющей коммерческую тайну, переданной ей до досрочного прекращения или истечения срока действия Соглашения. Такие обязательства остаются в силе в течение 2 (двух) лет после истечения срока действия или досрочного прекращения данного Соглашения.</w:t>
      </w:r>
    </w:p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  <w:szCs w:val="27"/>
        </w:rPr>
      </w:pPr>
    </w:p>
    <w:p w:rsidR="00FB4669" w:rsidRPr="00D27619" w:rsidRDefault="00FB4669" w:rsidP="00FB4669">
      <w:pPr>
        <w:shd w:val="clear" w:color="auto" w:fill="FFFFFF"/>
        <w:jc w:val="center"/>
        <w:rPr>
          <w:rFonts w:ascii="Times New Roman" w:hAnsi="Times New Roman" w:cs="Times New Roman"/>
          <w:szCs w:val="27"/>
        </w:rPr>
      </w:pPr>
      <w:r w:rsidRPr="00D27619">
        <w:rPr>
          <w:rFonts w:ascii="Times New Roman" w:hAnsi="Times New Roman" w:cs="Times New Roman"/>
          <w:szCs w:val="27"/>
        </w:rPr>
        <w:t>9. Прочие условия</w:t>
      </w:r>
    </w:p>
    <w:p w:rsidR="00FB4669" w:rsidRPr="00D27619" w:rsidRDefault="00FB4669" w:rsidP="00FB466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Настоящее Соглашение составлено в двух экземплярах - по одному для каждой Стороны. Оба экземпляра имеют равную юридическую силу.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Требования настоящего Соглашения обязательны для исполнения Сторонами, их законными представителями и правопреемниками.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  <w:szCs w:val="27"/>
        </w:rPr>
      </w:pPr>
      <w:r w:rsidRPr="00D27619">
        <w:rPr>
          <w:rFonts w:ascii="Times New Roman" w:hAnsi="Times New Roman" w:cs="Times New Roman"/>
          <w:szCs w:val="27"/>
        </w:rPr>
        <w:t xml:space="preserve">Все споры, разногласия и требования, возникающие из настоящего договора (соглашения)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Третейском суде (г. Москва) в соответствии с его правилами, действующими на дату подачи искового заявления. 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  <w:szCs w:val="27"/>
        </w:rPr>
      </w:pPr>
      <w:r w:rsidRPr="00D27619">
        <w:rPr>
          <w:rFonts w:ascii="Times New Roman" w:hAnsi="Times New Roman" w:cs="Times New Roman"/>
          <w:szCs w:val="27"/>
        </w:rPr>
        <w:t xml:space="preserve">Решения Третейского суда являются обязательными и окончательными и оспариванию не подлежат. </w:t>
      </w:r>
    </w:p>
    <w:p w:rsidR="00FB4669" w:rsidRPr="00D27619" w:rsidRDefault="00FB4669" w:rsidP="00FB466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t>Изменения и дополнения к настоящему Соглашению согласовываются Сторонами и оформляются путем подписания дополнительных соглашений.</w:t>
      </w:r>
    </w:p>
    <w:p w:rsidR="00FB4669" w:rsidRPr="00D27619" w:rsidRDefault="00FB4669" w:rsidP="00FB4669">
      <w:pPr>
        <w:shd w:val="clear" w:color="auto" w:fill="FFFFFF"/>
        <w:jc w:val="center"/>
        <w:rPr>
          <w:rFonts w:ascii="Times New Roman" w:hAnsi="Times New Roman" w:cs="Times New Roman"/>
          <w:szCs w:val="27"/>
        </w:rPr>
      </w:pPr>
    </w:p>
    <w:p w:rsidR="00FB4669" w:rsidRDefault="00FB4669" w:rsidP="00FB4669">
      <w:pPr>
        <w:shd w:val="clear" w:color="auto" w:fill="FFFFFF"/>
        <w:jc w:val="center"/>
        <w:rPr>
          <w:rFonts w:ascii="Times New Roman" w:hAnsi="Times New Roman" w:cs="Times New Roman"/>
          <w:szCs w:val="27"/>
        </w:rPr>
      </w:pPr>
    </w:p>
    <w:p w:rsidR="00536EB2" w:rsidRDefault="00536EB2" w:rsidP="00FB4669">
      <w:pPr>
        <w:shd w:val="clear" w:color="auto" w:fill="FFFFFF"/>
        <w:jc w:val="center"/>
        <w:rPr>
          <w:rFonts w:ascii="Times New Roman" w:hAnsi="Times New Roman" w:cs="Times New Roman"/>
          <w:szCs w:val="27"/>
        </w:rPr>
      </w:pPr>
    </w:p>
    <w:p w:rsidR="00536EB2" w:rsidRPr="00D27619" w:rsidRDefault="00536EB2" w:rsidP="00FB4669">
      <w:pPr>
        <w:shd w:val="clear" w:color="auto" w:fill="FFFFFF"/>
        <w:jc w:val="center"/>
        <w:rPr>
          <w:rFonts w:ascii="Times New Roman" w:hAnsi="Times New Roman" w:cs="Times New Roman"/>
          <w:szCs w:val="27"/>
        </w:rPr>
      </w:pPr>
      <w:bookmarkStart w:id="5" w:name="_GoBack"/>
      <w:bookmarkEnd w:id="5"/>
    </w:p>
    <w:p w:rsidR="00FB4669" w:rsidRPr="00D27619" w:rsidRDefault="00FB4669" w:rsidP="00FB466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  <w:szCs w:val="27"/>
        </w:rPr>
        <w:lastRenderedPageBreak/>
        <w:t>10. Реквизиты сторон</w:t>
      </w:r>
    </w:p>
    <w:p w:rsidR="00FB4669" w:rsidRPr="00D27619" w:rsidRDefault="00FB4669" w:rsidP="00FB4669">
      <w:pPr>
        <w:shd w:val="clear" w:color="auto" w:fill="FFFFFF"/>
        <w:tabs>
          <w:tab w:val="left" w:pos="6120"/>
        </w:tabs>
        <w:jc w:val="both"/>
        <w:rPr>
          <w:rFonts w:ascii="Times New Roman" w:hAnsi="Times New Roman" w:cs="Times New Roman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4928"/>
        <w:gridCol w:w="4928"/>
      </w:tblGrid>
      <w:tr w:rsidR="00FB4669" w:rsidRPr="00D27619" w:rsidTr="008102E5">
        <w:tc>
          <w:tcPr>
            <w:tcW w:w="4928" w:type="dxa"/>
          </w:tcPr>
          <w:p w:rsidR="00FB4669" w:rsidRPr="00D27619" w:rsidRDefault="00FB4669" w:rsidP="008102E5">
            <w:pPr>
              <w:tabs>
                <w:tab w:val="left" w:pos="6120"/>
              </w:tabs>
              <w:ind w:right="1112"/>
              <w:jc w:val="both"/>
              <w:rPr>
                <w:rFonts w:ascii="Times New Roman" w:hAnsi="Times New Roman" w:cs="Times New Roman"/>
                <w:szCs w:val="28"/>
              </w:rPr>
            </w:pPr>
            <w:r w:rsidRPr="00D27619">
              <w:rPr>
                <w:rFonts w:ascii="Times New Roman" w:hAnsi="Times New Roman" w:cs="Times New Roman"/>
                <w:szCs w:val="28"/>
              </w:rPr>
              <w:t>Полное наименование договаривающейся стороны, место нахождения,</w:t>
            </w:r>
          </w:p>
          <w:p w:rsidR="00FB4669" w:rsidRPr="00D27619" w:rsidRDefault="00FB4669" w:rsidP="008102E5">
            <w:pPr>
              <w:tabs>
                <w:tab w:val="left" w:pos="6120"/>
              </w:tabs>
              <w:ind w:right="1112"/>
              <w:jc w:val="both"/>
              <w:rPr>
                <w:rFonts w:ascii="Times New Roman" w:hAnsi="Times New Roman" w:cs="Times New Roman"/>
              </w:rPr>
            </w:pPr>
            <w:r w:rsidRPr="00D27619">
              <w:rPr>
                <w:rFonts w:ascii="Times New Roman" w:hAnsi="Times New Roman" w:cs="Times New Roman"/>
                <w:szCs w:val="28"/>
              </w:rPr>
              <w:t>банковские реквизиты</w:t>
            </w:r>
          </w:p>
        </w:tc>
        <w:tc>
          <w:tcPr>
            <w:tcW w:w="4928" w:type="dxa"/>
          </w:tcPr>
          <w:p w:rsidR="00FB4669" w:rsidRPr="00D27619" w:rsidRDefault="00FB4669" w:rsidP="008102E5">
            <w:pPr>
              <w:tabs>
                <w:tab w:val="left" w:pos="6120"/>
              </w:tabs>
              <w:ind w:left="292" w:right="1180"/>
              <w:jc w:val="both"/>
              <w:rPr>
                <w:rFonts w:ascii="Times New Roman" w:hAnsi="Times New Roman" w:cs="Times New Roman"/>
              </w:rPr>
            </w:pPr>
            <w:r w:rsidRPr="00D27619">
              <w:rPr>
                <w:rFonts w:ascii="Times New Roman" w:hAnsi="Times New Roman" w:cs="Times New Roman"/>
              </w:rPr>
              <w:t>Полное наименование договаривающейся стороны, место нахождения,</w:t>
            </w:r>
          </w:p>
          <w:p w:rsidR="00FB4669" w:rsidRPr="00D27619" w:rsidRDefault="00FB4669" w:rsidP="008102E5">
            <w:pPr>
              <w:tabs>
                <w:tab w:val="left" w:pos="6120"/>
              </w:tabs>
              <w:ind w:left="292" w:right="1180"/>
              <w:jc w:val="both"/>
              <w:rPr>
                <w:rFonts w:ascii="Times New Roman" w:hAnsi="Times New Roman" w:cs="Times New Roman"/>
              </w:rPr>
            </w:pPr>
            <w:r w:rsidRPr="00D27619">
              <w:rPr>
                <w:rFonts w:ascii="Times New Roman" w:hAnsi="Times New Roman" w:cs="Times New Roman"/>
              </w:rPr>
              <w:t>банковские реквизиты</w:t>
            </w:r>
          </w:p>
        </w:tc>
      </w:tr>
    </w:tbl>
    <w:p w:rsidR="009714F1" w:rsidRDefault="009714F1" w:rsidP="00FB4669">
      <w:pPr>
        <w:shd w:val="clear" w:color="auto" w:fill="FFFFFF"/>
        <w:tabs>
          <w:tab w:val="left" w:pos="6120"/>
        </w:tabs>
        <w:jc w:val="both"/>
        <w:rPr>
          <w:rFonts w:ascii="Times New Roman" w:hAnsi="Times New Roman" w:cs="Times New Roman"/>
        </w:rPr>
      </w:pPr>
    </w:p>
    <w:p w:rsidR="009714F1" w:rsidRDefault="009714F1" w:rsidP="00FB4669">
      <w:pPr>
        <w:shd w:val="clear" w:color="auto" w:fill="FFFFFF"/>
        <w:tabs>
          <w:tab w:val="left" w:pos="6120"/>
        </w:tabs>
        <w:jc w:val="both"/>
        <w:rPr>
          <w:rFonts w:ascii="Times New Roman" w:hAnsi="Times New Roman" w:cs="Times New Roman"/>
        </w:rPr>
      </w:pPr>
    </w:p>
    <w:p w:rsidR="00FB4669" w:rsidRPr="00D27619" w:rsidRDefault="00FB4669" w:rsidP="00FB4669">
      <w:pPr>
        <w:shd w:val="clear" w:color="auto" w:fill="FFFFFF"/>
        <w:tabs>
          <w:tab w:val="left" w:pos="6120"/>
        </w:tabs>
        <w:jc w:val="both"/>
        <w:rPr>
          <w:rFonts w:ascii="Times New Roman" w:hAnsi="Times New Roman" w:cs="Times New Roman"/>
        </w:rPr>
      </w:pPr>
      <w:r w:rsidRPr="00D27619">
        <w:rPr>
          <w:rFonts w:ascii="Times New Roman" w:hAnsi="Times New Roman" w:cs="Times New Roman"/>
        </w:rPr>
        <w:t>11. Подписи сторон</w:t>
      </w:r>
    </w:p>
    <w:p w:rsidR="00FB4669" w:rsidRPr="00D27619" w:rsidRDefault="00FB4669" w:rsidP="00FB4669">
      <w:pPr>
        <w:shd w:val="clear" w:color="auto" w:fill="FFFFFF"/>
        <w:tabs>
          <w:tab w:val="left" w:pos="6120"/>
        </w:tabs>
        <w:jc w:val="both"/>
        <w:rPr>
          <w:rFonts w:ascii="Times New Roman" w:hAnsi="Times New Roman" w:cs="Times New Roman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4928"/>
        <w:gridCol w:w="4928"/>
      </w:tblGrid>
      <w:tr w:rsidR="00FB4669" w:rsidRPr="00D27619" w:rsidTr="008102E5">
        <w:tc>
          <w:tcPr>
            <w:tcW w:w="4928" w:type="dxa"/>
          </w:tcPr>
          <w:p w:rsidR="00FB4669" w:rsidRPr="00D27619" w:rsidRDefault="00FB4669" w:rsidP="008102E5">
            <w:pPr>
              <w:jc w:val="both"/>
              <w:rPr>
                <w:rFonts w:ascii="Times New Roman" w:hAnsi="Times New Roman" w:cs="Times New Roman"/>
              </w:rPr>
            </w:pPr>
            <w:r w:rsidRPr="00D27619">
              <w:rPr>
                <w:rFonts w:ascii="Times New Roman" w:hAnsi="Times New Roman" w:cs="Times New Roman"/>
              </w:rPr>
              <w:t>Наименование</w:t>
            </w:r>
          </w:p>
          <w:p w:rsidR="00FB4669" w:rsidRPr="00D27619" w:rsidRDefault="00FB4669" w:rsidP="008102E5">
            <w:pPr>
              <w:jc w:val="both"/>
              <w:rPr>
                <w:rFonts w:ascii="Times New Roman" w:hAnsi="Times New Roman" w:cs="Times New Roman"/>
              </w:rPr>
            </w:pPr>
            <w:r w:rsidRPr="00D27619">
              <w:rPr>
                <w:rFonts w:ascii="Times New Roman" w:hAnsi="Times New Roman" w:cs="Times New Roman"/>
              </w:rPr>
              <w:t>договаривающейся стороны</w:t>
            </w:r>
          </w:p>
          <w:p w:rsidR="00FB4669" w:rsidRPr="00D27619" w:rsidRDefault="00FB4669" w:rsidP="008102E5">
            <w:pPr>
              <w:jc w:val="both"/>
              <w:rPr>
                <w:rFonts w:ascii="Times New Roman" w:hAnsi="Times New Roman" w:cs="Times New Roman"/>
              </w:rPr>
            </w:pPr>
          </w:p>
          <w:p w:rsidR="00FB4669" w:rsidRPr="00D27619" w:rsidRDefault="00FB4669" w:rsidP="008102E5">
            <w:pPr>
              <w:jc w:val="both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  <w:u w:val="single"/>
              </w:rPr>
              <w:t xml:space="preserve">___________________ </w:t>
            </w:r>
            <w:r w:rsidRPr="00D27619">
              <w:rPr>
                <w:rFonts w:ascii="Times New Roman" w:hAnsi="Times New Roman" w:cs="Times New Roman"/>
              </w:rPr>
              <w:t>(И.О. Фамилия)</w:t>
            </w:r>
          </w:p>
          <w:p w:rsidR="00FB4669" w:rsidRPr="00D27619" w:rsidRDefault="00270DF3" w:rsidP="00270DF3">
            <w:pPr>
              <w:jc w:val="both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</w:t>
            </w:r>
            <w:r w:rsidRPr="00270DF3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="00FB4669" w:rsidRPr="00D27619">
              <w:rPr>
                <w:rFonts w:ascii="Times New Roman" w:hAnsi="Times New Roman" w:cs="Times New Roman"/>
              </w:rPr>
              <w:t>(подпись)</w:t>
            </w:r>
          </w:p>
          <w:p w:rsidR="00FB4669" w:rsidRPr="00D27619" w:rsidRDefault="00FB4669" w:rsidP="008102E5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FB4669" w:rsidRPr="00D27619" w:rsidRDefault="00FB4669" w:rsidP="008102E5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proofErr w:type="spellStart"/>
            <w:r w:rsidRPr="00D27619">
              <w:t>м.п</w:t>
            </w:r>
            <w:proofErr w:type="spellEnd"/>
            <w:r w:rsidRPr="00D27619">
              <w:t>.</w:t>
            </w:r>
          </w:p>
        </w:tc>
        <w:tc>
          <w:tcPr>
            <w:tcW w:w="4928" w:type="dxa"/>
          </w:tcPr>
          <w:p w:rsidR="00FB4669" w:rsidRPr="00D27619" w:rsidRDefault="00FB4669" w:rsidP="008102E5">
            <w:pPr>
              <w:ind w:left="292"/>
              <w:jc w:val="both"/>
              <w:rPr>
                <w:rFonts w:ascii="Times New Roman" w:hAnsi="Times New Roman" w:cs="Times New Roman"/>
              </w:rPr>
            </w:pPr>
            <w:r w:rsidRPr="00D27619">
              <w:rPr>
                <w:rFonts w:ascii="Times New Roman" w:hAnsi="Times New Roman" w:cs="Times New Roman"/>
              </w:rPr>
              <w:t>Наименование</w:t>
            </w:r>
          </w:p>
          <w:p w:rsidR="00FB4669" w:rsidRPr="00D27619" w:rsidRDefault="00FB4669" w:rsidP="008102E5">
            <w:pPr>
              <w:ind w:left="292"/>
              <w:jc w:val="both"/>
              <w:rPr>
                <w:rFonts w:ascii="Times New Roman" w:hAnsi="Times New Roman" w:cs="Times New Roman"/>
              </w:rPr>
            </w:pPr>
            <w:r w:rsidRPr="00D27619">
              <w:rPr>
                <w:rFonts w:ascii="Times New Roman" w:hAnsi="Times New Roman" w:cs="Times New Roman"/>
              </w:rPr>
              <w:t>договаривающейся стороны</w:t>
            </w:r>
          </w:p>
          <w:p w:rsidR="00FB4669" w:rsidRPr="00D27619" w:rsidRDefault="00FB4669" w:rsidP="008102E5">
            <w:pPr>
              <w:ind w:left="292"/>
              <w:jc w:val="both"/>
              <w:rPr>
                <w:rFonts w:ascii="Times New Roman" w:hAnsi="Times New Roman" w:cs="Times New Roman"/>
              </w:rPr>
            </w:pPr>
          </w:p>
          <w:p w:rsidR="00FB4669" w:rsidRPr="00D27619" w:rsidRDefault="00FB4669" w:rsidP="008102E5">
            <w:pPr>
              <w:ind w:left="292"/>
              <w:jc w:val="both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  <w:u w:val="single"/>
              </w:rPr>
              <w:t xml:space="preserve">_________________ </w:t>
            </w:r>
            <w:r w:rsidRPr="00D27619">
              <w:rPr>
                <w:rFonts w:ascii="Times New Roman" w:hAnsi="Times New Roman" w:cs="Times New Roman"/>
              </w:rPr>
              <w:t>(И.О. Фамилия)</w:t>
            </w:r>
          </w:p>
          <w:p w:rsidR="00FB4669" w:rsidRPr="00D27619" w:rsidRDefault="00270DF3" w:rsidP="008102E5">
            <w:pPr>
              <w:ind w:left="2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</w:t>
            </w:r>
            <w:r w:rsidR="00FB4669" w:rsidRPr="00D27619">
              <w:rPr>
                <w:rFonts w:ascii="Times New Roman" w:hAnsi="Times New Roman" w:cs="Times New Roman"/>
              </w:rPr>
              <w:t>(подпись)</w:t>
            </w:r>
          </w:p>
          <w:p w:rsidR="00FB4669" w:rsidRPr="00D27619" w:rsidRDefault="00FB4669" w:rsidP="008102E5">
            <w:pPr>
              <w:ind w:left="292"/>
              <w:jc w:val="both"/>
              <w:rPr>
                <w:rFonts w:ascii="Times New Roman" w:hAnsi="Times New Roman" w:cs="Times New Roman"/>
              </w:rPr>
            </w:pPr>
          </w:p>
          <w:p w:rsidR="00FB4669" w:rsidRPr="00D27619" w:rsidRDefault="00FB4669" w:rsidP="008102E5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proofErr w:type="spellStart"/>
            <w:r w:rsidRPr="00D27619">
              <w:t>м.п</w:t>
            </w:r>
            <w:proofErr w:type="spellEnd"/>
            <w:r w:rsidRPr="00D27619">
              <w:t>.</w:t>
            </w:r>
          </w:p>
        </w:tc>
      </w:tr>
    </w:tbl>
    <w:p w:rsidR="00FB4669" w:rsidRDefault="00FB4669" w:rsidP="00FB4669"/>
    <w:sectPr w:rsidR="00FB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C003E"/>
    <w:multiLevelType w:val="multilevel"/>
    <w:tmpl w:val="EEB2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879B0"/>
    <w:multiLevelType w:val="multilevel"/>
    <w:tmpl w:val="7592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69"/>
    <w:rsid w:val="00205EB7"/>
    <w:rsid w:val="00270DF3"/>
    <w:rsid w:val="00380FDB"/>
    <w:rsid w:val="00536EB2"/>
    <w:rsid w:val="005F512C"/>
    <w:rsid w:val="009714F1"/>
    <w:rsid w:val="00FA3E0E"/>
    <w:rsid w:val="00FB15D5"/>
    <w:rsid w:val="00F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BCD8"/>
  <w15:chartTrackingRefBased/>
  <w15:docId w15:val="{1BCB8086-DF8F-4A5B-B582-13EF966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6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669"/>
    <w:rPr>
      <w:b/>
      <w:bCs/>
    </w:rPr>
  </w:style>
  <w:style w:type="character" w:customStyle="1" w:styleId="apple-converted-space">
    <w:name w:val="apple-converted-space"/>
    <w:basedOn w:val="a0"/>
    <w:rsid w:val="00FB4669"/>
  </w:style>
  <w:style w:type="paragraph" w:styleId="a4">
    <w:name w:val="Normal (Web)"/>
    <w:basedOn w:val="a"/>
    <w:uiPriority w:val="99"/>
    <w:unhideWhenUsed/>
    <w:rsid w:val="00FB46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rsid w:val="00FB466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B466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Верхний колонтитул Знак"/>
    <w:basedOn w:val="a0"/>
    <w:link w:val="a7"/>
    <w:rsid w:val="00FB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рмины и определения"/>
    <w:basedOn w:val="a"/>
    <w:rsid w:val="00FB4669"/>
    <w:pPr>
      <w:spacing w:after="24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Шахов</dc:creator>
  <cp:keywords/>
  <dc:description/>
  <cp:lastModifiedBy>Николай Шахов</cp:lastModifiedBy>
  <cp:revision>6</cp:revision>
  <dcterms:created xsi:type="dcterms:W3CDTF">2020-11-03T10:45:00Z</dcterms:created>
  <dcterms:modified xsi:type="dcterms:W3CDTF">2020-11-03T12:58:00Z</dcterms:modified>
</cp:coreProperties>
</file>