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78F" w:rsidRPr="00332A65" w:rsidRDefault="00E7778F" w:rsidP="00E7778F">
      <w:pPr>
        <w:pStyle w:val="a4"/>
        <w:shd w:val="clear" w:color="auto" w:fill="FFFFFF"/>
        <w:spacing w:before="0" w:beforeAutospacing="0" w:after="0" w:afterAutospacing="0"/>
        <w:ind w:left="150" w:right="150"/>
        <w:jc w:val="right"/>
        <w:rPr>
          <w:color w:val="000000"/>
          <w:sz w:val="25"/>
          <w:szCs w:val="25"/>
        </w:rPr>
      </w:pPr>
      <w:r w:rsidRPr="00332A65">
        <w:rPr>
          <w:rStyle w:val="a3"/>
          <w:color w:val="000000"/>
          <w:sz w:val="20"/>
          <w:szCs w:val="20"/>
        </w:rPr>
        <w:t>Приложение к приказу ______________</w:t>
      </w:r>
    </w:p>
    <w:p w:rsidR="00E7778F" w:rsidRPr="00E7778F" w:rsidRDefault="00E7778F" w:rsidP="00E7778F">
      <w:pPr>
        <w:pStyle w:val="a4"/>
        <w:shd w:val="clear" w:color="auto" w:fill="FFFFFF"/>
        <w:spacing w:before="0" w:beforeAutospacing="0" w:after="0" w:afterAutospacing="0"/>
        <w:ind w:left="150" w:right="150"/>
        <w:jc w:val="right"/>
        <w:rPr>
          <w:color w:val="000000"/>
          <w:sz w:val="20"/>
          <w:szCs w:val="20"/>
        </w:rPr>
      </w:pPr>
      <w:r w:rsidRPr="00E7778F">
        <w:rPr>
          <w:rStyle w:val="a3"/>
          <w:color w:val="000000"/>
          <w:sz w:val="20"/>
          <w:szCs w:val="20"/>
        </w:rPr>
        <w:t>от ___ ____________ ____ г.</w:t>
      </w:r>
      <w:r w:rsidRPr="00E7778F">
        <w:rPr>
          <w:rStyle w:val="apple-converted-space"/>
          <w:color w:val="000000"/>
          <w:sz w:val="20"/>
          <w:szCs w:val="20"/>
        </w:rPr>
        <w:t> </w:t>
      </w:r>
    </w:p>
    <w:p w:rsidR="00E7778F" w:rsidRPr="00E7778F" w:rsidRDefault="00E7778F" w:rsidP="00E7778F">
      <w:pPr>
        <w:pStyle w:val="a4"/>
        <w:shd w:val="clear" w:color="auto" w:fill="FFFFFF"/>
        <w:spacing w:before="0" w:beforeAutospacing="0" w:after="0" w:afterAutospacing="0"/>
        <w:ind w:left="150" w:right="150"/>
        <w:jc w:val="right"/>
        <w:rPr>
          <w:color w:val="000000"/>
          <w:sz w:val="20"/>
          <w:szCs w:val="20"/>
        </w:rPr>
      </w:pPr>
      <w:r w:rsidRPr="00E7778F">
        <w:rPr>
          <w:rStyle w:val="a3"/>
          <w:color w:val="000000"/>
          <w:sz w:val="20"/>
          <w:szCs w:val="20"/>
        </w:rPr>
        <w:t>№ _____</w:t>
      </w:r>
    </w:p>
    <w:p w:rsidR="00E7778F" w:rsidRPr="00E7778F" w:rsidRDefault="00E7778F" w:rsidP="00E7778F">
      <w:pPr>
        <w:pStyle w:val="a4"/>
        <w:shd w:val="clear" w:color="auto" w:fill="FFFFFF"/>
        <w:spacing w:before="150" w:beforeAutospacing="0" w:after="150" w:afterAutospacing="0"/>
        <w:ind w:left="150" w:right="150"/>
        <w:jc w:val="both"/>
        <w:rPr>
          <w:color w:val="000000"/>
          <w:sz w:val="20"/>
          <w:szCs w:val="20"/>
        </w:rPr>
      </w:pPr>
    </w:p>
    <w:p w:rsidR="00E7778F" w:rsidRPr="00AC4DED" w:rsidRDefault="00E7778F" w:rsidP="00E7778F">
      <w:pPr>
        <w:pStyle w:val="2"/>
        <w:shd w:val="clear" w:color="auto" w:fill="FFFFFF"/>
        <w:spacing w:line="540" w:lineRule="atLeast"/>
        <w:jc w:val="center"/>
        <w:rPr>
          <w:color w:val="000000"/>
          <w:sz w:val="24"/>
          <w:szCs w:val="24"/>
        </w:rPr>
      </w:pPr>
      <w:r w:rsidRPr="00EB5820">
        <w:rPr>
          <w:rStyle w:val="a3"/>
          <w:color w:val="000000"/>
          <w:sz w:val="24"/>
          <w:szCs w:val="24"/>
        </w:rPr>
        <w:t>ПОЛОЖЕНИЕ О ДОГОВОРНОЙ РАБОТЕ</w:t>
      </w:r>
      <w:r w:rsidRPr="00EB5820">
        <w:rPr>
          <w:color w:val="000000"/>
          <w:sz w:val="24"/>
          <w:szCs w:val="24"/>
        </w:rPr>
        <w:br/>
      </w:r>
      <w:r w:rsidRPr="00EB5820">
        <w:rPr>
          <w:rStyle w:val="a3"/>
          <w:color w:val="000000"/>
          <w:sz w:val="24"/>
          <w:szCs w:val="24"/>
        </w:rPr>
        <w:t>в _______________________</w:t>
      </w:r>
      <w:r w:rsidRPr="00EB5820">
        <w:rPr>
          <w:color w:val="000000"/>
          <w:sz w:val="24"/>
          <w:szCs w:val="24"/>
        </w:rPr>
        <w:br/>
      </w:r>
      <w:r w:rsidRPr="005A448E">
        <w:rPr>
          <w:rStyle w:val="a5"/>
          <w:b w:val="0"/>
          <w:bCs w:val="0"/>
          <w:sz w:val="24"/>
          <w:szCs w:val="24"/>
        </w:rPr>
        <w:t>(наименование компании)</w:t>
      </w:r>
    </w:p>
    <w:p w:rsidR="00E7778F" w:rsidRPr="005A448E" w:rsidRDefault="00E7778F" w:rsidP="00E7778F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Раздел 1. 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бщие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</w:p>
    <w:p w:rsidR="00E7778F" w:rsidRPr="005A448E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1.1. 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сновные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положения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1.1.1.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Положение о договорной работе (далее – 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) в ________________________________ 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(наименование компании)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разработан в целях определения порядка организации и осуществления Договорной работы в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1.1.2.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Задачи Положения в сфере Договорной работы:</w:t>
      </w:r>
    </w:p>
    <w:p w:rsidR="00E7778F" w:rsidRPr="009D2AB1" w:rsidRDefault="00E7778F" w:rsidP="00E77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разграничение компетенции между подразделениями Компании;</w:t>
      </w:r>
    </w:p>
    <w:p w:rsidR="00E7778F" w:rsidRPr="009D2AB1" w:rsidRDefault="00E7778F" w:rsidP="00E77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определение порядка и форм взаимодействия между подразделениями Компании;</w:t>
      </w:r>
    </w:p>
    <w:p w:rsidR="00E7778F" w:rsidRPr="009D2AB1" w:rsidRDefault="00E7778F" w:rsidP="00E777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определение ответственности за нарушение порядка осуществления Договорной работы.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1.1.3.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Действие Положения распространяется на любые договоры, за исключениями, установленными Положением и иными внутренним документами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Действие Положения не распространяется на трудовые договоры и другие соглашения, подпадающие под действие трудового законодательства.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На договоры, заключаемые в рамках проектов, действие Положения распространяется, если иное не установлено решением об открытии проекта.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1.1.4.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Положение является локальным нормативным актом и содержит нормы трудового права, обязательные для исполнения всеми сотрудниками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1.1.5.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На основании Положения или в соответствии с ним могут быть разработаны и утверждены иные локальные нормативные акты, в том числе субположения, инструкции и др.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1.1.6.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Право толкования положений Положения, в том числе используемых в нем терминов и определений, право разъяснения порядка применения Положения принадлежит исключительно правовому подразделению.</w:t>
      </w:r>
    </w:p>
    <w:p w:rsidR="00E7778F" w:rsidRPr="005A448E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 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ермины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определения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Для целей Положения термины и определения имеют значения, изложенные в настоящем разделе или далее по тексту Положения.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1.2.2.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База данных договоров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база данных Договоров Компании в электронной форме.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1.2.3.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Бухгалтерия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структурное подразделение Компании, осуществляющее ведение бухгалтерского учета.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1.2.4.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Виза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надпись 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«С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огласовано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»,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проставляемая в Результате согласования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1.2.5.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Визовый экземпляр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- предназначенный для согласования экземпляр проекта договора в электронном виде (в редактируемом формате (Microsoft Word, Excel и т. д.) или в виде отсканированной копии при отсутствии документа в редактируемом формате).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1.2.6.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Виды договоров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группы договоров в соответствии с частью второй Гражданского кодекса РФ (купля-продажа, поставка, розничная купля-продажа, аренда, аренда недвижимости, возмездное оказание услуг и т. п.).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1.2.7.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Договор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аналогично действующему законодательству.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1.2.8.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Договорная работа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комплекс мероприятий по заключению Договоров, в том числе по их изменению и дополнению, а также по исполнению, прекращению Договоров, их учету, хранению и т. д.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1.2.9.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Документы по исполнению договора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документы, подтверждающие исполнение обязательств из договора, первичные учетные документы, иные документы, связанные с исполнение обязательств из договора: товарные, товарно-транспортные накладные, акты сдачи-приемки, акты о выполнении работ, оказании услуг, акты экспертизы или проверки товара по количеству, качеству, комплектности, таможенные декларации, платежные поручения, чеки, акты сверки расчетов, акты зачета и другие подобные документы.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1.2.10.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Досье договора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совокупность документов и материалов, относящихся к договору.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1.2.11.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Запрос согласования договора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– электронное сообщение, содержащее уведомление о необходимости согласования договора, с вложением в него Визового экземпляра (Приложение № 1).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1.2.12.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Компания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 </w:t>
      </w:r>
      <w:r w:rsidRPr="009D2A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(наименование компании)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1.2.13.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Ответственное подразделение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- подразделение Компании, на которое в соответствии с внутренними документами Компании возлагается обязанность подготовки, заключения договора и организации исполнения договорных обязательств.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1.2.14.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Ответственный руководитель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руководитель Ответственного подразделения.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1.2.15.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Ответственный исполнитель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- сотрудник Ответственного подразделения, непосредственно на которого возложены обязанности по подготовке, заключению договора и организации исполнения договорных обязательств.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1.2.16.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Параметры безопасности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- критерии, по которым осуществляется проверка контрагентов Компании (Приложение № 2).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1.2.17.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Парафирование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подписание Уполномоченным лицом каждой страницы договора, подтверждающее соответствие текста Чистового экземпляра выработанному в результате согласования Визовому экземпляру или стандартной форме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1.2.18.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Приложения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любые приложения к договору (приложения, спецификации, графики, протоколы разногласий, протоколы согласований, любые иные документы к договору об изменении (дополнении) его условий, а также любые иные возможные приложения). Все Приложения являются неотъемлемой частью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1.2.19.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Результат согласования договора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– электронное сообщение, содержащее результат процедуры согласования договора, в том числе:</w:t>
      </w:r>
    </w:p>
    <w:p w:rsidR="00E7778F" w:rsidRPr="009D2AB1" w:rsidRDefault="00E7778F" w:rsidP="00E77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полный исходный текст Запроса согласования договора, включая Визовый экземпляр;</w:t>
      </w:r>
    </w:p>
    <w:p w:rsidR="00E7778F" w:rsidRPr="009D2AB1" w:rsidRDefault="00E7778F" w:rsidP="00E7778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Визу или замечания.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1.2.20.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Уполномоченное лицо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– сотрудник Компании, уполномоченный в установленном внутренними документами порядке рассматривать и согласовывать проекты договоров и фиксировать установленные Положением факты.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1.2.21.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Чистовой экземпляр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– предназначенный для подписания экземпляр проекта договора в бумажном виде.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1.2.22.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Электронная карточка договора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– элемент Базы данных договоров, обобщающий информацию о конкретном договоре.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1.2.23.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Все термины и определения, предусмотренные настоящим разделом, могут использоваться как в единственном, так и во множественном числе без ущерба для их значения.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1.2.24.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Термины и определения, значение которых прямо не определено для целей Положения, используются в его тексте в значении, закрепленном в законодательстве и иных внутренних документах Компании.</w:t>
      </w:r>
    </w:p>
    <w:p w:rsidR="00E7778F" w:rsidRPr="005A448E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 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бщие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требования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договорной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работе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1.3.1.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Заключение договора может быть инициировано:</w:t>
      </w:r>
    </w:p>
    <w:p w:rsidR="00E7778F" w:rsidRPr="009D2AB1" w:rsidRDefault="00E7778F" w:rsidP="00E77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руководителем подразделения Компании не ниже _____________________;</w:t>
      </w:r>
    </w:p>
    <w:p w:rsidR="00E7778F" w:rsidRPr="009D2AB1" w:rsidRDefault="00E7778F" w:rsidP="00E7778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Ответственным руководителем по направлению деятельности возглавляемого подразделения.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1.3.2.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Предварительно контрагент по Договору определяется Ответственным руководителем до момента направления договора на согласование.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Окончательно контрагент по договору определяется лицом, которое будет заключать (подписывать) договор от имени Компании, до момента подписания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руководитель может согласовать контрагента по Договору с лицом, которое будет заключать (подписывать) договор от имени Компании, в любое время до момента подписания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1.3.3.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Перед направлением проекта договора на согласование должна быть осуществлена проверка контрагента по Параметрам безопасности, для чего Ответственным исполнителем в Блок безопасности представляется следующая информация о контрагенте:</w:t>
      </w:r>
    </w:p>
    <w:p w:rsidR="00E7778F" w:rsidRPr="009D2AB1" w:rsidRDefault="00E7778F" w:rsidP="00E77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полное и сокращенное наименование;</w:t>
      </w:r>
    </w:p>
    <w:p w:rsidR="00E7778F" w:rsidRPr="009D2AB1" w:rsidRDefault="00E7778F" w:rsidP="00E77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ОГРН;</w:t>
      </w:r>
    </w:p>
    <w:p w:rsidR="00E7778F" w:rsidRPr="009D2AB1" w:rsidRDefault="00E7778F" w:rsidP="00E77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ИНН;</w:t>
      </w:r>
    </w:p>
    <w:p w:rsidR="00E7778F" w:rsidRPr="009D2AB1" w:rsidRDefault="00E7778F" w:rsidP="00E77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место нахождения (юридический адрес), фактический и почтовый адреса;</w:t>
      </w:r>
    </w:p>
    <w:p w:rsidR="00E7778F" w:rsidRPr="009D2AB1" w:rsidRDefault="00E7778F" w:rsidP="00E7778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Ф. И. О. руководителя, главного бухгалтера.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1.3.4.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Проверка контрагента по Параметрам безопасности должна быть проведена Блоком безопасности в следующие сроки:</w:t>
      </w:r>
    </w:p>
    <w:p w:rsidR="00E7778F" w:rsidRPr="009D2AB1" w:rsidRDefault="00E7778F" w:rsidP="00E77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для контрагентов, находящихся в г. __________ – 3 рабочих дня;</w:t>
      </w:r>
    </w:p>
    <w:p w:rsidR="00E7778F" w:rsidRPr="009D2AB1" w:rsidRDefault="00E7778F" w:rsidP="00E7778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для контрагентов, находящихся вне г. __________ – 7 рабочих дней.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1.3.5.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С контрагентом, в отношении которого выявлены безусловные Параметры безопасности, договор не может быть заключен.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1.3.6.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С контрагентом, в отношении которого выявлены условные Параметры безопасности, договор может быть заключен под личную ответственность лица, которое будет заключать (подписывать) договор от имени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1.3.7.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Если договор необходимо заключить при наличии условного Параметра безопасности, Ответственный руководитель должен в Результате согласования договора проставить следующую надпись: 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Рекомендую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подписать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наличии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условного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параметра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безопасности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Наличие указанной в настоящем пункте надписи в Результате согласования договора означает наличие рекомендации Ответственного руководителя заключить договор при наличии условного Параметра безопасности.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руководитель и лицо, которое будет заключать (подписывать) договор от имени Компании, обязано проявить разумность и добросовестность при определении необходимости заключения договора при наличии условного Параметра безопасности.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1.3.8.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Запрещается направление на согласование проекта договора:</w:t>
      </w:r>
    </w:p>
    <w:p w:rsidR="00E7778F" w:rsidRPr="009D2AB1" w:rsidRDefault="00E7778F" w:rsidP="00E77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 которому не определен контрагент;</w:t>
      </w:r>
    </w:p>
    <w:p w:rsidR="00E7778F" w:rsidRPr="009D2AB1" w:rsidRDefault="00E7778F" w:rsidP="00E77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 отношении которого не предусмотрены соответствующие расходы в бюджете доходов и расходов и бюджете движения денежных средств, за исключением случаев, предусмотренных процессом бюджетирования (сверхлимитные расходы, расходы из резерва и прочее);</w:t>
      </w:r>
    </w:p>
    <w:p w:rsidR="00E7778F" w:rsidRPr="009D2AB1" w:rsidRDefault="00E7778F" w:rsidP="00E7778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 лицом, которое не прошло проверку по Параметрам безопасности, за исключением договоров с: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- органами государственной власти и местного самоуправления;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- контрагентов, с которыми у Компании на момент заключения Договора существуют заключенные и не исполненные полностью Договоры, если со стороны данного контрагента отсутствуют случаи неисполнения или ненадлежащего исполнения обязательств по договору (проверка таких контрагентов должна быть осуществлена в течение 7 рабочих дней с момента направления на согласование проекта Договора).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1.3.9.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Любой обмен информацией (документами) внутри Компании при осуществлении Договорной работы, в том числе при: проверке контрагента по Параметрам безопасности; согласовании проектов договоров; рекомендации к подписанию при наличии замечаний или условных Параметров безопасности и т. д., осуществляется при помощи электронной почты, если иное не предусмотрено Положением или не вытекает из существа информации (документа).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1.3.10.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Ответственные подразделения обязаны планировать и осуществлять Договорную работу с учетом обстоятельств, предусмотренных Положением, и других объективных обстоятельств.</w:t>
      </w:r>
    </w:p>
    <w:p w:rsidR="00E7778F" w:rsidRPr="005A448E" w:rsidRDefault="00E7778F" w:rsidP="00E7778F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2. 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одготовка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договоров</w:t>
      </w:r>
    </w:p>
    <w:p w:rsidR="00E7778F" w:rsidRPr="005A448E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 О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бщие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требования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договорам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2.1.1.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Договоры должны заключаться в письменной форме, как правило, путем составления одного документа, подписанного сторонами.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2.1.2.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В исключительных случаях возможно заключение договора путем обмена документами посредством почтовой, факсовой, электронной или иной связи при условиях, что:</w:t>
      </w:r>
    </w:p>
    <w:p w:rsidR="00E7778F" w:rsidRPr="009D2AB1" w:rsidRDefault="00E7778F" w:rsidP="00E77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выбранный способ связи позволяет достоверно установить, что документ исходит от стороны по договору;</w:t>
      </w:r>
    </w:p>
    <w:p w:rsidR="00E7778F" w:rsidRPr="009D2AB1" w:rsidRDefault="00E7778F" w:rsidP="00E77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 тексте договора сделана оговорка о заключении договора путем обмена документами именно этим видом связи и необходимости составления единого документа, подписанного сторонами;</w:t>
      </w:r>
    </w:p>
    <w:p w:rsidR="00E7778F" w:rsidRPr="009D2AB1" w:rsidRDefault="00E7778F" w:rsidP="00E7778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не позднее 7 дней с даты заключения договора указанным выше способом стороны переоформят договор путем составления единого документа, подписанного сторонами, с указанием о том, когда и каким способом договор был заключен.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2.1.3.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Проект Договора с Приложениями должен содержать все существенные условия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Существенными являются условия о предмете договора, а также условия, которые названы в законе или иных правовых актах как существенные или необходимые для договоров данного вида, а также все те условия, относительно которых по заявлению одной из сторон должно быть достигнуто соглашение.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2.1.4.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Использование смешанных или не поименованных в ГК РФ Договоров допускается в исключительных случаях. Ответственные подразделения обязаны приложить все возможные усилия для заключения не смешанных и поименованных в ГК РФ Договоров.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2.1.5.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Проект Договора с Приложениями должен содержать, как правило, следующее: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дату (место для проставления даты) заключения договора;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место заключения договора;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полное наименование сторон – юридических лиц: указание на организационно-правовую форму и собственно наименование юридического лица в соответствии с учредительными документами;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фамилию, имя, отчество, паспортные данные, дату и место рождения сторон - физических лиц (для индивидуального предпринимателя дату и номер свидетельства о регистрации);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дату и номер лицензии, наименование выдавшего органа, если сторона по договору осуществляет лицензируемый вид деятельности;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должность, фамилию, имя, отчество лиц, подписывающих Договор;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наименование, дату, номер документа, подтверждающего полномочия лиц, подписывающих Договор;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адрес местонахождения юридического лица по учредительным документам, фактический адрес с почтовым индексом (при необходимости, адрес для почтовых отправлений);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ОГРН, ИНН, коды ОКПО, ОКОНХ;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банковские реквизиты для расчетов по договору: полное наименование банка, местонахождение банка, номер корреспондентского, расчетного счетов, БИК, SWIFT банка-корреспондента (для осуществления платежей в валюте, отличной от российских рублей);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номер телефона, факса, адрес электронной почты, данные других средств связи, использование которых возможно для целей исполнения договора;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начало и окончание срока действия договора;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предмет договора в соответствии с ГК РФ или четкое определение отношений, если договор не поименован в ГК РФ или является смешанным;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сроки передачи товаров, выполнения работ, оказания услуг;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цену или порядок определения цены, порядок ее изменения, распределение расходов по исполнению договора между сторонами;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порядок оплаты;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иные права и обязанности сторон;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меры ответственности за неисполнение или ненадлежащее исполнение обязательств по Договору;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порядок рассмотрения споров с указанием места и судебного органа, в том числе необходимость соблюдения и порядок досудебного претензионного рассмотрения споров;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указание о применимом праве при заключении договора с лицом-резидентом другого государства;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указание на количество экземпляров Договора;</w:t>
      </w:r>
    </w:p>
    <w:p w:rsidR="00E7778F" w:rsidRPr="009D2AB1" w:rsidRDefault="00E7778F" w:rsidP="00E7778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место для подписей и печатей сторон.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 зависимости от Вида договора и иных обстоятельств Договоре могут быть предусмотрены любые другие необходимые условия.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2.1.6.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Текст договора должен быть последовательным, логичным, структурированным.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2.1.7.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Условия договора должны быть сформулированы таким образом, чтобы обеспечить возможность контроля исполнения любых обязательств Компании и контрагента.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2.1.8.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В проекте Договора обязательно должны содержаться ссылки на:</w:t>
      </w:r>
    </w:p>
    <w:p w:rsidR="00E7778F" w:rsidRPr="009D2AB1" w:rsidRDefault="00E7778F" w:rsidP="00E77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Приложения, если часть условий договора согласована в Приложениях;</w:t>
      </w:r>
    </w:p>
    <w:p w:rsidR="00E7778F" w:rsidRPr="009D2AB1" w:rsidRDefault="00E7778F" w:rsidP="00E77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сделки, обеспечивающие исполнение обязательств по Договору (залог, поручительство, страхование, банковская гарантия и др.), если таковые заключены или будут заключены;</w:t>
      </w:r>
    </w:p>
    <w:p w:rsidR="00E7778F" w:rsidRPr="009D2AB1" w:rsidRDefault="00E7778F" w:rsidP="00E7778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другие договоры или правоустанавливающие акты (акты органов государственной власти или местного самоуправления, решения судебных органов), если договор заключается во исполнение таких документов или связан с ними.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2.1.9.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Договоры должны соответствовать всем требованиям законодательства.</w:t>
      </w:r>
    </w:p>
    <w:p w:rsidR="00E7778F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2.1.10.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Каждая страница многостраничного договора должна содержать в нижней части страницы место для подписи сторонами договора с указанием: наименования, номера, даты договора и фамилии и инициалов лиц, подписывающих договор.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778F" w:rsidRPr="005A448E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2.2. Ф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ормы</w:t>
      </w: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договоров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2.2.1.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В целях оптимизации договорной работы могут разрабатываться, утверждаться и применяться стандартные и примерные формы договоров.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Стандартная форма договора не может быть изменена при подготовке с ее использованием проекта договора, за исключением открытых для редактирования полей. </w:t>
      </w:r>
      <w:r w:rsidR="008931DC" w:rsidRPr="009D2AB1">
        <w:rPr>
          <w:rFonts w:ascii="Times New Roman" w:eastAsia="Times New Roman" w:hAnsi="Times New Roman" w:cs="Times New Roman"/>
          <w:color w:val="000000"/>
          <w:lang w:eastAsia="ru-RU"/>
        </w:rPr>
        <w:t>В случае изменения иных частей стандартной формы договора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стандартная форма перестает быть таковой с соответствующим изменением порядка ее согласования.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Примерная форма договора может быть изменена с соблюдением требований Положения.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2.2.2.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Разработка стандартной или примерной формы договора может быть инициирована единоличным исполнительным органом,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Ответственным руководителем, Правовым департаментом.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2.2.3. 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Стандартная форма договора перед утверждением должна быть согласована всеми подразделениями, которые могут быть включены в состав согласующих подразделений по проектам договоров, подготавливаемых с использованием этой формы, в соответствии с порядком, предусмотренным Положением для согласования проекта договора, за исключением положений, не применимых к процедуре согласования стандартной формы договора в силу ее особенностей.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2.2.4.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Примерная форма договора должна быть согласована Ответственным исполнителем, Ответственным руководителем, Бухгалтерией, Департаментом финансов, и Правовым департаментом в соответствии порядком, предусмотренным Положением для согласования проекта договора, за исключением положений, не применимых к процедуре согласования примерной формы договора в силу ее особенностей.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2.2.5.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Стандартные формы договоров утверждаются приказом единоличного исполнительного органа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Примерные формы договоров утверждению не подлежат.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A448E">
        <w:rPr>
          <w:rFonts w:ascii="Times New Roman" w:eastAsia="Times New Roman" w:hAnsi="Times New Roman" w:cs="Times New Roman"/>
          <w:color w:val="000000"/>
          <w:lang w:eastAsia="ru-RU"/>
        </w:rPr>
        <w:t>2.2.6.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Формы договоров размещаются в электронном виде в месте, доступном для любого сотрудника Компании, на основании приказа единоличного исполнительного органа об утверждении стандартной формы договора или на основании заявки Правового департамента о размещении примерной формы договора.</w:t>
      </w:r>
    </w:p>
    <w:p w:rsidR="00E7778F" w:rsidRPr="009D2AB1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 П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одготовка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текста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2.3.1. Проект договора готовится Ответственным исполнителем.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2.3.2. Проект договора должен быть подготовлен с использованием стандартной формы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2.3.3. </w:t>
      </w:r>
      <w:r w:rsidR="008931DC" w:rsidRPr="009D2AB1">
        <w:rPr>
          <w:rFonts w:ascii="Times New Roman" w:eastAsia="Times New Roman" w:hAnsi="Times New Roman" w:cs="Times New Roman"/>
          <w:color w:val="000000"/>
          <w:lang w:eastAsia="ru-RU"/>
        </w:rPr>
        <w:t>При отсутствии необходимой стандартной формы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 договора должен быть подготовлен с использованием примерной форма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2.3.4. </w:t>
      </w:r>
      <w:r w:rsidR="008931DC" w:rsidRPr="009D2AB1">
        <w:rPr>
          <w:rFonts w:ascii="Times New Roman" w:eastAsia="Times New Roman" w:hAnsi="Times New Roman" w:cs="Times New Roman"/>
          <w:color w:val="000000"/>
          <w:lang w:eastAsia="ru-RU"/>
        </w:rPr>
        <w:t>При отсутствии стандартной и примерной формы договора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проект договора должен быть подготовлен с использованием любых общедоступных форм договоров.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2.3.5. Если в процессе разработки проекта договора без использования стандартных форм возникают вопросы, требующие специальных юридических знаний, например вопросы толкования норм права, Ответственный руководитель может обратиться в Правовой департамент с запросом об оказании содействия в формулировке соответствующих условий договора с соблюдением установленного порядка взаимодействия.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2.3.6. После разработки проекта договора без использования стандартных или примерных форм, Ответственный руководитель может обратиться в Правовой департамент с запросом о предварительном согласовании разработанного проекта договора с соблюдением установленного порядка взаимодействия.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2.3.7. При необходимости частого использования договора, стандартная или примерная форма которого отсутствует, Ответственный руководитель обязан инициировать процедуру подготовки соответствующей формы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2.3.8. Решение о необходимости заключения договора по форме контрагента принимается Ответственным руководителем.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2.3.9. Ответственный руководитель обязан приложить все возможные усилия для заключения договора по используемой в Компании форме.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2.3.10.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руководитель обязан приложить все возможные усилия для согласования с контрагентом и включения в проект договора, подготовленного по форме контрагента, условий, отвечающих интересам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2.3.11.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Все условия проекта договора должны быть согласованы с контрагентом до направления его на согласование в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2.3.12.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Перед направлением проекта Договора на согласование в иные согласующие подразделения Ответственный исполнитель должен:</w:t>
      </w:r>
    </w:p>
    <w:p w:rsidR="00E7778F" w:rsidRPr="009D2AB1" w:rsidRDefault="00E7778F" w:rsidP="00E777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определить перечень согласующих подразделений;</w:t>
      </w:r>
    </w:p>
    <w:p w:rsidR="00E7778F" w:rsidRPr="009D2AB1" w:rsidRDefault="00E7778F" w:rsidP="00E777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подготовить Запрос согласования договора, полностью заполнив форму Запроса согласования договора в соответствии с требованиями Положения;</w:t>
      </w:r>
    </w:p>
    <w:p w:rsidR="00E7778F" w:rsidRPr="009D2AB1" w:rsidRDefault="00E7778F" w:rsidP="00E777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создать в Базе данных договоров Электронную карточку договора и занести в нее управленческую аналитику;</w:t>
      </w:r>
    </w:p>
    <w:p w:rsidR="00E7778F" w:rsidRPr="009D2AB1" w:rsidRDefault="00E7778F" w:rsidP="00E7778F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направить Запрос на согласование договора Ответственному руководителю (данное направление означает согласования проекта договора Ответственным исполнителем).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2.3.1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 проектам договоров, являющихся частью коммерческой схемы (проекта), Ответственный исполнитель обязан вложить в Запрос согласования договора графическую схему с пояснениями, демонстрирующими структуру договорных взаимоотношений. Пояснения к графической схеме должны содержать следующую информацию о коммерческой схеме (проекте): цель; краткое описание; существенную информацию, имеющую значение для анализа; этапы осуществления; другую необходимую информацию.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Графическая схема должна быть подготовлена с использованием программных продуктов (Microsoft Visio, Microsoft PowerPoint и т. п.).</w:t>
      </w:r>
    </w:p>
    <w:p w:rsidR="00E7778F" w:rsidRPr="009D2AB1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 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огласование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проекта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2.4.1. Согласование проекта договора – процедура проверки и удостоверения согласующими подразделениями соответствия условий проекта договора законодательству, Положению, интересам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2.4.2. Согласование осуществляется путем проставления Визы в Результате согласования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2.4.3. Согласование проекта договора от имени подразделения Компании осуществляет Уполномоченное лицо.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2.4.4. Ответственный исполнитель и Уполномоченные лица обязаны принимать необходимые меры к ускорению процедуры согласования проекта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2.4.5. Проект договора направляется во все согласующие подразделения одновременно, за исключением Ответственного руководителя и Правового департамента, которые согласуют договор, соответственно, первым (после Ответственного исполнителя) и последним.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2.4.6. Согласование проекта договора в подразделениях одного блока организуется по принципу «одного окна» (Запрос на согласование договора направляется одному сотруднику; Результат согласования договора отправляется Ответственному исполнителю одним сотрудником; все процессы согласования внутри одного блока организуются и осуществляются силами сотрудников блока).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2.4.7. Срок согласования проекта договора в одном согласующем подразделении – не более 1 суток, если проект договора имеет статус «Срочно» – не более 4 часов, если иное не установлено Положением.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Срок согласования проекта договора в Правовом департаменте – не более 3 суток, если проект договора имеет статус «Срочно» – не более 1 суток.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Общий срок согласования проекта договора во всех подразделениях Финансового блока – не более 2 суток, если проект договора имеет статус «Срочно» – не более 6 часов.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Статус «Срочно» может быть присвоен проекту договора только единоличным исполнительным органом или руководителем Администрации.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2.4.8. При направлении на согласование Приложения в Запрос на согласование договора должна быть вложена копия заключенного договора или проект договора, частью которого является Приложение, включая все ранее заключенные Приложения или проекты Приложений.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2.4.9. При отсутствии замечаний к проекту договора Уполномоченное лицо проставляет Визу в Результате согласования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2.4.10.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При наличии замечаний к проекту договора Уполномоченное лицо обязано вместо Визы поставить отметку «Замечания», изложить свои замечания в Результате согласования договора в теле электронного сообщения или во вложенном файле.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Если замечания существенным образом изменяют текст условий проекта договора, Уполномоченное лицо обязано в Результате согласования договора изложить соответствующий вариант условий проекта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2.4.11.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Проставление Визы при наличии замечаний запрещается.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2.4.12.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После рассмотрения проекта Договора всеми согласующими подразделениями и перед направлением проекта Договора на согласование в Правовой департамент, Ответственный исполнитель должен обобщить замечания всех согласующих 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подразделений, согласовать их с контрагентом, внести в проект Договора и получить Визы Уполномоченных лиц, внесших замечания.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2.4.13.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Необходимость повторного согласования проекта договора с иными согласующими подразделениями, кроме подразделения, замечания которого внесены в проект договора, определяется Ответственным руководителем в зависимости от характера замечаний и их влияния на условия проекта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Если в результате устранения замечаний условия договора изменяются существенным образом, Ответственный исполнитель обязан инициировать повторное полное согласование проекта договора со всеми согласующими подразделениями в соответствии с требованиями Положения.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2.4.14.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 Правовой департамент проект договора представляется на согласование после завершения процедуры согласования проекта договора всеми иными согласующими подразделениями.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При наличии не устраненных замечаний какого-либо согласующего подразделения проект договора может быть представлен на согласование в Правовой департамент, если Ответственный руководитель считает возможным заключение договора с имеющимися замечаниями. В этом случае к Запросу согласования договора договору должны быть приложены не устраненные замечания.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2.4.15.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руководитель обязан принять все разумные меры, направленные на согласование с контрагентом условий договора в целях устранения замечаний согласующих подразделений.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2.4.16.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Если договор необходимо заключить при наличии замечаний согласующих подразделений, Ответственный руководитель должен в Результате согласования договора проставить следующую надпись: </w:t>
      </w:r>
      <w:r w:rsidRPr="009D2AB1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«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екомендую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подписанию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наличии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замечаний</w:t>
      </w:r>
      <w:r w:rsidRPr="009D2AB1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________________»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 (указывается наименование подразделения, замечания которого не сняты). Одновременно в Результате согласования договора Ответственный руководитель должен указать причины, по которым необходимо подписать проект договора при наличии замечаний.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руководитель обязан проявить разумность и добросовестность при определении необходимости заключения договора при наличии замечаний согласующих подразделений.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Повторное согласование проекта договора осуществляется путем направления повторного Запроса на согласование договора, содержащего полный исходный текст предыдущих Запросов согласования договора, включая предыдущие Визовые экземпляры, а также не устраненные замечания.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2.4.1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После завершения процедуры согласования проекта договора и, если контрагент подписывает договор первым, подписания им Чистовых экземпляров, Ответственный исполнитель направляет в Администрацию единоличного исполнительного органа:</w:t>
      </w:r>
    </w:p>
    <w:p w:rsidR="00E7778F" w:rsidRPr="009D2AB1" w:rsidRDefault="00E7778F" w:rsidP="00E77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окончательный Визовый экземпляр по электронной почте;</w:t>
      </w:r>
    </w:p>
    <w:p w:rsidR="00E7778F" w:rsidRPr="009D2AB1" w:rsidRDefault="00E7778F" w:rsidP="00E77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все Результаты согласования договора по электронной почте;</w:t>
      </w:r>
    </w:p>
    <w:p w:rsidR="00E7778F" w:rsidRPr="009D2AB1" w:rsidRDefault="00E7778F" w:rsidP="00E7778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подписанные контрагентом Чистовые экземпляры в оригинале.</w:t>
      </w:r>
    </w:p>
    <w:p w:rsidR="00E7778F" w:rsidRPr="009D2AB1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2.5. 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огласующие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подразделения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2.5.1. По проектам договоров, подготовленных по стандартной форме: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1) Ответственный исполнитель;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Ответственный руководитель;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3) Финансовый блок:</w:t>
      </w:r>
    </w:p>
    <w:p w:rsidR="00E7778F" w:rsidRPr="009D2AB1" w:rsidRDefault="00E7778F" w:rsidP="00E77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Департамент экономики (кроме договоров займа, размещения денежных средств в банках и иных кредитных организациях, приобретения или авалирования векселей третьих лиц, договоров поручительства за третьих лиц);</w:t>
      </w:r>
    </w:p>
    <w:p w:rsidR="00E7778F" w:rsidRPr="009D2AB1" w:rsidRDefault="00E7778F" w:rsidP="00E7778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Департамент финансов;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4) Блок безопасности.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2.5.2. По проектам договоров, подготовленных без использования стандартной формы: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1) Ответственный исполнитель;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2) Ответственный руководитель;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3) Бухгалтерия;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4) Финансовый блок:</w:t>
      </w:r>
    </w:p>
    <w:p w:rsidR="00E7778F" w:rsidRPr="009D2AB1" w:rsidRDefault="00E7778F" w:rsidP="00E7778F">
      <w:pPr>
        <w:numPr>
          <w:ilvl w:val="0"/>
          <w:numId w:val="13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Департамент экономики (кроме договоров займа, размещения денежных средств в банках и иных кредитных организациях, приобретения или авалирования векселей третьих лиц, договоров поручительства за третьих лиц);</w:t>
      </w:r>
    </w:p>
    <w:p w:rsidR="00E7778F" w:rsidRPr="009D2AB1" w:rsidRDefault="00E7778F" w:rsidP="00E7778F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Департамент финансов;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5) Блок безопасности;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6) Правовой департамент (за исключениями, предусмотренными Положением).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2.5.3. По проектам договоров (соглашений) о конфиденциальности: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1) Ответственный исполнитель;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2) Ответственный руководитель;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3) Блок безопасности;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4) Правовой департамент.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2.5.4. По любым договорам, кроме договоров (соглашений) о конфиденциальности, заключаемым на сумму, не превышающую установленную приказом по Компании, Правовой департамент не включается в число согласующих подразделений.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2.5.5. По указанию единоличного исполнительного органа, или Уполномоченного лица Правового департамента в состав согласующих подразделений может быть включено любое подразделение Компании.</w:t>
      </w:r>
    </w:p>
    <w:p w:rsidR="00E7778F" w:rsidRPr="009D2AB1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2.6. 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фера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ответственности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согласующих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подразделений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2.6.1. Сфера ответственности согласующих подразделений определяется положениями о соответствующих подразделениях, Положением, иными внутренним документами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2.6.2. При согласовании проектов договоров согласующие подразделения осуществляют следующие функции: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Ответственное подразделение:</w:t>
      </w:r>
    </w:p>
    <w:p w:rsidR="00E7778F" w:rsidRPr="009D2AB1" w:rsidRDefault="00E7778F" w:rsidP="00E77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соответствия условий договора интересам Компании;</w:t>
      </w:r>
    </w:p>
    <w:p w:rsidR="00E7778F" w:rsidRPr="009D2AB1" w:rsidRDefault="00E7778F" w:rsidP="00E77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проверка статуса контрагента как юридического или физического лица, в том числе индивидуального предпринимателя;</w:t>
      </w:r>
    </w:p>
    <w:p w:rsidR="00E7778F" w:rsidRPr="009D2AB1" w:rsidRDefault="00E7778F" w:rsidP="00E77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наличия полномочий контрагента на распоряжение предметом договора;</w:t>
      </w:r>
    </w:p>
    <w:p w:rsidR="00E7778F" w:rsidRPr="009D2AB1" w:rsidRDefault="00E7778F" w:rsidP="00E77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наличия необходимых полномочий у лица, подписывающего договор от имени контрагента;</w:t>
      </w:r>
    </w:p>
    <w:p w:rsidR="00E7778F" w:rsidRPr="009D2AB1" w:rsidRDefault="00E7778F" w:rsidP="00E77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наличия у контрагента лицензий и других разрешительных документов;</w:t>
      </w:r>
    </w:p>
    <w:p w:rsidR="00E7778F" w:rsidRPr="009D2AB1" w:rsidRDefault="00E7778F" w:rsidP="00E77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условий договора на предмет возможности осуществления контроля за исполнением любых обязательств Компании и контрагента;</w:t>
      </w:r>
    </w:p>
    <w:p w:rsidR="00E7778F" w:rsidRPr="009D2AB1" w:rsidRDefault="00E7778F" w:rsidP="00E7778F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необходимости осуществления предварительных/последующих согласительных/уведомительных внутрикорпоративных/внешних процедур, связанных с заключением договора, как со стороны Компании, так и со стороны контрагента, в том числе: одобрения крупных сделок, сделок с заинтересованностью и др., подачи ходатайств или уведомлений в ФАС РФ и т. п.;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Департамент экономики:</w:t>
      </w:r>
    </w:p>
    <w:p w:rsidR="00E7778F" w:rsidRPr="009D2AB1" w:rsidRDefault="00E7778F" w:rsidP="00E777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соответствия договора утвержденному бюджету доходов и расходов компании;</w:t>
      </w:r>
    </w:p>
    <w:p w:rsidR="00E7778F" w:rsidRPr="009D2AB1" w:rsidRDefault="00E7778F" w:rsidP="00E777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контроль обоснованности стоимости предмета договора (цены) при наличии возможности проведения объективной оценки;</w:t>
      </w:r>
    </w:p>
    <w:p w:rsidR="00E7778F" w:rsidRPr="009D2AB1" w:rsidRDefault="00E7778F" w:rsidP="00E7778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 пределах компетенции Департамента проверка и, при необходимости, изменение управленческой аналитики в Электронной карточке договора.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Департамент финансов:</w:t>
      </w:r>
    </w:p>
    <w:p w:rsidR="00E7778F" w:rsidRPr="009D2AB1" w:rsidRDefault="00E7778F" w:rsidP="00E7778F">
      <w:pPr>
        <w:numPr>
          <w:ilvl w:val="0"/>
          <w:numId w:val="16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проверка: соответствия порядка оплаты экономическим интересам Компании; наличия расходов по договору в бюджете движения денежных средств Компании; соответствия полномочий лица, подписывающего договор от имени Компании, ограничениям, установленным доверенностью и внутренними документами Компании; соответствия условий договора о неустойке: штрафах, пенях и иных санкциях, предельным размерам ответственности Компании, установленным внутренним документами Компании;</w:t>
      </w:r>
    </w:p>
    <w:p w:rsidR="00E7778F" w:rsidRPr="009D2AB1" w:rsidRDefault="00E7778F" w:rsidP="00E77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оценка рисков по договорам займа, размещения денежных средств Компании в банках и иных кредитных организациях, при приобретении или авалировании векселей третьих лиц, по договорам поручительства за третьих лиц, при отсутствии обеспечения в виде залога высоколиквидного имущества, банковских гарантий или поручительств третьих лиц;</w:t>
      </w:r>
    </w:p>
    <w:p w:rsidR="00E7778F" w:rsidRPr="009D2AB1" w:rsidRDefault="00E7778F" w:rsidP="00E77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 договорам с расчетами в иностранной валюте – проверка соответствия проекта договора валютному законодательству;</w:t>
      </w:r>
    </w:p>
    <w:p w:rsidR="00E7778F" w:rsidRPr="009D2AB1" w:rsidRDefault="00E7778F" w:rsidP="00E77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оценка налоговых последствий заключения и исполнения договора, включая проверку условий договора с точки зрения влияния на формирование налогооблагаемой базы;</w:t>
      </w:r>
    </w:p>
    <w:p w:rsidR="00E7778F" w:rsidRPr="009D2AB1" w:rsidRDefault="00E7778F" w:rsidP="00E77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банковских реквизитов Компании, указанных в договоре;</w:t>
      </w:r>
    </w:p>
    <w:p w:rsidR="00E7778F" w:rsidRPr="009D2AB1" w:rsidRDefault="00E7778F" w:rsidP="00E7778F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 пределах компетенции Департамент проверка и, при необходимости, изменение управленческой аналитики в Электронной карточке договора.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Бухгалтерия:</w:t>
      </w:r>
    </w:p>
    <w:p w:rsidR="00E7778F" w:rsidRPr="009D2AB1" w:rsidRDefault="00E7778F" w:rsidP="00E7778F">
      <w:pPr>
        <w:numPr>
          <w:ilvl w:val="0"/>
          <w:numId w:val="17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проверка соответствия условий договора налоговому законодательству (в т. ч. внесение предложений по корректировке условий договора в целях приведения в соответствие с налоговым законодательством и оптимизации налогообложения);</w:t>
      </w:r>
    </w:p>
    <w:p w:rsidR="00E7778F" w:rsidRPr="009D2AB1" w:rsidRDefault="00E7778F" w:rsidP="00E777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правильности расчета ставок и сумм налогов в договорах;</w:t>
      </w:r>
    </w:p>
    <w:p w:rsidR="00E7778F" w:rsidRPr="009D2AB1" w:rsidRDefault="00E7778F" w:rsidP="00E777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условий договора, касающихся порядка и сроков представления Документов по исполнению договора;</w:t>
      </w:r>
    </w:p>
    <w:p w:rsidR="00E7778F" w:rsidRPr="009D2AB1" w:rsidRDefault="00E7778F" w:rsidP="00E7778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 пределах компетенции Бухгалтерии проверка и, при необходимости, изменение управленческой аналитики в Электронной карточке договора.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Блок безопасности:</w:t>
      </w:r>
    </w:p>
    <w:p w:rsidR="00E7778F" w:rsidRDefault="00E7778F" w:rsidP="00E7778F">
      <w:pPr>
        <w:numPr>
          <w:ilvl w:val="0"/>
          <w:numId w:val="18"/>
        </w:numPr>
        <w:shd w:val="clear" w:color="auto" w:fill="FFFFFF"/>
        <w:spacing w:line="300" w:lineRule="atLeast"/>
        <w:ind w:left="109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проекта договора на предмет экономической безопасности для Компании;</w:t>
      </w:r>
    </w:p>
    <w:p w:rsidR="00E7778F" w:rsidRPr="009D2AB1" w:rsidRDefault="00E7778F" w:rsidP="00E7778F">
      <w:p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Правовой департамент:</w:t>
      </w:r>
    </w:p>
    <w:p w:rsidR="00E7778F" w:rsidRPr="009D2AB1" w:rsidRDefault="00E7778F" w:rsidP="00E7778F">
      <w:pPr>
        <w:numPr>
          <w:ilvl w:val="0"/>
          <w:numId w:val="19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проверка соответствия проекта законодательству, внутренним документам Компании, контроль за соблюдением установленного Положением порядка осуществления Договорной работы.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Правовой департамент не осуществляет функции, не относящиеся к правовой работе.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2.6.3. Ответственный исполнитель обязан проверить соотношение цены сделки с балансовой стоимостью активов Компании на последнюю отчетную дату.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Сделка является крупной, если сделка или нескольких взаимосвязанных сделок связаны с приобретением, отчуждением или возможностью отчуждения Компанией прямо либо косвенно имущества, стоимость которого составляет 25 и более процентов балансовой стоимости активов Компании на последнюю отчетную дату.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исполнитель вправе запросить информацию о балансовой стоимости активов Компании в Бухгалтерии.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2.6.4. Если сделка является:</w:t>
      </w:r>
    </w:p>
    <w:p w:rsidR="00E7778F" w:rsidRPr="009D2AB1" w:rsidRDefault="00E7778F" w:rsidP="00E7778F">
      <w:pPr>
        <w:numPr>
          <w:ilvl w:val="0"/>
          <w:numId w:val="20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крупной;</w:t>
      </w:r>
    </w:p>
    <w:p w:rsidR="00E7778F" w:rsidRPr="009D2AB1" w:rsidRDefault="00E7778F" w:rsidP="00E777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сделкой с заинтересованностью;</w:t>
      </w:r>
    </w:p>
    <w:p w:rsidR="00E7778F" w:rsidRPr="009D2AB1" w:rsidRDefault="00E7778F" w:rsidP="00E7778F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иной сделкой, которая в соответствии с законодательством или уставом Компании требует осуществления предварительных/последующих согласительных/уведомительных внутрикорпоративных/внешних процедур, связанных с заключением договора, со стороны Компании,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исполнитель при участии Правового департамента и, при необходимости, при участии других подразделений Компании готовит документы, необходимые для принятия решения соответствующим органом управления Компании или обращения в орган государственной власти или управления.</w:t>
      </w:r>
    </w:p>
    <w:p w:rsidR="00E7778F" w:rsidRPr="009D2AB1" w:rsidRDefault="00E7778F" w:rsidP="00E7778F">
      <w:pPr>
        <w:shd w:val="clear" w:color="auto" w:fill="FFFFFF"/>
        <w:spacing w:before="150" w:after="150" w:line="360" w:lineRule="atLeast"/>
        <w:jc w:val="center"/>
        <w:outlineLvl w:val="2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 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аключение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оговора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2.7.1. На подпись представляются (направляются) все Чистовые экземпляры.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2.7.2. Вместе с Чистовыми экземплярами на подписание представляются в бумажном виде:</w:t>
      </w:r>
    </w:p>
    <w:p w:rsidR="00E7778F" w:rsidRPr="009D2AB1" w:rsidRDefault="00E7778F" w:rsidP="00E7778F">
      <w:pPr>
        <w:numPr>
          <w:ilvl w:val="0"/>
          <w:numId w:val="21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Визовый экземпляр;</w:t>
      </w:r>
    </w:p>
    <w:p w:rsidR="00E7778F" w:rsidRPr="009D2AB1" w:rsidRDefault="00E7778F" w:rsidP="00E7778F">
      <w:pPr>
        <w:numPr>
          <w:ilvl w:val="0"/>
          <w:numId w:val="21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все Результаты согласования договора;</w:t>
      </w:r>
    </w:p>
    <w:p w:rsidR="00E7778F" w:rsidRPr="009D2AB1" w:rsidRDefault="00E7778F" w:rsidP="00E7778F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не устраненные замечания согласующих подразделений, при их наличии.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2.7.3. Распечатку Чистовых экземпляров и прилагаемых к ним документов, парафирование Чистовых экземпляров осуществляет Администрация единоличного исполнительного органа.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2.7.4. Лицо, подписывающее договор от имени Компании, подписывает Чистовой экземпляр только в том случае, если:</w:t>
      </w:r>
    </w:p>
    <w:p w:rsidR="00E7778F" w:rsidRPr="009D2AB1" w:rsidRDefault="00E7778F" w:rsidP="00E7778F">
      <w:pPr>
        <w:numPr>
          <w:ilvl w:val="0"/>
          <w:numId w:val="22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проект договора согласован всеми согласующими подразделениями;</w:t>
      </w:r>
    </w:p>
    <w:p w:rsidR="00E7778F" w:rsidRPr="009D2AB1" w:rsidRDefault="00E7778F" w:rsidP="00E777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отсутствуют Параметры безопасности;</w:t>
      </w:r>
    </w:p>
    <w:p w:rsidR="00E7778F" w:rsidRPr="009D2AB1" w:rsidRDefault="00E7778F" w:rsidP="00E7778F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Чистовые экземпляры запарафированы Администрацией единоличного исполнительного органа.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При наличии замечаний согласующих подразделений или условного Параметра безопасности договор подписывается только при наличии рекомендации к подписанию Ответственного руководителя.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2.7.5. В случае подписания договора при наличии замечаний согласующих подразделений или при наличии условного Параметра безопасности, ответственность за возможные отрицательные последствия заключения такого договора несет лицо, подписавшее договор от имени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2.7.6. Каждый экземпляр договора подписывается на каждой странице.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2.7.7. После подписания договора Администрация единоличного исполнительного органа уведомляет Ответственного исполнителя по электронной почте о подписании договора.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.Ответственный исполнитель обязан передать в Бухгалтерию все подписанные Чистовые экземпляры, Визовые экземпляры и все Результаты согласования договоров в бумажном и электронном виде для внесения необходимых сведений в Базу данных договоров и простановки печати Компании на договор.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Визовые экземпляры и Результаты согласования договора в бумажном и электронном виде остаются на хранении в Бухгалтерии.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Необходимое количество Чистовых экземпляров направляются Ответственным исполнителем контрагенту.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исполнитель обязан обеспечить подписание контрагентом договора на каждой странице. Если контрагент не подписал договор на каждой странице, Ответственный исполнитель обязан направить договор контрагенту на повторное подписание.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Ответственное подразделение обязано уведомлять Бухгалтерию о не подписании договора контрагентом для внесения в Базу данных договоров необходимой информации.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Совершение лицом (Компанией или контрагентом), получившим предложение заключить договор (оферту), в срок, установленный для ее принятия (акцепта),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акцептом, если иное не предусмотрено законом, иными правовыми актами или не указано в оферте. В этом случае договор считается заключенным с момента совершения этих действий на условиях, изложенных в оферте.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2.7.1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После подписания договора всеми сторонами договора Ответственный исполнитель обязан незамедлительно передать его в бумажном виде в Бухгалтерию на хранение и для внесения необходимых сведений в Базу данных договоров.</w:t>
      </w:r>
    </w:p>
    <w:p w:rsidR="00E7778F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2.7.1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2A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Бухгалтерия имеет право запрашивать информацию о статусе подписания проектов договоров.</w:t>
      </w:r>
    </w:p>
    <w:p w:rsidR="00E7778F" w:rsidRPr="009D2AB1" w:rsidRDefault="00E7778F" w:rsidP="00E7778F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3.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Исполнение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контроль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исполнения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договоров</w:t>
      </w:r>
    </w:p>
    <w:p w:rsidR="00E7778F" w:rsidRPr="009D2AB1" w:rsidRDefault="00E7778F" w:rsidP="00E7778F">
      <w:pPr>
        <w:shd w:val="clear" w:color="auto" w:fill="FFFFFF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3.1.1. Если иное не установлено или не вытекает из существа договоров, исполнение и контроль исполнения договоров осуществляет Ответственное подразделение, в том числе:</w:t>
      </w:r>
    </w:p>
    <w:p w:rsidR="00E7778F" w:rsidRPr="009D2AB1" w:rsidRDefault="00E7778F" w:rsidP="00E7778F">
      <w:pPr>
        <w:numPr>
          <w:ilvl w:val="0"/>
          <w:numId w:val="23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исполнение обязательств Компании;</w:t>
      </w:r>
    </w:p>
    <w:p w:rsidR="00E7778F" w:rsidRPr="009D2AB1" w:rsidRDefault="00E7778F" w:rsidP="00E7778F">
      <w:pPr>
        <w:numPr>
          <w:ilvl w:val="0"/>
          <w:numId w:val="23"/>
        </w:numPr>
        <w:shd w:val="clear" w:color="auto" w:fill="FFFFFF"/>
        <w:spacing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учет исполнения обязательств контрагента и Компании;</w:t>
      </w:r>
    </w:p>
    <w:p w:rsidR="00E7778F" w:rsidRPr="009D2AB1" w:rsidRDefault="00E7778F" w:rsidP="00E777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оформление и направление в подразделения Компании и контрагенту Документов по исполнению договоров;</w:t>
      </w:r>
    </w:p>
    <w:p w:rsidR="00E7778F" w:rsidRPr="009D2AB1" w:rsidRDefault="00E7778F" w:rsidP="00E777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оформление и направления в подразделения Компании и контрагенту иных необходимых документов в соответствии с обязательствами Компании;</w:t>
      </w:r>
    </w:p>
    <w:p w:rsidR="00E7778F" w:rsidRPr="009D2AB1" w:rsidRDefault="00E7778F" w:rsidP="00E777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оформление иных документов и обмен иной информацией с подразделениями Компании и контрагентом;</w:t>
      </w:r>
    </w:p>
    <w:p w:rsidR="00E7778F" w:rsidRPr="009D2AB1" w:rsidRDefault="00E7778F" w:rsidP="00E7778F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инициирование претензионной или судебной работы в установленном в Компании порядке в случае неисполнения или ненадлежащего исполнения контрагентом обязательств по договору и др.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3.1.2. Если оформление или получение документов, необходимых для исполнения договоров, возложено на другие подразделения Компании, Ответственный исполнитель вправе требовать исполнения соответствующими подразделениями своих обязанностей.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3.1.3. Ответственный исполнитель обязан проверить правильность оформления всех документов по договорам. В случае выявления недостатков, документы возвращаются Ответственным исполнителем представившему их лицу для оформления в надлежащем порядке.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3.1.4. Если исполнение обязательств Компанией обусловлено исполнением обязательств контрагентом (встречное исполнение) и последний не исполнил обязательства, исполнил их ненадлежащим образом или имеются обстоятельства, очевидно свидетельствующих о том, что такое исполнение не будет произведено в установленный срок, Ответственный исполнитель обязан незамедлительно уведомить об этом Ответственного руководителя.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руководитель обязан незамедлительно принять решение о дальнейшем исполнении обязательств Компанией.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3.1.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Ответственный исполнитель вправе запрашивать информацию о состоянии взаиморасчетов с контрагентами в Бухгалтерии.</w:t>
      </w:r>
    </w:p>
    <w:p w:rsidR="00E7778F" w:rsidRPr="009D2AB1" w:rsidRDefault="00E7778F" w:rsidP="00E7778F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Учет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хранение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документов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связанных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договорной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работой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4.1.1. Хранение договоров, Визовых экземпляров, Результатов согласования договора в бумажном и электронном виде, Документов по исполнению договора осуществляет Бухгалтерия.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4.1.2. Хранение оригиналов иных документов по договорам осуществляется Ответственным подразделением, если иное не установлено Положением, иными внутренним документами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4.1.3. Ответственный исполнитель обязан вести Досье договора по каждому договору Компании.</w:t>
      </w:r>
    </w:p>
    <w:p w:rsidR="00E7778F" w:rsidRPr="009D2AB1" w:rsidRDefault="00E7778F" w:rsidP="00E7778F">
      <w:pPr>
        <w:shd w:val="clear" w:color="auto" w:fill="FFFFFF"/>
        <w:spacing w:before="12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Досье договора должно содержать все документы и информацию по договору, как прямо предусмотренные Положением, так и иные, необходимые для надлежащего осуществления Договорной работы, в том числе: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20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копию устава контрагента и учредительного договора;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копию свидетельства о регистрации контрагента;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копию свидетельства о внесении записи о контрагенте в ЕГРЮЛ (ЕГРИН) для юридических лиц, зарегистрированных до 1 июля 2002 г., и индивидуальных предпринимателей, зарегистрированных до 1 января 2004 г.;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копию свидетельства о постановке контрагента на налоговый учет;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копию письма о присвоении контрагенту кодов статистики;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копии документов, подтверждающих полномочия лица, подписывающего договор от имени контрагента;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копии лицензий контрагента;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контактную информацию контрагента;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копию договора;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копии Документов по исполнению договоров;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оригиналы или копии писем контрагента и Компании;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оригиналы или копии документов, оформляющих корпоративные решения, и решения государственных органов, связанные с заключением договора;</w:t>
      </w:r>
    </w:p>
    <w:p w:rsidR="00E7778F" w:rsidRPr="009D2AB1" w:rsidRDefault="00E7778F" w:rsidP="00E7778F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оригиналы или копии иных документов по договору.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4.1.4. Выдача оригиналов документов по договорам осуществляется под расписку руководителем подразделения, в котором хранится документ, по запросам единоличного исполнительного органа или, а по письменному запросу компетентного органа с разрешения единоличного исполнительного органа. В месте хранения оригинала документа должна остаться копия выданного документа.</w:t>
      </w:r>
    </w:p>
    <w:p w:rsidR="00E7778F" w:rsidRPr="009D2AB1" w:rsidRDefault="00E7778F" w:rsidP="00E7778F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5.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Ответственность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5.1.1. Ответственность за организацию Договорной работы Ответственный руководитель.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5.1.2. Ответственность за осуществление договорной работы несет Ответственный исполнитель.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5.1.3. Лицо, подписавшие договор от имени Компании, несет личную ответственность за соблюдение им требований, установленных законодательством, Положением, иными внутренним документами Компании, выданной ему доверенностью.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5.1.4. Лицо, подписавшее договор от имени Компании при наличии замечаний согласующих подразделений или Параметров безопасности, несет личную ответственность за все возможные отрицательные последствия для Компании, в том числе за убытки Компании, </w:t>
      </w:r>
      <w:r w:rsidR="004346F2" w:rsidRPr="009D2AB1">
        <w:rPr>
          <w:rFonts w:ascii="Times New Roman" w:eastAsia="Times New Roman" w:hAnsi="Times New Roman" w:cs="Times New Roman"/>
          <w:color w:val="000000"/>
          <w:lang w:eastAsia="ru-RU"/>
        </w:rPr>
        <w:t>возникшие,</w:t>
      </w:r>
      <w:bookmarkStart w:id="0" w:name="_GoBack"/>
      <w:bookmarkEnd w:id="0"/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 в связи с этим договором, в том числе в результате неисполнения или ненадлежащего исполнения такого договора контрагентом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5.1.5. Уполномоченное лицо, рассмотревшее в пределах своей компетенции проект договора и согласовавшее его, несет личную ответственность за соответствие условий проекта договора законодательству и интересам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5.1.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 Иные основания личной ответственности сотрудников Компании, связанной с несоблюдением положений Положения, предусмотрены законодательством, Положением, другими внутренним документами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5.1.</w:t>
      </w:r>
      <w:r w:rsidRPr="00EB5820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.Неисполнение или ненадлежащее исполнение сотрудниками Компании обязанностей, предусмотренных Положением, является дисциплинарным проступком и может повлечь последствия, предусмотренные законодательством, в том числе Трудовым кодексом РФ, Положением, другими внутренними документами Компании.</w:t>
      </w:r>
    </w:p>
    <w:p w:rsidR="00E7778F" w:rsidRPr="009D2AB1" w:rsidRDefault="00E7778F" w:rsidP="00E7778F">
      <w:pPr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 xml:space="preserve">Раздел 6.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Заключительные положения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6.1.1.Положение утверждается и вводится в действие приказом единоличного исполнительного органа Компании.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Внесение изменений и дополнений в Положение осуществляется в таком же порядке.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6.1.2.Руководители подразделений Компании обязаны ознакомить с положениями Положения всех своих сотрудников, принимаемых на работу по трудовому договору (соглашению) и связанных с осуществлением Договорной работы, под подпись.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6.1.3.Правом разработки изменений и дополнений в Положение, а также разработки его новой редакции обладает исключительно Правовой департамент.</w:t>
      </w:r>
    </w:p>
    <w:p w:rsidR="00E7778F" w:rsidRPr="009D2AB1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Другие подразделения Компании вправе обращаться с предложениями о разработке изменений и дополнений в Положение или о разработке его новой редакции в Правовой департамент в порядке, предусмотренном внутренними документами Компании.</w:t>
      </w:r>
    </w:p>
    <w:p w:rsidR="00E7778F" w:rsidRPr="005960D6" w:rsidRDefault="00E7778F" w:rsidP="00E7778F">
      <w:pPr>
        <w:shd w:val="clear" w:color="auto" w:fill="FFFFFF"/>
        <w:spacing w:before="150" w:after="150"/>
        <w:ind w:left="150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2AB1">
        <w:rPr>
          <w:rFonts w:ascii="Times New Roman" w:eastAsia="Times New Roman" w:hAnsi="Times New Roman" w:cs="Times New Roman"/>
          <w:color w:val="000000"/>
          <w:lang w:eastAsia="ru-RU"/>
        </w:rPr>
        <w:t>6.1.4.Со дня введения в действие Положения все распорядительные документы, локальные нормативные акты и иные внутренние документы Компании, регулирующие порядок осуществления Договорной работы в Компании, и принятые до введения его в действие, применяются в части, не противоречащей Положению.</w:t>
      </w:r>
    </w:p>
    <w:p w:rsidR="00E7778F" w:rsidRPr="00E7778F" w:rsidRDefault="00E7778F"/>
    <w:sectPr w:rsidR="00E7778F" w:rsidRPr="00E7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B36"/>
    <w:multiLevelType w:val="multilevel"/>
    <w:tmpl w:val="AF9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91C0F"/>
    <w:multiLevelType w:val="multilevel"/>
    <w:tmpl w:val="408E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B2205"/>
    <w:multiLevelType w:val="multilevel"/>
    <w:tmpl w:val="82880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22743"/>
    <w:multiLevelType w:val="multilevel"/>
    <w:tmpl w:val="F69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C36D9"/>
    <w:multiLevelType w:val="multilevel"/>
    <w:tmpl w:val="BB0C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A510D"/>
    <w:multiLevelType w:val="multilevel"/>
    <w:tmpl w:val="2B4E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64AF9"/>
    <w:multiLevelType w:val="multilevel"/>
    <w:tmpl w:val="F420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E557F"/>
    <w:multiLevelType w:val="multilevel"/>
    <w:tmpl w:val="6F66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408D6"/>
    <w:multiLevelType w:val="multilevel"/>
    <w:tmpl w:val="43CC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577644"/>
    <w:multiLevelType w:val="multilevel"/>
    <w:tmpl w:val="C0A4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212527"/>
    <w:multiLevelType w:val="multilevel"/>
    <w:tmpl w:val="156A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724003"/>
    <w:multiLevelType w:val="multilevel"/>
    <w:tmpl w:val="01D2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F00413"/>
    <w:multiLevelType w:val="multilevel"/>
    <w:tmpl w:val="F182A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CF7741"/>
    <w:multiLevelType w:val="multilevel"/>
    <w:tmpl w:val="B028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F772F3"/>
    <w:multiLevelType w:val="multilevel"/>
    <w:tmpl w:val="4D9E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A56F48"/>
    <w:multiLevelType w:val="multilevel"/>
    <w:tmpl w:val="D1F2D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AC169F"/>
    <w:multiLevelType w:val="multilevel"/>
    <w:tmpl w:val="10A4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260E23"/>
    <w:multiLevelType w:val="multilevel"/>
    <w:tmpl w:val="0A34F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9F0BAF"/>
    <w:multiLevelType w:val="multilevel"/>
    <w:tmpl w:val="D4463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29263E"/>
    <w:multiLevelType w:val="multilevel"/>
    <w:tmpl w:val="C00C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5AA5DD8"/>
    <w:multiLevelType w:val="multilevel"/>
    <w:tmpl w:val="DA7EB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7D68E9"/>
    <w:multiLevelType w:val="multilevel"/>
    <w:tmpl w:val="E3FE4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8C04E3"/>
    <w:multiLevelType w:val="multilevel"/>
    <w:tmpl w:val="34C0F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5A68AD"/>
    <w:multiLevelType w:val="multilevel"/>
    <w:tmpl w:val="ECF2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14"/>
  </w:num>
  <w:num w:numId="5">
    <w:abstractNumId w:val="2"/>
  </w:num>
  <w:num w:numId="6">
    <w:abstractNumId w:val="16"/>
  </w:num>
  <w:num w:numId="7">
    <w:abstractNumId w:val="3"/>
  </w:num>
  <w:num w:numId="8">
    <w:abstractNumId w:val="19"/>
  </w:num>
  <w:num w:numId="9">
    <w:abstractNumId w:val="7"/>
  </w:num>
  <w:num w:numId="10">
    <w:abstractNumId w:val="15"/>
  </w:num>
  <w:num w:numId="11">
    <w:abstractNumId w:val="10"/>
  </w:num>
  <w:num w:numId="12">
    <w:abstractNumId w:val="23"/>
  </w:num>
  <w:num w:numId="13">
    <w:abstractNumId w:val="13"/>
  </w:num>
  <w:num w:numId="14">
    <w:abstractNumId w:val="17"/>
  </w:num>
  <w:num w:numId="15">
    <w:abstractNumId w:val="18"/>
  </w:num>
  <w:num w:numId="16">
    <w:abstractNumId w:val="6"/>
  </w:num>
  <w:num w:numId="17">
    <w:abstractNumId w:val="12"/>
  </w:num>
  <w:num w:numId="18">
    <w:abstractNumId w:val="11"/>
  </w:num>
  <w:num w:numId="19">
    <w:abstractNumId w:val="9"/>
  </w:num>
  <w:num w:numId="20">
    <w:abstractNumId w:val="4"/>
  </w:num>
  <w:num w:numId="21">
    <w:abstractNumId w:val="22"/>
  </w:num>
  <w:num w:numId="22">
    <w:abstractNumId w:val="5"/>
  </w:num>
  <w:num w:numId="23">
    <w:abstractNumId w:val="2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8F"/>
    <w:rsid w:val="004346F2"/>
    <w:rsid w:val="008931DC"/>
    <w:rsid w:val="00E7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CBBD-E270-4873-80D9-7B97A9EA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78F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E7778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77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7778F"/>
    <w:rPr>
      <w:b/>
      <w:bCs/>
    </w:rPr>
  </w:style>
  <w:style w:type="character" w:customStyle="1" w:styleId="apple-converted-space">
    <w:name w:val="apple-converted-space"/>
    <w:basedOn w:val="a0"/>
    <w:rsid w:val="00E7778F"/>
  </w:style>
  <w:style w:type="paragraph" w:styleId="a4">
    <w:name w:val="Normal (Web)"/>
    <w:basedOn w:val="a"/>
    <w:uiPriority w:val="99"/>
    <w:unhideWhenUsed/>
    <w:rsid w:val="00E777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E777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6191</Words>
  <Characters>35291</Characters>
  <Application>Microsoft Office Word</Application>
  <DocSecurity>0</DocSecurity>
  <Lines>294</Lines>
  <Paragraphs>82</Paragraphs>
  <ScaleCrop>false</ScaleCrop>
  <Company/>
  <LinksUpToDate>false</LinksUpToDate>
  <CharactersWithSpaces>41400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Шахов</dc:creator>
  <cp:keywords/>
  <dc:description/>
  <cp:lastModifiedBy>Николай Шахов</cp:lastModifiedBy>
  <cp:revision>3</cp:revision>
  <dcterms:created xsi:type="dcterms:W3CDTF">2020-11-03T09:58:00Z</dcterms:created>
  <dcterms:modified xsi:type="dcterms:W3CDTF">2020-11-03T10:16:00Z</dcterms:modified>
</cp:coreProperties>
</file>