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6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для общего макета рекламной листовки"/>
      </w:tblPr>
      <w:tblGrid>
        <w:gridCol w:w="7650"/>
        <w:gridCol w:w="152"/>
        <w:gridCol w:w="3808"/>
      </w:tblGrid>
      <w:tr w:rsidR="00670A7C" w:rsidRPr="00670A7C" w14:paraId="63D2743E" w14:textId="77777777" w:rsidTr="00BC5803">
        <w:trPr>
          <w:trHeight w:hRule="exact" w:val="16061"/>
          <w:jc w:val="center"/>
        </w:trPr>
        <w:tc>
          <w:tcPr>
            <w:tcW w:w="7650" w:type="dxa"/>
          </w:tcPr>
          <w:tbl>
            <w:tblPr>
              <w:tblW w:w="4967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Макет основного содержимого рекламной листовки"/>
            </w:tblPr>
            <w:tblGrid>
              <w:gridCol w:w="7600"/>
            </w:tblGrid>
            <w:tr w:rsidR="00501E87" w14:paraId="31B41E0B" w14:textId="77777777" w:rsidTr="00BC5803">
              <w:trPr>
                <w:cantSplit/>
                <w:trHeight w:hRule="exact" w:val="7787"/>
              </w:trPr>
              <w:tc>
                <w:tcPr>
                  <w:tcW w:w="7599" w:type="dxa"/>
                </w:tcPr>
                <w:p w14:paraId="31C01A0C" w14:textId="77777777" w:rsidR="00501E87" w:rsidRDefault="00B77D81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7A6C63A" wp14:editId="240F5E29">
                        <wp:extent cx="4571365" cy="4572000"/>
                        <wp:effectExtent l="0" t="0" r="635" b="0"/>
                        <wp:docPr id="1" name="Рисунок 1" descr="Яркое изображение двух рожков мороженого, которые протягивают девочки в купальника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504" r="20888" b="407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572000" cy="45726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01E87" w14:paraId="17B3F2AA" w14:textId="77777777" w:rsidTr="00BC5803">
              <w:trPr>
                <w:trHeight w:hRule="exact" w:val="7203"/>
              </w:trPr>
              <w:tc>
                <w:tcPr>
                  <w:tcW w:w="7599" w:type="dxa"/>
                </w:tcPr>
                <w:p w14:paraId="789A7763" w14:textId="37AE7E69" w:rsidR="00501E87" w:rsidRPr="002661DF" w:rsidRDefault="008D4531" w:rsidP="008D4531">
                  <w:pPr>
                    <w:pStyle w:val="Subtitle"/>
                    <w:rPr>
                      <w:rFonts w:ascii="Arial" w:hAnsi="Arial" w:cs="Arial"/>
                      <w:color w:val="F13021"/>
                    </w:rPr>
                  </w:pPr>
                  <w:r w:rsidRPr="008D4531">
                    <w:rPr>
                      <w:rFonts w:ascii="Arial" w:hAnsi="Arial" w:cs="Arial"/>
                      <w:color w:val="F13021"/>
                      <w:lang w:val="en-US"/>
                    </w:rPr>
                    <w:t>Հունիս</w:t>
                  </w:r>
                  <w:r w:rsidRPr="002661DF">
                    <w:rPr>
                      <w:rFonts w:ascii="Arial" w:hAnsi="Arial" w:cs="Arial"/>
                      <w:color w:val="F13021"/>
                    </w:rPr>
                    <w:t xml:space="preserve"> 1- 30</w:t>
                  </w:r>
                </w:p>
                <w:p w14:paraId="5D4B5F6D" w14:textId="3A8EC121" w:rsidR="008D4531" w:rsidRPr="002661DF" w:rsidRDefault="008D4531" w:rsidP="008D4531">
                  <w:pPr>
                    <w:pStyle w:val="Subtitle"/>
                    <w:rPr>
                      <w:rFonts w:ascii="Arial" w:hAnsi="Arial" w:cs="Arial"/>
                      <w:color w:val="72AF2F"/>
                      <w:sz w:val="48"/>
                      <w:szCs w:val="48"/>
                    </w:rPr>
                  </w:pPr>
                  <w:r w:rsidRPr="008D4531">
                    <w:rPr>
                      <w:rFonts w:ascii="Arial" w:hAnsi="Arial" w:cs="Arial"/>
                      <w:color w:val="72AF2F"/>
                      <w:sz w:val="48"/>
                      <w:szCs w:val="48"/>
                      <w:lang w:val="en-US"/>
                    </w:rPr>
                    <w:t>Ամառային</w:t>
                  </w:r>
                  <w:r w:rsidRPr="002661DF">
                    <w:rPr>
                      <w:rFonts w:ascii="Arial" w:hAnsi="Arial" w:cs="Arial"/>
                      <w:color w:val="72AF2F"/>
                      <w:sz w:val="48"/>
                      <w:szCs w:val="48"/>
                    </w:rPr>
                    <w:t xml:space="preserve"> </w:t>
                  </w:r>
                  <w:r w:rsidRPr="008D4531">
                    <w:rPr>
                      <w:rFonts w:ascii="Arial" w:hAnsi="Arial" w:cs="Arial"/>
                      <w:color w:val="72AF2F"/>
                      <w:sz w:val="48"/>
                      <w:szCs w:val="48"/>
                      <w:lang w:val="en-US"/>
                    </w:rPr>
                    <w:t>ճամբար</w:t>
                  </w:r>
                </w:p>
                <w:p w14:paraId="6BEA458B" w14:textId="70EDFA1D" w:rsidR="008D4531" w:rsidRPr="002661DF" w:rsidRDefault="008D4531" w:rsidP="008D4531">
                  <w:pPr>
                    <w:pStyle w:val="Subtitle"/>
                    <w:rPr>
                      <w:rFonts w:ascii="Arial" w:hAnsi="Arial" w:cs="Arial"/>
                      <w:color w:val="FFFF00"/>
                      <w:sz w:val="48"/>
                      <w:szCs w:val="48"/>
                    </w:rPr>
                  </w:pPr>
                </w:p>
                <w:p w14:paraId="58E2FC69" w14:textId="4C426B60" w:rsidR="00501E87" w:rsidRPr="002661DF" w:rsidRDefault="008D4531">
                  <w:pPr>
                    <w:pStyle w:val="Heading1"/>
                    <w:rPr>
                      <w:rFonts w:ascii="Times New Roman" w:hAnsi="Times New Roman" w:cs="Times New Roman"/>
                      <w:i/>
                      <w:iCs/>
                      <w:color w:val="F13021"/>
                    </w:rPr>
                  </w:pPr>
                  <w:r w:rsidRPr="002661DF">
                    <w:rPr>
                      <w:rFonts w:ascii="Times New Roman" w:hAnsi="Times New Roman" w:cs="Times New Roman"/>
                      <w:i/>
                      <w:iCs/>
                      <w:color w:val="F13021"/>
                      <w:lang w:val="en-US"/>
                    </w:rPr>
                    <w:t>ԱՄԱՌԱՅԻՆ</w:t>
                  </w:r>
                  <w:r w:rsidRPr="002661DF">
                    <w:rPr>
                      <w:rFonts w:ascii="Times New Roman" w:hAnsi="Times New Roman" w:cs="Times New Roman"/>
                      <w:i/>
                      <w:iCs/>
                      <w:color w:val="F13021"/>
                    </w:rPr>
                    <w:t xml:space="preserve"> </w:t>
                  </w:r>
                  <w:r w:rsidRPr="002661DF">
                    <w:rPr>
                      <w:rFonts w:ascii="Times New Roman" w:hAnsi="Times New Roman" w:cs="Times New Roman"/>
                      <w:i/>
                      <w:iCs/>
                      <w:color w:val="F13021"/>
                      <w:lang w:val="en-US"/>
                    </w:rPr>
                    <w:t>ԴՊՐՈՑԻ</w:t>
                  </w:r>
                  <w:r w:rsidRPr="002661DF">
                    <w:rPr>
                      <w:rFonts w:ascii="Times New Roman" w:hAnsi="Times New Roman" w:cs="Times New Roman"/>
                      <w:i/>
                      <w:iCs/>
                      <w:color w:val="F13021"/>
                    </w:rPr>
                    <w:t xml:space="preserve"> </w:t>
                  </w:r>
                  <w:r w:rsidRPr="002661DF">
                    <w:rPr>
                      <w:rFonts w:ascii="Times New Roman" w:hAnsi="Times New Roman" w:cs="Times New Roman"/>
                      <w:i/>
                      <w:iCs/>
                      <w:color w:val="F13021"/>
                      <w:lang w:val="en-US"/>
                    </w:rPr>
                    <w:t>ՖԻԶԻԿԱՆ</w:t>
                  </w:r>
                  <w:r w:rsidR="002661DF" w:rsidRPr="002661DF">
                    <w:rPr>
                      <w:rFonts w:ascii="Times New Roman" w:hAnsi="Times New Roman" w:cs="Times New Roman"/>
                      <w:i/>
                      <w:iCs/>
                      <w:color w:val="F13021"/>
                    </w:rPr>
                    <w:t xml:space="preserve"> (</w:t>
                  </w:r>
                  <w:r w:rsidR="002661DF" w:rsidRPr="002661DF">
                    <w:rPr>
                      <w:rFonts w:ascii="Times New Roman" w:hAnsi="Times New Roman" w:cs="Times New Roman"/>
                      <w:i/>
                      <w:iCs/>
                      <w:color w:val="F13021"/>
                      <w:lang w:val="en-US"/>
                    </w:rPr>
                    <w:t>Ն</w:t>
                  </w:r>
                  <w:r w:rsidR="002661DF" w:rsidRPr="002661DF">
                    <w:rPr>
                      <w:rFonts w:ascii="Times New Roman" w:hAnsi="Times New Roman" w:cs="Times New Roman"/>
                      <w:i/>
                      <w:iCs/>
                      <w:color w:val="F13021"/>
                      <w:sz w:val="24"/>
                      <w:szCs w:val="24"/>
                      <w:lang w:val="en-US"/>
                    </w:rPr>
                    <w:t>ԱԽԱԳԻԾ</w:t>
                  </w:r>
                  <w:r w:rsidR="002661DF" w:rsidRPr="002661DF">
                    <w:rPr>
                      <w:rFonts w:ascii="Times New Roman" w:hAnsi="Times New Roman" w:cs="Times New Roman"/>
                      <w:i/>
                      <w:iCs/>
                      <w:color w:val="F13021"/>
                    </w:rPr>
                    <w:t>)</w:t>
                  </w:r>
                </w:p>
                <w:p w14:paraId="3C01D5B4" w14:textId="60E5D0A6" w:rsidR="002661DF" w:rsidRPr="002661DF" w:rsidRDefault="002661DF" w:rsidP="002661DF">
                  <w:pPr>
                    <w:rPr>
                      <w:rFonts w:ascii="Times New Roman" w:hAnsi="Times New Roman" w:cs="Times New Roman"/>
                      <w:i/>
                      <w:iCs/>
                      <w:color w:val="F13021"/>
                    </w:rPr>
                  </w:pPr>
                  <w:proofErr w:type="spellStart"/>
                  <w:r w:rsidRPr="002661DF">
                    <w:rPr>
                      <w:rFonts w:ascii="Times New Roman" w:hAnsi="Times New Roman" w:cs="Times New Roman"/>
                      <w:i/>
                      <w:iCs/>
                      <w:color w:val="F13021"/>
                      <w:lang w:val="en-US"/>
                    </w:rPr>
                    <w:t>Ծրագիր</w:t>
                  </w:r>
                  <w:proofErr w:type="spellEnd"/>
                  <w:r w:rsidRPr="002661DF">
                    <w:rPr>
                      <w:rFonts w:ascii="Times New Roman" w:hAnsi="Times New Roman" w:cs="Times New Roman"/>
                      <w:i/>
                      <w:iCs/>
                      <w:color w:val="F13021"/>
                      <w:lang w:val="en-US"/>
                    </w:rPr>
                    <w:t>՝</w:t>
                  </w:r>
                </w:p>
                <w:p w14:paraId="22E580CF" w14:textId="0A76BC3B" w:rsidR="008D4531" w:rsidRDefault="008D4531" w:rsidP="008D453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Style w:val="Emphasis"/>
                      <w:rFonts w:ascii="Arial" w:hAnsi="Arial" w:cs="Arial"/>
                      <w:b/>
                      <w:bCs/>
                      <w:color w:val="000000"/>
                      <w:sz w:val="25"/>
                      <w:szCs w:val="25"/>
                      <w:shd w:val="clear" w:color="auto" w:fill="F7F9F8"/>
                      <w:lang w:val="en-US"/>
                    </w:rPr>
                  </w:pPr>
                  <w:proofErr w:type="spellStart"/>
                  <w:r w:rsidRPr="008D4531">
                    <w:rPr>
                      <w:rStyle w:val="Emphasis"/>
                      <w:rFonts w:ascii="Arial" w:hAnsi="Arial" w:cs="Arial"/>
                      <w:b/>
                      <w:bCs/>
                      <w:color w:val="000000"/>
                      <w:sz w:val="25"/>
                      <w:szCs w:val="25"/>
                      <w:shd w:val="clear" w:color="auto" w:fill="F7F9F8"/>
                    </w:rPr>
                    <w:t>Ամառը</w:t>
                  </w:r>
                  <w:proofErr w:type="spellEnd"/>
                  <w:r w:rsidRPr="008D4531">
                    <w:rPr>
                      <w:rStyle w:val="Emphasis"/>
                      <w:rFonts w:ascii="Arial" w:hAnsi="Arial" w:cs="Arial"/>
                      <w:b/>
                      <w:bCs/>
                      <w:color w:val="000000"/>
                      <w:sz w:val="25"/>
                      <w:szCs w:val="25"/>
                      <w:shd w:val="clear" w:color="auto" w:fill="F7F9F8"/>
                    </w:rPr>
                    <w:t xml:space="preserve"> և </w:t>
                  </w:r>
                  <w:proofErr w:type="spellStart"/>
                  <w:r w:rsidRPr="008D4531">
                    <w:rPr>
                      <w:rStyle w:val="Emphasis"/>
                      <w:rFonts w:ascii="Arial" w:hAnsi="Arial" w:cs="Arial"/>
                      <w:b/>
                      <w:bCs/>
                      <w:color w:val="000000"/>
                      <w:sz w:val="25"/>
                      <w:szCs w:val="25"/>
                      <w:shd w:val="clear" w:color="auto" w:fill="F7F9F8"/>
                    </w:rPr>
                    <w:t>ֆիզիկան</w:t>
                  </w:r>
                  <w:proofErr w:type="spellEnd"/>
                </w:p>
                <w:p w14:paraId="43DAEEBA" w14:textId="0987B34B" w:rsidR="008D4531" w:rsidRDefault="008D4531" w:rsidP="008D453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Style w:val="Emphasis"/>
                      <w:rFonts w:ascii="Arial" w:hAnsi="Arial" w:cs="Arial"/>
                      <w:b/>
                      <w:bCs/>
                      <w:color w:val="000000"/>
                      <w:sz w:val="25"/>
                      <w:szCs w:val="25"/>
                      <w:shd w:val="clear" w:color="auto" w:fill="F7F9F8"/>
                    </w:rPr>
                  </w:pPr>
                  <w:proofErr w:type="spellStart"/>
                  <w:r w:rsidRPr="008D4531">
                    <w:rPr>
                      <w:rStyle w:val="Emphasis"/>
                      <w:rFonts w:ascii="Arial" w:hAnsi="Arial" w:cs="Arial"/>
                      <w:b/>
                      <w:bCs/>
                      <w:color w:val="000000"/>
                      <w:sz w:val="25"/>
                      <w:szCs w:val="25"/>
                      <w:shd w:val="clear" w:color="auto" w:fill="F7F9F8"/>
                    </w:rPr>
                    <w:t>Գայթակղիչ</w:t>
                  </w:r>
                  <w:proofErr w:type="spellEnd"/>
                  <w:r w:rsidRPr="008D4531">
                    <w:rPr>
                      <w:rStyle w:val="Emphasis"/>
                      <w:rFonts w:ascii="Arial" w:hAnsi="Arial" w:cs="Arial"/>
                      <w:b/>
                      <w:bCs/>
                      <w:color w:val="000000"/>
                      <w:sz w:val="25"/>
                      <w:szCs w:val="25"/>
                      <w:shd w:val="clear" w:color="auto" w:fill="F7F9F8"/>
                    </w:rPr>
                    <w:t xml:space="preserve"> </w:t>
                  </w:r>
                  <w:proofErr w:type="spellStart"/>
                  <w:r w:rsidRPr="008D4531">
                    <w:rPr>
                      <w:rStyle w:val="Emphasis"/>
                      <w:rFonts w:ascii="Arial" w:hAnsi="Arial" w:cs="Arial"/>
                      <w:b/>
                      <w:bCs/>
                      <w:color w:val="000000"/>
                      <w:sz w:val="25"/>
                      <w:szCs w:val="25"/>
                      <w:shd w:val="clear" w:color="auto" w:fill="F7F9F8"/>
                    </w:rPr>
                    <w:t>ծովային</w:t>
                  </w:r>
                  <w:proofErr w:type="spellEnd"/>
                  <w:r w:rsidRPr="008D4531">
                    <w:rPr>
                      <w:rStyle w:val="Emphasis"/>
                      <w:rFonts w:ascii="Arial" w:hAnsi="Arial" w:cs="Arial"/>
                      <w:b/>
                      <w:bCs/>
                      <w:color w:val="000000"/>
                      <w:sz w:val="25"/>
                      <w:szCs w:val="25"/>
                      <w:shd w:val="clear" w:color="auto" w:fill="F7F9F8"/>
                    </w:rPr>
                    <w:t xml:space="preserve"> </w:t>
                  </w:r>
                  <w:proofErr w:type="spellStart"/>
                  <w:r w:rsidRPr="008D4531">
                    <w:rPr>
                      <w:rStyle w:val="Emphasis"/>
                      <w:rFonts w:ascii="Arial" w:hAnsi="Arial" w:cs="Arial"/>
                      <w:b/>
                      <w:bCs/>
                      <w:color w:val="000000"/>
                      <w:sz w:val="25"/>
                      <w:szCs w:val="25"/>
                      <w:shd w:val="clear" w:color="auto" w:fill="F7F9F8"/>
                    </w:rPr>
                    <w:t>խորություններ</w:t>
                  </w:r>
                  <w:proofErr w:type="spellEnd"/>
                </w:p>
                <w:p w14:paraId="69F4CA5C" w14:textId="202EB397" w:rsidR="008D4531" w:rsidRDefault="008D4531" w:rsidP="008D453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Style w:val="Emphasis"/>
                      <w:rFonts w:ascii="Arial" w:hAnsi="Arial" w:cs="Arial"/>
                      <w:b/>
                      <w:bCs/>
                      <w:i w:val="0"/>
                      <w:iCs w:val="0"/>
                      <w:color w:val="000000"/>
                      <w:sz w:val="25"/>
                      <w:szCs w:val="25"/>
                      <w:shd w:val="clear" w:color="auto" w:fill="F7F9F8"/>
                    </w:rPr>
                  </w:pPr>
                  <w:proofErr w:type="spellStart"/>
                  <w:r w:rsidRPr="008D4531">
                    <w:rPr>
                      <w:rStyle w:val="Strong"/>
                      <w:rFonts w:ascii="Arial" w:hAnsi="Arial" w:cs="Arial"/>
                      <w:i/>
                      <w:iCs/>
                      <w:color w:val="000000"/>
                      <w:sz w:val="25"/>
                      <w:szCs w:val="25"/>
                      <w:shd w:val="clear" w:color="auto" w:fill="F7F9F8"/>
                    </w:rPr>
                    <w:t>Տիեզերական</w:t>
                  </w:r>
                  <w:proofErr w:type="spellEnd"/>
                  <w:r w:rsidRPr="008D4531">
                    <w:rPr>
                      <w:rStyle w:val="Strong"/>
                      <w:rFonts w:ascii="Arial" w:hAnsi="Arial" w:cs="Arial"/>
                      <w:i/>
                      <w:iCs/>
                      <w:color w:val="000000"/>
                      <w:sz w:val="25"/>
                      <w:szCs w:val="25"/>
                      <w:shd w:val="clear" w:color="auto" w:fill="F7F9F8"/>
                    </w:rPr>
                    <w:t xml:space="preserve"> </w:t>
                  </w:r>
                  <w:proofErr w:type="spellStart"/>
                  <w:r w:rsidRPr="008D4531">
                    <w:rPr>
                      <w:rStyle w:val="Strong"/>
                      <w:rFonts w:ascii="Arial" w:hAnsi="Arial" w:cs="Arial"/>
                      <w:i/>
                      <w:iCs/>
                      <w:color w:val="000000"/>
                      <w:sz w:val="25"/>
                      <w:szCs w:val="25"/>
                      <w:shd w:val="clear" w:color="auto" w:fill="F7F9F8"/>
                    </w:rPr>
                    <w:t>ամառ</w:t>
                  </w:r>
                  <w:proofErr w:type="spellEnd"/>
                  <w:r w:rsidRPr="008D4531">
                    <w:rPr>
                      <w:rStyle w:val="Emphasis"/>
                      <w:rFonts w:ascii="Arial" w:hAnsi="Arial" w:cs="Arial"/>
                      <w:b/>
                      <w:bCs/>
                      <w:i w:val="0"/>
                      <w:iCs w:val="0"/>
                      <w:color w:val="000000"/>
                      <w:sz w:val="25"/>
                      <w:szCs w:val="25"/>
                      <w:shd w:val="clear" w:color="auto" w:fill="F7F9F8"/>
                    </w:rPr>
                    <w:t> </w:t>
                  </w:r>
                </w:p>
                <w:p w14:paraId="1A5BDF17" w14:textId="2154116C" w:rsidR="002661DF" w:rsidRDefault="002661DF" w:rsidP="002661D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Style w:val="Emphasis"/>
                      <w:rFonts w:ascii="Arial" w:hAnsi="Arial" w:cs="Arial"/>
                      <w:b/>
                      <w:bCs/>
                      <w:color w:val="000000"/>
                      <w:sz w:val="25"/>
                      <w:szCs w:val="25"/>
                      <w:shd w:val="clear" w:color="auto" w:fill="F7F9F8"/>
                    </w:rPr>
                  </w:pPr>
                  <w:proofErr w:type="spellStart"/>
                  <w:r w:rsidRPr="002661DF">
                    <w:rPr>
                      <w:rStyle w:val="Emphasis"/>
                      <w:rFonts w:ascii="Arial" w:hAnsi="Arial" w:cs="Arial"/>
                      <w:b/>
                      <w:bCs/>
                      <w:color w:val="000000"/>
                      <w:sz w:val="25"/>
                      <w:szCs w:val="25"/>
                      <w:shd w:val="clear" w:color="auto" w:fill="F7F9F8"/>
                    </w:rPr>
                    <w:t>Գիտաֆանտաստիկ</w:t>
                  </w:r>
                  <w:proofErr w:type="spellEnd"/>
                  <w:r w:rsidRPr="002661DF">
                    <w:rPr>
                      <w:rStyle w:val="Emphasis"/>
                      <w:rFonts w:ascii="Arial" w:hAnsi="Arial" w:cs="Arial"/>
                      <w:b/>
                      <w:bCs/>
                      <w:color w:val="000000"/>
                      <w:sz w:val="25"/>
                      <w:szCs w:val="25"/>
                      <w:shd w:val="clear" w:color="auto" w:fill="F7F9F8"/>
                    </w:rPr>
                    <w:t xml:space="preserve"> </w:t>
                  </w:r>
                  <w:proofErr w:type="spellStart"/>
                  <w:r w:rsidRPr="002661DF">
                    <w:rPr>
                      <w:rStyle w:val="Emphasis"/>
                      <w:rFonts w:ascii="Arial" w:hAnsi="Arial" w:cs="Arial"/>
                      <w:b/>
                      <w:bCs/>
                      <w:color w:val="000000"/>
                      <w:sz w:val="25"/>
                      <w:szCs w:val="25"/>
                      <w:shd w:val="clear" w:color="auto" w:fill="F7F9F8"/>
                    </w:rPr>
                    <w:t>գիրքեր</w:t>
                  </w:r>
                  <w:proofErr w:type="spellEnd"/>
                  <w:r w:rsidRPr="002661DF">
                    <w:rPr>
                      <w:rStyle w:val="Emphasis"/>
                      <w:rFonts w:ascii="Arial" w:hAnsi="Arial" w:cs="Arial"/>
                      <w:b/>
                      <w:bCs/>
                      <w:color w:val="000000"/>
                      <w:sz w:val="25"/>
                      <w:szCs w:val="25"/>
                      <w:shd w:val="clear" w:color="auto" w:fill="F7F9F8"/>
                    </w:rPr>
                    <w:t xml:space="preserve"> </w:t>
                  </w:r>
                  <w:proofErr w:type="spellStart"/>
                  <w:r w:rsidRPr="002661DF">
                    <w:rPr>
                      <w:rStyle w:val="Emphasis"/>
                      <w:rFonts w:ascii="Arial" w:hAnsi="Arial" w:cs="Arial"/>
                      <w:b/>
                      <w:bCs/>
                      <w:color w:val="000000"/>
                      <w:sz w:val="25"/>
                      <w:szCs w:val="25"/>
                      <w:shd w:val="clear" w:color="auto" w:fill="F7F9F8"/>
                    </w:rPr>
                    <w:t>ևֆիլմեր</w:t>
                  </w:r>
                  <w:proofErr w:type="spellEnd"/>
                </w:p>
                <w:p w14:paraId="1FEE8BBC" w14:textId="2CCA882A" w:rsidR="008D4531" w:rsidRPr="00670A7C" w:rsidRDefault="002661DF" w:rsidP="002661D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5"/>
                      <w:szCs w:val="25"/>
                      <w:shd w:val="clear" w:color="auto" w:fill="F7F9F8"/>
                    </w:rPr>
                  </w:pPr>
                  <w:proofErr w:type="spellStart"/>
                  <w:r w:rsidRPr="002661DF">
                    <w:rPr>
                      <w:rStyle w:val="Emphasis"/>
                      <w:rFonts w:ascii="Arial" w:hAnsi="Arial" w:cs="Arial"/>
                      <w:b/>
                      <w:bCs/>
                      <w:color w:val="000000"/>
                      <w:sz w:val="25"/>
                      <w:szCs w:val="25"/>
                      <w:shd w:val="clear" w:color="auto" w:fill="F7F9F8"/>
                    </w:rPr>
                    <w:t>Փորձարարական</w:t>
                  </w:r>
                  <w:proofErr w:type="spellEnd"/>
                  <w:r w:rsidRPr="002661DF">
                    <w:rPr>
                      <w:rStyle w:val="Emphasis"/>
                      <w:rFonts w:ascii="Arial" w:hAnsi="Arial" w:cs="Arial"/>
                      <w:b/>
                      <w:bCs/>
                      <w:color w:val="000000"/>
                      <w:sz w:val="25"/>
                      <w:szCs w:val="25"/>
                      <w:shd w:val="clear" w:color="auto" w:fill="F7F9F8"/>
                    </w:rPr>
                    <w:t xml:space="preserve"> </w:t>
                  </w:r>
                  <w:proofErr w:type="spellStart"/>
                  <w:r w:rsidRPr="002661DF">
                    <w:rPr>
                      <w:rStyle w:val="Emphasis"/>
                      <w:rFonts w:ascii="Arial" w:hAnsi="Arial" w:cs="Arial"/>
                      <w:b/>
                      <w:bCs/>
                      <w:color w:val="000000"/>
                      <w:sz w:val="25"/>
                      <w:szCs w:val="25"/>
                      <w:shd w:val="clear" w:color="auto" w:fill="F7F9F8"/>
                    </w:rPr>
                    <w:t>առաջադրանքներ</w:t>
                  </w:r>
                  <w:proofErr w:type="spellEnd"/>
                  <w:r w:rsidRPr="002661DF">
                    <w:rPr>
                      <w:rStyle w:val="Emphasis"/>
                      <w:rFonts w:ascii="Arial" w:hAnsi="Arial" w:cs="Arial"/>
                      <w:b/>
                      <w:bCs/>
                      <w:color w:val="000000"/>
                      <w:sz w:val="25"/>
                      <w:szCs w:val="25"/>
                      <w:shd w:val="clear" w:color="auto" w:fill="F7F9F8"/>
                    </w:rPr>
                    <w:t xml:space="preserve"> և </w:t>
                  </w:r>
                  <w:proofErr w:type="spellStart"/>
                  <w:r w:rsidRPr="002661DF">
                    <w:rPr>
                      <w:rStyle w:val="Emphasis"/>
                      <w:rFonts w:ascii="Arial" w:hAnsi="Arial" w:cs="Arial"/>
                      <w:b/>
                      <w:bCs/>
                      <w:color w:val="000000"/>
                      <w:sz w:val="25"/>
                      <w:szCs w:val="25"/>
                      <w:shd w:val="clear" w:color="auto" w:fill="F7F9F8"/>
                    </w:rPr>
                    <w:t>դիտակտիկ</w:t>
                  </w:r>
                  <w:proofErr w:type="spellEnd"/>
                  <w:r w:rsidRPr="002661DF">
                    <w:rPr>
                      <w:rStyle w:val="Emphasis"/>
                      <w:rFonts w:ascii="Arial" w:hAnsi="Arial" w:cs="Arial"/>
                      <w:b/>
                      <w:bCs/>
                      <w:color w:val="000000"/>
                      <w:sz w:val="25"/>
                      <w:szCs w:val="25"/>
                      <w:shd w:val="clear" w:color="auto" w:fill="F7F9F8"/>
                    </w:rPr>
                    <w:t xml:space="preserve"> </w:t>
                  </w:r>
                  <w:proofErr w:type="spellStart"/>
                  <w:r w:rsidRPr="002661DF">
                    <w:rPr>
                      <w:rStyle w:val="Emphasis"/>
                      <w:rFonts w:ascii="Arial" w:hAnsi="Arial" w:cs="Arial"/>
                      <w:b/>
                      <w:bCs/>
                      <w:color w:val="000000"/>
                      <w:sz w:val="25"/>
                      <w:szCs w:val="25"/>
                      <w:shd w:val="clear" w:color="auto" w:fill="F7F9F8"/>
                    </w:rPr>
                    <w:t>ու</w:t>
                  </w:r>
                  <w:proofErr w:type="spellEnd"/>
                  <w:r w:rsidRPr="002661DF">
                    <w:rPr>
                      <w:rStyle w:val="Emphasis"/>
                      <w:rFonts w:ascii="Arial" w:hAnsi="Arial" w:cs="Arial"/>
                      <w:b/>
                      <w:bCs/>
                      <w:color w:val="000000"/>
                      <w:sz w:val="25"/>
                      <w:szCs w:val="25"/>
                      <w:shd w:val="clear" w:color="auto" w:fill="F7F9F8"/>
                    </w:rPr>
                    <w:t xml:space="preserve"> </w:t>
                  </w:r>
                  <w:proofErr w:type="spellStart"/>
                  <w:r w:rsidRPr="002661DF">
                    <w:rPr>
                      <w:rStyle w:val="Emphasis"/>
                      <w:rFonts w:ascii="Arial" w:hAnsi="Arial" w:cs="Arial"/>
                      <w:b/>
                      <w:bCs/>
                      <w:color w:val="000000"/>
                      <w:sz w:val="25"/>
                      <w:szCs w:val="25"/>
                      <w:shd w:val="clear" w:color="auto" w:fill="F7F9F8"/>
                    </w:rPr>
                    <w:t>հետաքրքրաշարժ</w:t>
                  </w:r>
                  <w:proofErr w:type="spellEnd"/>
                  <w:r w:rsidRPr="002661DF">
                    <w:rPr>
                      <w:rStyle w:val="Emphasis"/>
                      <w:rFonts w:ascii="Arial" w:hAnsi="Arial" w:cs="Arial"/>
                      <w:b/>
                      <w:bCs/>
                      <w:color w:val="000000"/>
                      <w:sz w:val="25"/>
                      <w:szCs w:val="25"/>
                      <w:shd w:val="clear" w:color="auto" w:fill="F7F9F8"/>
                    </w:rPr>
                    <w:t xml:space="preserve"> </w:t>
                  </w:r>
                  <w:proofErr w:type="spellStart"/>
                  <w:r w:rsidRPr="002661DF">
                    <w:rPr>
                      <w:rStyle w:val="Emphasis"/>
                      <w:rFonts w:ascii="Arial" w:hAnsi="Arial" w:cs="Arial"/>
                      <w:b/>
                      <w:bCs/>
                      <w:color w:val="000000"/>
                      <w:sz w:val="25"/>
                      <w:szCs w:val="25"/>
                      <w:shd w:val="clear" w:color="auto" w:fill="F7F9F8"/>
                    </w:rPr>
                    <w:t>փորձեր</w:t>
                  </w:r>
                  <w:proofErr w:type="spellEnd"/>
                </w:p>
                <w:p w14:paraId="16FA3445" w14:textId="4AE905D7" w:rsidR="00501E87" w:rsidRDefault="00501E87"/>
              </w:tc>
            </w:tr>
            <w:tr w:rsidR="00501E87" w14:paraId="2B0D3700" w14:textId="77777777" w:rsidTr="00BC5803">
              <w:trPr>
                <w:trHeight w:hRule="exact" w:val="1556"/>
              </w:trPr>
              <w:tc>
                <w:tcPr>
                  <w:tcW w:w="7599" w:type="dxa"/>
                  <w:vAlign w:val="bottom"/>
                </w:tcPr>
                <w:p w14:paraId="6D71350D" w14:textId="25B5B4B2" w:rsidR="00501E87" w:rsidRPr="00C85D15" w:rsidRDefault="00501E8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503B778" w14:textId="77777777" w:rsidR="00501E87" w:rsidRDefault="00501E87"/>
        </w:tc>
        <w:tc>
          <w:tcPr>
            <w:tcW w:w="152" w:type="dxa"/>
          </w:tcPr>
          <w:p w14:paraId="6AA24079" w14:textId="77777777" w:rsidR="00501E87" w:rsidRDefault="00501E87"/>
        </w:tc>
        <w:tc>
          <w:tcPr>
            <w:tcW w:w="3808" w:type="dxa"/>
          </w:tcPr>
          <w:tbl>
            <w:tblPr>
              <w:tblW w:w="4198" w:type="dxa"/>
              <w:tblInd w:w="18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Макет бокового примечания рекламной листовки"/>
            </w:tblPr>
            <w:tblGrid>
              <w:gridCol w:w="4198"/>
            </w:tblGrid>
            <w:tr w:rsidR="00670A7C" w:rsidRPr="00670A7C" w14:paraId="398B1CDF" w14:textId="77777777" w:rsidTr="00BC5803">
              <w:trPr>
                <w:trHeight w:val="11752"/>
              </w:trPr>
              <w:tc>
                <w:tcPr>
                  <w:tcW w:w="4198" w:type="dxa"/>
                  <w:shd w:val="clear" w:color="auto" w:fill="97C83C" w:themeFill="accent2"/>
                  <w:vAlign w:val="center"/>
                </w:tcPr>
                <w:p w14:paraId="6D903F8A" w14:textId="6DCB4D96" w:rsidR="00501E87" w:rsidRPr="00670A7C" w:rsidRDefault="008D4531" w:rsidP="008D4531">
                  <w:pPr>
                    <w:pStyle w:val="Heading2"/>
                    <w:jc w:val="left"/>
                    <w:rPr>
                      <w:rFonts w:ascii="Arial" w:hAnsi="Arial" w:cs="Arial"/>
                      <w:i/>
                      <w:iCs/>
                    </w:rPr>
                  </w:pPr>
                  <w:proofErr w:type="spellStart"/>
                  <w:r w:rsidRPr="00670A7C">
                    <w:rPr>
                      <w:rFonts w:ascii="Arial" w:hAnsi="Arial" w:cs="Arial"/>
                      <w:i/>
                      <w:iCs/>
                      <w:lang w:val="en-US"/>
                    </w:rPr>
                    <w:t>Առցանց</w:t>
                  </w:r>
                  <w:proofErr w:type="spellEnd"/>
                  <w:r w:rsidRPr="00670A7C">
                    <w:rPr>
                      <w:rFonts w:ascii="Arial" w:hAnsi="Arial" w:cs="Arial"/>
                      <w:i/>
                      <w:iCs/>
                    </w:rPr>
                    <w:t xml:space="preserve">- </w:t>
                  </w:r>
                  <w:proofErr w:type="spellStart"/>
                  <w:r w:rsidRPr="00670A7C">
                    <w:rPr>
                      <w:rFonts w:ascii="Arial" w:hAnsi="Arial" w:cs="Arial"/>
                      <w:i/>
                      <w:iCs/>
                      <w:lang w:val="en-US"/>
                    </w:rPr>
                    <w:t>ֆիզիկական</w:t>
                  </w:r>
                  <w:proofErr w:type="spellEnd"/>
                  <w:r w:rsidRPr="00670A7C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670A7C">
                    <w:rPr>
                      <w:rFonts w:ascii="Arial" w:hAnsi="Arial" w:cs="Arial"/>
                      <w:i/>
                      <w:iCs/>
                      <w:lang w:val="en-US"/>
                    </w:rPr>
                    <w:t>միջավայրի</w:t>
                  </w:r>
                  <w:proofErr w:type="spellEnd"/>
                  <w:r w:rsidRPr="00670A7C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670A7C">
                    <w:rPr>
                      <w:rFonts w:ascii="Arial" w:hAnsi="Arial" w:cs="Arial"/>
                      <w:i/>
                      <w:iCs/>
                      <w:lang w:val="en-US"/>
                    </w:rPr>
                    <w:t>համակցում</w:t>
                  </w:r>
                  <w:proofErr w:type="spellEnd"/>
                  <w:r w:rsidRPr="00670A7C">
                    <w:rPr>
                      <w:rFonts w:ascii="Arial" w:hAnsi="Arial" w:cs="Arial"/>
                      <w:i/>
                      <w:iCs/>
                    </w:rPr>
                    <w:t>.</w:t>
                  </w:r>
                </w:p>
                <w:p w14:paraId="51E28C50" w14:textId="6D6AFB90" w:rsidR="00501E87" w:rsidRPr="00670A7C" w:rsidRDefault="00501E87">
                  <w:pPr>
                    <w:pStyle w:val="a"/>
                    <w:rPr>
                      <w:rFonts w:ascii="Arial" w:eastAsiaTheme="majorEastAsia" w:hAnsi="Arial" w:cs="Arial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</w:p>
                <w:p w14:paraId="4133DEF6" w14:textId="3C41C085" w:rsidR="00BC5803" w:rsidRPr="00670A7C" w:rsidRDefault="00BC5803" w:rsidP="00BC5803">
                  <w:pPr>
                    <w:pStyle w:val="Heading2"/>
                    <w:jc w:val="left"/>
                    <w:rPr>
                      <w:rFonts w:ascii="Arial" w:hAnsi="Arial" w:cs="Arial"/>
                      <w:i/>
                      <w:iCs/>
                    </w:rPr>
                  </w:pPr>
                  <w:proofErr w:type="spellStart"/>
                  <w:r w:rsidRPr="00670A7C">
                    <w:rPr>
                      <w:rFonts w:ascii="Arial" w:hAnsi="Arial" w:cs="Arial"/>
                      <w:i/>
                      <w:iCs/>
                      <w:lang w:val="en-US"/>
                    </w:rPr>
                    <w:t>Ուսումնական</w:t>
                  </w:r>
                  <w:proofErr w:type="spellEnd"/>
                  <w:r w:rsidRPr="00670A7C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670A7C">
                    <w:rPr>
                      <w:rFonts w:ascii="Arial" w:hAnsi="Arial" w:cs="Arial"/>
                      <w:i/>
                      <w:iCs/>
                      <w:lang w:val="en-US"/>
                    </w:rPr>
                    <w:t>կարողությունների</w:t>
                  </w:r>
                  <w:proofErr w:type="spellEnd"/>
                  <w:r w:rsidRPr="00670A7C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670A7C">
                    <w:rPr>
                      <w:rFonts w:ascii="Arial" w:hAnsi="Arial" w:cs="Arial"/>
                      <w:i/>
                      <w:iCs/>
                      <w:lang w:val="en-US"/>
                    </w:rPr>
                    <w:t>ստուգատես</w:t>
                  </w:r>
                  <w:proofErr w:type="spellEnd"/>
                  <w:r w:rsidRPr="00670A7C">
                    <w:rPr>
                      <w:rFonts w:ascii="Arial" w:hAnsi="Arial" w:cs="Arial"/>
                      <w:i/>
                      <w:iCs/>
                    </w:rPr>
                    <w:t>.</w:t>
                  </w:r>
                </w:p>
                <w:p w14:paraId="26C170BA" w14:textId="77777777" w:rsidR="00501E87" w:rsidRPr="00670A7C" w:rsidRDefault="00501E87">
                  <w:pPr>
                    <w:pStyle w:val="a"/>
                    <w:rPr>
                      <w:i/>
                      <w:iCs/>
                      <w:color w:val="FFFFFF" w:themeColor="background1"/>
                    </w:rPr>
                  </w:pPr>
                </w:p>
                <w:p w14:paraId="6BE4CE49" w14:textId="40E65A1B" w:rsidR="00BC5803" w:rsidRPr="00670A7C" w:rsidRDefault="00BC5803" w:rsidP="00BC5803">
                  <w:pPr>
                    <w:pStyle w:val="Heading2"/>
                    <w:jc w:val="left"/>
                    <w:rPr>
                      <w:rFonts w:ascii="Arial" w:hAnsi="Arial" w:cs="Arial"/>
                      <w:i/>
                      <w:iCs/>
                    </w:rPr>
                  </w:pPr>
                  <w:proofErr w:type="spellStart"/>
                  <w:r w:rsidRPr="00670A7C">
                    <w:rPr>
                      <w:rFonts w:ascii="Arial" w:hAnsi="Arial" w:cs="Arial"/>
                      <w:i/>
                      <w:iCs/>
                      <w:lang w:val="en-US"/>
                    </w:rPr>
                    <w:t>Առարկայական</w:t>
                  </w:r>
                  <w:proofErr w:type="spellEnd"/>
                  <w:r w:rsidRPr="00670A7C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670A7C">
                    <w:rPr>
                      <w:rFonts w:ascii="Arial" w:hAnsi="Arial" w:cs="Arial"/>
                      <w:i/>
                      <w:iCs/>
                      <w:lang w:val="en-US"/>
                    </w:rPr>
                    <w:t>նախագիծ</w:t>
                  </w:r>
                  <w:proofErr w:type="spellEnd"/>
                  <w:r w:rsidRPr="00670A7C">
                    <w:rPr>
                      <w:rFonts w:ascii="Arial" w:hAnsi="Arial" w:cs="Arial"/>
                      <w:i/>
                      <w:iCs/>
                    </w:rPr>
                    <w:t>`</w:t>
                  </w:r>
                </w:p>
                <w:p w14:paraId="5459B2FB" w14:textId="77777777" w:rsidR="00BC5803" w:rsidRPr="00670A7C" w:rsidRDefault="00BC5803">
                  <w:pPr>
                    <w:pStyle w:val="Heading2"/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3C1D06C1" w14:textId="77777777" w:rsidR="00BC5803" w:rsidRPr="00670A7C" w:rsidRDefault="00BC5803">
                  <w:pPr>
                    <w:pStyle w:val="Heading2"/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4C73F1ED" w14:textId="77777777" w:rsidR="00501E87" w:rsidRPr="00670A7C" w:rsidRDefault="00501E87" w:rsidP="00BC5803">
                  <w:pPr>
                    <w:pStyle w:val="a"/>
                    <w:jc w:val="left"/>
                    <w:rPr>
                      <w:i/>
                      <w:iCs/>
                      <w:color w:val="FFFFFF" w:themeColor="background1"/>
                    </w:rPr>
                  </w:pPr>
                </w:p>
                <w:p w14:paraId="1F185967" w14:textId="73A8F219" w:rsidR="00BC5803" w:rsidRPr="00670A7C" w:rsidRDefault="00BC5803" w:rsidP="00BC5803">
                  <w:pPr>
                    <w:pStyle w:val="Heading2"/>
                    <w:jc w:val="left"/>
                    <w:rPr>
                      <w:i/>
                      <w:iCs/>
                    </w:rPr>
                  </w:pPr>
                  <w:proofErr w:type="spellStart"/>
                  <w:r w:rsidRPr="00670A7C">
                    <w:rPr>
                      <w:rFonts w:ascii="Arial" w:hAnsi="Arial" w:cs="Arial"/>
                      <w:i/>
                      <w:iCs/>
                      <w:lang w:val="en-US"/>
                    </w:rPr>
                    <w:t>Ամառը</w:t>
                  </w:r>
                  <w:proofErr w:type="spellEnd"/>
                  <w:r w:rsidRPr="00670A7C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670A7C">
                    <w:rPr>
                      <w:rFonts w:ascii="Arial" w:hAnsi="Arial" w:cs="Arial"/>
                      <w:i/>
                      <w:iCs/>
                      <w:lang w:val="en-US"/>
                    </w:rPr>
                    <w:t>էքսպերիմենտների</w:t>
                  </w:r>
                  <w:proofErr w:type="spellEnd"/>
                  <w:r w:rsidRPr="00670A7C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670A7C">
                    <w:rPr>
                      <w:rFonts w:ascii="Arial" w:hAnsi="Arial" w:cs="Arial"/>
                      <w:i/>
                      <w:iCs/>
                      <w:lang w:val="en-US"/>
                    </w:rPr>
                    <w:t>ամենալավ</w:t>
                  </w:r>
                  <w:proofErr w:type="spellEnd"/>
                  <w:r w:rsidRPr="00670A7C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670A7C">
                    <w:rPr>
                      <w:rFonts w:ascii="Arial" w:hAnsi="Arial" w:cs="Arial"/>
                      <w:i/>
                      <w:iCs/>
                      <w:lang w:val="en-US"/>
                    </w:rPr>
                    <w:t>ժամանակն</w:t>
                  </w:r>
                  <w:proofErr w:type="spellEnd"/>
                  <w:r w:rsidRPr="00670A7C">
                    <w:rPr>
                      <w:i/>
                      <w:iCs/>
                    </w:rPr>
                    <w:t xml:space="preserve"> </w:t>
                  </w:r>
                  <w:r w:rsidRPr="00670A7C">
                    <w:rPr>
                      <w:rFonts w:ascii="Arial" w:hAnsi="Arial" w:cs="Arial"/>
                      <w:i/>
                      <w:iCs/>
                      <w:lang w:val="en-US"/>
                    </w:rPr>
                    <w:t>է՝</w:t>
                  </w:r>
                  <w:r w:rsidRPr="00670A7C">
                    <w:rPr>
                      <w:i/>
                      <w:iCs/>
                    </w:rPr>
                    <w:t xml:space="preserve"> (</w:t>
                  </w:r>
                  <w:proofErr w:type="spellStart"/>
                  <w:r w:rsidRPr="00670A7C">
                    <w:rPr>
                      <w:rFonts w:ascii="Arial" w:hAnsi="Arial" w:cs="Arial"/>
                      <w:i/>
                      <w:iCs/>
                      <w:lang w:val="en-US"/>
                    </w:rPr>
                    <w:t>ճափորդություններ</w:t>
                  </w:r>
                  <w:proofErr w:type="spellEnd"/>
                  <w:r w:rsidRPr="00670A7C">
                    <w:rPr>
                      <w:i/>
                      <w:iCs/>
                    </w:rPr>
                    <w:t xml:space="preserve">, </w:t>
                  </w:r>
                  <w:proofErr w:type="spellStart"/>
                  <w:r w:rsidRPr="00670A7C">
                    <w:rPr>
                      <w:rFonts w:ascii="Arial" w:hAnsi="Arial" w:cs="Arial"/>
                      <w:i/>
                      <w:iCs/>
                      <w:lang w:val="en-US"/>
                    </w:rPr>
                    <w:t>արշավներ</w:t>
                  </w:r>
                  <w:proofErr w:type="spellEnd"/>
                  <w:r w:rsidRPr="00670A7C">
                    <w:rPr>
                      <w:i/>
                      <w:iCs/>
                    </w:rPr>
                    <w:t xml:space="preserve">, </w:t>
                  </w:r>
                  <w:proofErr w:type="spellStart"/>
                  <w:r w:rsidRPr="00670A7C">
                    <w:rPr>
                      <w:rFonts w:ascii="Arial" w:hAnsi="Arial" w:cs="Arial"/>
                      <w:i/>
                      <w:iCs/>
                      <w:lang w:val="en-US"/>
                    </w:rPr>
                    <w:t>ծով</w:t>
                  </w:r>
                  <w:proofErr w:type="spellEnd"/>
                  <w:r w:rsidRPr="00670A7C">
                    <w:rPr>
                      <w:i/>
                      <w:iCs/>
                    </w:rPr>
                    <w:t xml:space="preserve">), </w:t>
                  </w:r>
                  <w:proofErr w:type="spellStart"/>
                  <w:r w:rsidRPr="00670A7C">
                    <w:rPr>
                      <w:rFonts w:ascii="Arial" w:hAnsi="Arial" w:cs="Arial"/>
                      <w:i/>
                      <w:iCs/>
                      <w:lang w:val="en-US"/>
                    </w:rPr>
                    <w:t>որտեղ</w:t>
                  </w:r>
                  <w:proofErr w:type="spellEnd"/>
                  <w:r w:rsidRPr="00670A7C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670A7C">
                    <w:rPr>
                      <w:rFonts w:ascii="Arial" w:hAnsi="Arial" w:cs="Arial"/>
                      <w:i/>
                      <w:iCs/>
                      <w:lang w:val="en-US"/>
                    </w:rPr>
                    <w:t>ամենուր</w:t>
                  </w:r>
                  <w:proofErr w:type="spellEnd"/>
                  <w:r w:rsidRPr="00670A7C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670A7C">
                    <w:rPr>
                      <w:rFonts w:ascii="Arial" w:hAnsi="Arial" w:cs="Arial"/>
                      <w:i/>
                      <w:iCs/>
                      <w:lang w:val="en-US"/>
                    </w:rPr>
                    <w:t>բնության</w:t>
                  </w:r>
                  <w:proofErr w:type="spellEnd"/>
                  <w:r w:rsidRPr="00670A7C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670A7C">
                    <w:rPr>
                      <w:rFonts w:ascii="Arial" w:hAnsi="Arial" w:cs="Arial"/>
                      <w:i/>
                      <w:iCs/>
                      <w:lang w:val="en-US"/>
                    </w:rPr>
                    <w:t>գեղե</w:t>
                  </w:r>
                  <w:proofErr w:type="spellEnd"/>
                  <w:r w:rsidRPr="00670A7C">
                    <w:rPr>
                      <w:rFonts w:ascii="Arial" w:hAnsi="Arial" w:cs="Arial"/>
                      <w:i/>
                      <w:iCs/>
                    </w:rPr>
                    <w:t>-</w:t>
                  </w:r>
                  <w:proofErr w:type="spellStart"/>
                  <w:r w:rsidRPr="00670A7C">
                    <w:rPr>
                      <w:rFonts w:ascii="Arial" w:hAnsi="Arial" w:cs="Arial"/>
                      <w:i/>
                      <w:iCs/>
                      <w:lang w:val="en-US"/>
                    </w:rPr>
                    <w:t>ցիկ</w:t>
                  </w:r>
                  <w:proofErr w:type="spellEnd"/>
                  <w:r w:rsidRPr="00670A7C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670A7C">
                    <w:rPr>
                      <w:rFonts w:ascii="Arial" w:hAnsi="Arial" w:cs="Arial"/>
                      <w:i/>
                      <w:iCs/>
                      <w:lang w:val="en-US"/>
                    </w:rPr>
                    <w:t>ու</w:t>
                  </w:r>
                  <w:proofErr w:type="spellEnd"/>
                  <w:r w:rsidRPr="00670A7C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670A7C">
                    <w:rPr>
                      <w:rFonts w:ascii="Arial" w:hAnsi="Arial" w:cs="Arial"/>
                      <w:i/>
                      <w:iCs/>
                      <w:lang w:val="en-US"/>
                    </w:rPr>
                    <w:t>բացօթյա</w:t>
                  </w:r>
                  <w:proofErr w:type="spellEnd"/>
                  <w:r w:rsidRPr="00670A7C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670A7C">
                    <w:rPr>
                      <w:rFonts w:ascii="Arial" w:hAnsi="Arial" w:cs="Arial"/>
                      <w:i/>
                      <w:iCs/>
                      <w:lang w:val="en-US"/>
                    </w:rPr>
                    <w:t>կանաչ</w:t>
                  </w:r>
                  <w:proofErr w:type="spellEnd"/>
                  <w:r w:rsidRPr="00670A7C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670A7C">
                    <w:rPr>
                      <w:rFonts w:ascii="Arial" w:hAnsi="Arial" w:cs="Arial"/>
                      <w:i/>
                      <w:iCs/>
                      <w:lang w:val="en-US"/>
                    </w:rPr>
                    <w:t>լաբորաորիաներն</w:t>
                  </w:r>
                  <w:proofErr w:type="spellEnd"/>
                  <w:r w:rsidRPr="00670A7C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670A7C">
                    <w:rPr>
                      <w:rFonts w:ascii="Arial" w:hAnsi="Arial" w:cs="Arial"/>
                      <w:i/>
                      <w:iCs/>
                      <w:lang w:val="en-US"/>
                    </w:rPr>
                    <w:t>են</w:t>
                  </w:r>
                  <w:proofErr w:type="spellEnd"/>
                  <w:r w:rsidRPr="00670A7C">
                    <w:rPr>
                      <w:i/>
                      <w:iCs/>
                    </w:rPr>
                    <w:t>:</w:t>
                  </w:r>
                </w:p>
                <w:p w14:paraId="335C8B77" w14:textId="77777777" w:rsidR="00F31E19" w:rsidRPr="00670A7C" w:rsidRDefault="00F31E19" w:rsidP="00F31E19">
                  <w:pPr>
                    <w:pStyle w:val="a"/>
                    <w:rPr>
                      <w:i/>
                      <w:iCs/>
                      <w:color w:val="FFFFFF" w:themeColor="background1"/>
                    </w:rPr>
                  </w:pPr>
                </w:p>
                <w:p w14:paraId="6484180D" w14:textId="005F1ABE" w:rsidR="00BC5803" w:rsidRPr="00670A7C" w:rsidRDefault="00BC5803" w:rsidP="00F31E19">
                  <w:pPr>
                    <w:pStyle w:val="Heading2"/>
                    <w:jc w:val="left"/>
                    <w:rPr>
                      <w:rFonts w:ascii="Arial" w:hAnsi="Arial" w:cs="Arial"/>
                      <w:i/>
                      <w:iCs/>
                    </w:rPr>
                  </w:pPr>
                  <w:proofErr w:type="spellStart"/>
                  <w:r w:rsidRPr="00670A7C">
                    <w:rPr>
                      <w:rFonts w:ascii="Arial" w:hAnsi="Arial" w:cs="Arial"/>
                      <w:i/>
                      <w:iCs/>
                      <w:lang w:val="en-US"/>
                    </w:rPr>
                    <w:t>Ֆիզիկան</w:t>
                  </w:r>
                  <w:proofErr w:type="spellEnd"/>
                  <w:r w:rsidRPr="00670A7C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670A7C">
                    <w:rPr>
                      <w:rFonts w:ascii="Arial" w:hAnsi="Arial" w:cs="Arial"/>
                      <w:i/>
                      <w:iCs/>
                      <w:lang w:val="en-US"/>
                    </w:rPr>
                    <w:t>բնության</w:t>
                  </w:r>
                  <w:proofErr w:type="spellEnd"/>
                  <w:r w:rsidRPr="00670A7C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670A7C">
                    <w:rPr>
                      <w:rFonts w:ascii="Arial" w:hAnsi="Arial" w:cs="Arial"/>
                      <w:i/>
                      <w:iCs/>
                      <w:lang w:val="en-US"/>
                    </w:rPr>
                    <w:t>մեջ</w:t>
                  </w:r>
                  <w:proofErr w:type="spellEnd"/>
                  <w:r w:rsidR="00F31E19" w:rsidRPr="00670A7C">
                    <w:rPr>
                      <w:rFonts w:ascii="Arial" w:hAnsi="Arial" w:cs="Arial"/>
                      <w:i/>
                      <w:iCs/>
                      <w:lang w:val="en-US"/>
                    </w:rPr>
                    <w:t>.</w:t>
                  </w:r>
                </w:p>
                <w:p w14:paraId="55871059" w14:textId="7FEA8F30" w:rsidR="00501E87" w:rsidRPr="00670A7C" w:rsidRDefault="00501E87">
                  <w:pPr>
                    <w:pStyle w:val="Heading2"/>
                    <w:rPr>
                      <w:i/>
                      <w:iCs/>
                    </w:rPr>
                  </w:pPr>
                </w:p>
              </w:tc>
            </w:tr>
            <w:tr w:rsidR="00670A7C" w:rsidRPr="00670A7C" w14:paraId="1B44978C" w14:textId="77777777" w:rsidTr="00BC5803">
              <w:trPr>
                <w:trHeight w:hRule="exact" w:val="83"/>
              </w:trPr>
              <w:tc>
                <w:tcPr>
                  <w:tcW w:w="4198" w:type="dxa"/>
                </w:tcPr>
                <w:p w14:paraId="28DF5820" w14:textId="2AEA7C7E" w:rsidR="00501E87" w:rsidRPr="00670A7C" w:rsidRDefault="00501E87">
                  <w:pPr>
                    <w:rPr>
                      <w:color w:val="FFFFFF" w:themeColor="background1"/>
                    </w:rPr>
                  </w:pPr>
                </w:p>
              </w:tc>
            </w:tr>
            <w:tr w:rsidR="00670A7C" w:rsidRPr="00670A7C" w14:paraId="65D87A90" w14:textId="77777777" w:rsidTr="00BC5803">
              <w:trPr>
                <w:trHeight w:hRule="exact" w:val="4096"/>
              </w:trPr>
              <w:tc>
                <w:tcPr>
                  <w:tcW w:w="4198" w:type="dxa"/>
                  <w:shd w:val="clear" w:color="auto" w:fill="E03177" w:themeFill="accent1"/>
                  <w:vAlign w:val="center"/>
                </w:tcPr>
                <w:p w14:paraId="31769A1F" w14:textId="7D23F7E9" w:rsidR="00501E87" w:rsidRPr="00670A7C" w:rsidRDefault="00C85D15">
                  <w:pPr>
                    <w:pStyle w:val="Heading3"/>
                    <w:rPr>
                      <w:rFonts w:ascii="Arial" w:hAnsi="Arial" w:cs="Arial"/>
                      <w:b/>
                      <w:bCs/>
                    </w:rPr>
                  </w:pPr>
                  <w:r w:rsidRPr="00670A7C">
                    <w:rPr>
                      <w:rFonts w:ascii="Arial" w:hAnsi="Arial" w:cs="Arial"/>
                      <w:b/>
                      <w:bCs/>
                      <w:caps w:val="0"/>
                    </w:rPr>
                    <w:t>«</w:t>
                  </w:r>
                  <w:r w:rsidR="002661DF" w:rsidRPr="00670A7C">
                    <w:rPr>
                      <w:rFonts w:ascii="Arial" w:hAnsi="Arial" w:cs="Arial"/>
                      <w:b/>
                      <w:bCs/>
                      <w:lang w:val="en-US"/>
                    </w:rPr>
                    <w:t>Մխիթար</w:t>
                  </w:r>
                  <w:r w:rsidR="002661DF" w:rsidRPr="00670A7C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2661DF" w:rsidRPr="00670A7C">
                    <w:rPr>
                      <w:rFonts w:ascii="Arial" w:hAnsi="Arial" w:cs="Arial"/>
                      <w:b/>
                      <w:bCs/>
                      <w:lang w:val="en-US"/>
                    </w:rPr>
                    <w:t>Սեբաստացի</w:t>
                  </w:r>
                  <w:r w:rsidRPr="00670A7C">
                    <w:rPr>
                      <w:rFonts w:ascii="Arial" w:hAnsi="Arial" w:cs="Arial"/>
                      <w:b/>
                      <w:bCs/>
                      <w:caps w:val="0"/>
                    </w:rPr>
                    <w:t>»</w:t>
                  </w:r>
                </w:p>
                <w:p w14:paraId="4C618E1D" w14:textId="1A6E5C88" w:rsidR="002661DF" w:rsidRPr="00670A7C" w:rsidRDefault="002661DF" w:rsidP="002661DF">
                  <w:pPr>
                    <w:rPr>
                      <w:rFonts w:ascii="Arial" w:eastAsiaTheme="majorEastAsia" w:hAnsi="Arial" w:cs="Arial"/>
                      <w:b/>
                      <w:bCs/>
                      <w:caps/>
                      <w:color w:val="FFFFFF" w:themeColor="background1"/>
                    </w:rPr>
                  </w:pPr>
                  <w:r w:rsidRPr="00670A7C">
                    <w:rPr>
                      <w:b/>
                      <w:bCs/>
                      <w:color w:val="FFFFFF" w:themeColor="background1"/>
                    </w:rPr>
                    <w:t xml:space="preserve">         </w:t>
                  </w:r>
                  <w:r w:rsidRPr="00670A7C">
                    <w:rPr>
                      <w:rFonts w:ascii="Arial" w:eastAsiaTheme="majorEastAsia" w:hAnsi="Arial" w:cs="Arial"/>
                      <w:b/>
                      <w:bCs/>
                      <w:caps/>
                      <w:color w:val="FFFFFF" w:themeColor="background1"/>
                      <w:lang w:val="en-US"/>
                    </w:rPr>
                    <w:t>կրթահամալիր</w:t>
                  </w:r>
                </w:p>
                <w:p w14:paraId="52A50586" w14:textId="09EF74E6" w:rsidR="002661DF" w:rsidRPr="00670A7C" w:rsidRDefault="00670A7C" w:rsidP="002661DF">
                  <w:pPr>
                    <w:rPr>
                      <w:rStyle w:val="Hyperlink"/>
                      <w:color w:val="FFFFFF" w:themeColor="background1"/>
                    </w:rPr>
                  </w:pPr>
                  <w:hyperlink r:id="rId9" w:history="1">
                    <w:r w:rsidR="00C85D15" w:rsidRPr="00670A7C">
                      <w:rPr>
                        <w:rStyle w:val="Hyperlink"/>
                        <w:color w:val="FFFFFF" w:themeColor="background1"/>
                      </w:rPr>
                      <w:t>https://www.mskh.am/</w:t>
                    </w:r>
                  </w:hyperlink>
                </w:p>
                <w:p w14:paraId="5AD71FFD" w14:textId="1952B86E" w:rsidR="00C85D15" w:rsidRPr="00670A7C" w:rsidRDefault="00670A7C" w:rsidP="00C85D15">
                  <w:pPr>
                    <w:rPr>
                      <w:rStyle w:val="Hyperlink"/>
                      <w:color w:val="FFFFFF" w:themeColor="background1"/>
                    </w:rPr>
                  </w:pPr>
                  <w:hyperlink r:id="rId10" w:history="1">
                    <w:r w:rsidR="00C85D15" w:rsidRPr="00670A7C">
                      <w:rPr>
                        <w:rStyle w:val="Hyperlink"/>
                        <w:color w:val="FFFFFF" w:themeColor="background1"/>
                      </w:rPr>
                      <w:t>https://mskh.am/map/</w:t>
                    </w:r>
                  </w:hyperlink>
                </w:p>
                <w:p w14:paraId="4D9B6B4C" w14:textId="57DB5DE7" w:rsidR="00C85D15" w:rsidRPr="00670A7C" w:rsidRDefault="00670A7C" w:rsidP="00C85D15">
                  <w:pPr>
                    <w:rPr>
                      <w:rFonts w:ascii="Arial" w:eastAsiaTheme="majorEastAsia" w:hAnsi="Arial" w:cs="Arial"/>
                      <w:color w:val="FFFFFF" w:themeColor="background1"/>
                    </w:rPr>
                  </w:pPr>
                  <w:hyperlink r:id="rId11" w:history="1">
                    <w:r w:rsidR="00C85D15" w:rsidRPr="00670A7C">
                      <w:rPr>
                        <w:rStyle w:val="Hyperlink"/>
                        <w:color w:val="FFFFFF" w:themeColor="background1"/>
                      </w:rPr>
                      <w:t>https://middle.mskh.am/</w:t>
                    </w:r>
                  </w:hyperlink>
                </w:p>
                <w:p w14:paraId="6639F396" w14:textId="426449A3" w:rsidR="00501E87" w:rsidRPr="00670A7C" w:rsidRDefault="00490873" w:rsidP="00490873">
                  <w:pPr>
                    <w:pStyle w:val="a0"/>
                    <w:jc w:val="left"/>
                    <w:rPr>
                      <w:rFonts w:ascii="Times New Roman" w:hAnsi="Times New Roman" w:cs="Times New Roman"/>
                    </w:rPr>
                  </w:pPr>
                  <w:r w:rsidRPr="00670A7C">
                    <w:rPr>
                      <w:noProof/>
                    </w:rPr>
                    <w:drawing>
                      <wp:anchor distT="0" distB="0" distL="114300" distR="114300" simplePos="0" relativeHeight="251666944" behindDoc="1" locked="0" layoutInCell="1" allowOverlap="1" wp14:anchorId="245DC06F" wp14:editId="16FA71A4">
                        <wp:simplePos x="0" y="0"/>
                        <wp:positionH relativeFrom="column">
                          <wp:posOffset>1436370</wp:posOffset>
                        </wp:positionH>
                        <wp:positionV relativeFrom="paragraph">
                          <wp:posOffset>338455</wp:posOffset>
                        </wp:positionV>
                        <wp:extent cx="857250" cy="857250"/>
                        <wp:effectExtent l="0" t="0" r="0" b="0"/>
                        <wp:wrapTight wrapText="bothSides">
                          <wp:wrapPolygon edited="0">
                            <wp:start x="7200" y="960"/>
                            <wp:lineTo x="4800" y="2880"/>
                            <wp:lineTo x="960" y="7680"/>
                            <wp:lineTo x="960" y="12960"/>
                            <wp:lineTo x="1440" y="17280"/>
                            <wp:lineTo x="7200" y="20160"/>
                            <wp:lineTo x="7680" y="21120"/>
                            <wp:lineTo x="12480" y="21120"/>
                            <wp:lineTo x="18720" y="17280"/>
                            <wp:lineTo x="21120" y="10560"/>
                            <wp:lineTo x="21120" y="8160"/>
                            <wp:lineTo x="16320" y="960"/>
                            <wp:lineTo x="7200" y="960"/>
                          </wp:wrapPolygon>
                        </wp:wrapTight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proofErr w:type="spellStart"/>
                  <w:r w:rsidR="00C85D15" w:rsidRPr="00670A7C">
                    <w:rPr>
                      <w:rFonts w:ascii="Times New Roman" w:hAnsi="Times New Roman" w:cs="Times New Roman"/>
                      <w:lang w:val="en-US"/>
                    </w:rPr>
                    <w:t>Հասցե</w:t>
                  </w:r>
                  <w:proofErr w:type="spellEnd"/>
                  <w:r w:rsidR="00C85D15" w:rsidRPr="00670A7C">
                    <w:rPr>
                      <w:rFonts w:ascii="Times New Roman" w:hAnsi="Times New Roman" w:cs="Times New Roman"/>
                      <w:lang w:val="en-US"/>
                    </w:rPr>
                    <w:t>՝</w:t>
                  </w:r>
                  <w:r w:rsidR="00C85D15" w:rsidRPr="00670A7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C85D15" w:rsidRPr="00670A7C">
                    <w:rPr>
                      <w:rStyle w:val="Hyperlink"/>
                      <w:rFonts w:ascii="Times New Roman" w:hAnsi="Times New Roman" w:cs="Times New Roman"/>
                      <w:color w:val="FFFFFF" w:themeColor="background1"/>
                    </w:rPr>
                    <w:t>Հայաստան</w:t>
                  </w:r>
                  <w:proofErr w:type="spellEnd"/>
                  <w:r w:rsidR="00C85D15" w:rsidRPr="00670A7C">
                    <w:rPr>
                      <w:rStyle w:val="Hyperlink"/>
                      <w:color w:val="FFFFFF" w:themeColor="background1"/>
                    </w:rPr>
                    <w:t xml:space="preserve">, </w:t>
                  </w:r>
                  <w:proofErr w:type="spellStart"/>
                  <w:r w:rsidR="00C85D15" w:rsidRPr="00670A7C">
                    <w:rPr>
                      <w:rStyle w:val="Hyperlink"/>
                      <w:rFonts w:ascii="Times New Roman" w:hAnsi="Times New Roman" w:cs="Times New Roman"/>
                      <w:color w:val="FFFFFF" w:themeColor="background1"/>
                    </w:rPr>
                    <w:t>Երևան</w:t>
                  </w:r>
                  <w:proofErr w:type="spellEnd"/>
                  <w:r w:rsidR="00C85D15" w:rsidRPr="00670A7C">
                    <w:rPr>
                      <w:rStyle w:val="Hyperlink"/>
                      <w:color w:val="FFFFFF" w:themeColor="background1"/>
                    </w:rPr>
                    <w:t>,</w:t>
                  </w:r>
                  <w:r w:rsidR="00C85D15" w:rsidRPr="00670A7C">
                    <w:rPr>
                      <w:rFonts w:ascii="Arial" w:hAnsi="Arial" w:cs="Arial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="00C85D15" w:rsidRPr="00670A7C">
                    <w:rPr>
                      <w:rFonts w:ascii="Times New Roman" w:hAnsi="Times New Roman" w:cs="Times New Roman"/>
                      <w:lang w:val="en-US"/>
                    </w:rPr>
                    <w:t>Հարավարևմտյան</w:t>
                  </w:r>
                  <w:proofErr w:type="spellEnd"/>
                  <w:r w:rsidR="00C85D15" w:rsidRPr="00670A7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C85D15" w:rsidRPr="00670A7C">
                    <w:rPr>
                      <w:rFonts w:ascii="Times New Roman" w:hAnsi="Times New Roman" w:cs="Times New Roman"/>
                      <w:lang w:val="en-US"/>
                    </w:rPr>
                    <w:t>զանգված</w:t>
                  </w:r>
                  <w:proofErr w:type="spellEnd"/>
                  <w:r w:rsidR="00C85D15" w:rsidRPr="00670A7C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="00C85D15" w:rsidRPr="00670A7C">
                    <w:rPr>
                      <w:rFonts w:ascii="Times New Roman" w:hAnsi="Times New Roman" w:cs="Times New Roman"/>
                      <w:lang w:val="en-US"/>
                    </w:rPr>
                    <w:t>Րաֆֆու</w:t>
                  </w:r>
                  <w:proofErr w:type="spellEnd"/>
                  <w:r w:rsidR="00C85D15" w:rsidRPr="00670A7C">
                    <w:rPr>
                      <w:rFonts w:ascii="Times New Roman" w:hAnsi="Times New Roman" w:cs="Times New Roman"/>
                    </w:rPr>
                    <w:t xml:space="preserve"> 57</w:t>
                  </w:r>
                </w:p>
                <w:p w14:paraId="057147B4" w14:textId="03B98A9F" w:rsidR="00490873" w:rsidRPr="00670A7C" w:rsidRDefault="00490873" w:rsidP="00490873">
                  <w:pPr>
                    <w:pStyle w:val="a0"/>
                    <w:jc w:val="left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670A7C">
                    <w:rPr>
                      <w:rFonts w:ascii="Times New Roman" w:hAnsi="Times New Roman" w:cs="Times New Roman"/>
                      <w:lang w:val="en-US"/>
                    </w:rPr>
                    <w:t>Հեռ</w:t>
                  </w:r>
                  <w:proofErr w:type="spellEnd"/>
                  <w:r w:rsidRPr="00670A7C">
                    <w:rPr>
                      <w:rFonts w:ascii="Times New Roman" w:hAnsi="Times New Roman" w:cs="Times New Roman"/>
                    </w:rPr>
                    <w:t xml:space="preserve">. </w:t>
                  </w:r>
                  <w:r w:rsidRPr="00670A7C">
                    <w:rPr>
                      <w:rFonts w:ascii="Times New Roman" w:hAnsi="Times New Roman" w:cs="Times New Roman"/>
                      <w:lang w:val="en-US"/>
                    </w:rPr>
                    <w:t>+374(10)</w:t>
                  </w:r>
                  <w:r w:rsidRPr="00670A7C">
                    <w:rPr>
                      <w:rFonts w:ascii="Times New Roman" w:hAnsi="Times New Roman" w:cs="Times New Roman"/>
                    </w:rPr>
                    <w:t>7</w:t>
                  </w:r>
                  <w:r w:rsidRPr="00670A7C">
                    <w:rPr>
                      <w:rFonts w:ascii="Times New Roman" w:hAnsi="Times New Roman" w:cs="Times New Roman"/>
                      <w:lang w:val="en-US"/>
                    </w:rPr>
                    <w:t>47246</w:t>
                  </w:r>
                </w:p>
              </w:tc>
            </w:tr>
          </w:tbl>
          <w:p w14:paraId="3CE2CCAA" w14:textId="348E0905" w:rsidR="00501E87" w:rsidRPr="00670A7C" w:rsidRDefault="00501E87">
            <w:pPr>
              <w:rPr>
                <w:color w:val="FFFFFF" w:themeColor="background1"/>
                <w:lang w:val="en-US"/>
              </w:rPr>
            </w:pPr>
          </w:p>
        </w:tc>
      </w:tr>
    </w:tbl>
    <w:p w14:paraId="1BC24A3D" w14:textId="7EADD1A0" w:rsidR="00501E87" w:rsidRPr="000468E1" w:rsidRDefault="00501E87">
      <w:pPr>
        <w:pStyle w:val="NoSpacing"/>
        <w:rPr>
          <w:lang w:val="en-US"/>
        </w:rPr>
      </w:pPr>
    </w:p>
    <w:sectPr w:rsidR="00501E87" w:rsidRPr="000468E1" w:rsidSect="00B77D81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FD183E"/>
    <w:multiLevelType w:val="hybridMultilevel"/>
    <w:tmpl w:val="127E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531"/>
    <w:rsid w:val="000468E1"/>
    <w:rsid w:val="002661DF"/>
    <w:rsid w:val="00401ED3"/>
    <w:rsid w:val="00490873"/>
    <w:rsid w:val="00501CC6"/>
    <w:rsid w:val="00501E87"/>
    <w:rsid w:val="00670A7C"/>
    <w:rsid w:val="008D4531"/>
    <w:rsid w:val="00904134"/>
    <w:rsid w:val="00B77D81"/>
    <w:rsid w:val="00BC5803"/>
    <w:rsid w:val="00C85D15"/>
    <w:rsid w:val="00ED3FA1"/>
    <w:rsid w:val="00F31E19"/>
    <w:rsid w:val="00F4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F6D30"/>
  <w15:chartTrackingRefBased/>
  <w15:docId w15:val="{35771795-3540-4E7F-A98F-9C4D9261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ru-RU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a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a">
    <w:name w:val="Линия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a0">
    <w:name w:val="Контактные данные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Emphasis">
    <w:name w:val="Emphasis"/>
    <w:basedOn w:val="DefaultParagraphFont"/>
    <w:uiPriority w:val="20"/>
    <w:qFormat/>
    <w:rsid w:val="008D4531"/>
    <w:rPr>
      <w:i/>
      <w:iCs/>
    </w:rPr>
  </w:style>
  <w:style w:type="paragraph" w:styleId="ListParagraph">
    <w:name w:val="List Paragraph"/>
    <w:basedOn w:val="Normal"/>
    <w:uiPriority w:val="34"/>
    <w:unhideWhenUsed/>
    <w:qFormat/>
    <w:rsid w:val="008D453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D45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85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5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iddle.mskh.am/" TargetMode="External"/><Relationship Id="rId5" Type="http://schemas.openxmlformats.org/officeDocument/2006/relationships/styles" Target="styles.xml"/><Relationship Id="rId10" Type="http://schemas.openxmlformats.org/officeDocument/2006/relationships/hyperlink" Target="https://mskh.am/map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skh.am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f03988562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tf03988562.dotx</Template>
  <TotalTime>219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Arthur Mathevosyan</cp:lastModifiedBy>
  <cp:revision>3</cp:revision>
  <cp:lastPrinted>2012-12-25T21:02:00Z</cp:lastPrinted>
  <dcterms:created xsi:type="dcterms:W3CDTF">2020-06-04T13:39:00Z</dcterms:created>
  <dcterms:modified xsi:type="dcterms:W3CDTF">2020-06-04T18:21:00Z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