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616F046B" w:rsidR="009A285A" w:rsidRDefault="00B73567" w:rsidP="00DF0AEF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>Jamie Samuels</w:t>
      </w:r>
      <w:r w:rsidR="0027530B">
        <w:rPr>
          <w:sz w:val="24"/>
          <w:szCs w:val="24"/>
        </w:rPr>
        <w:t xml:space="preserve">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 w:rsidR="00F55839">
        <w:rPr>
          <w:sz w:val="24"/>
          <w:szCs w:val="24"/>
        </w:rPr>
        <w:t>0</w:t>
      </w:r>
      <w:r>
        <w:rPr>
          <w:sz w:val="24"/>
          <w:szCs w:val="24"/>
        </w:rPr>
        <w:t>6</w:t>
      </w:r>
      <w:r w:rsidR="00F55839">
        <w:rPr>
          <w:sz w:val="24"/>
          <w:szCs w:val="24"/>
        </w:rPr>
        <w:t>/09/2022</w:t>
      </w: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36441BCB" w14:textId="5CD9EC6C" w:rsidR="002A5762" w:rsidRPr="002A5762" w:rsidRDefault="009A285A" w:rsidP="00B70EA8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B73567">
        <w:rPr>
          <w:rFonts w:ascii="Arial" w:hAnsi="Arial" w:cs="Arial"/>
          <w:bCs/>
          <w:szCs w:val="24"/>
        </w:rPr>
        <w:t>267,69</w:t>
      </w:r>
      <w:r w:rsidR="00200DB4">
        <w:rPr>
          <w:rFonts w:ascii="Arial" w:hAnsi="Arial" w:cs="Arial"/>
          <w:bCs/>
          <w:szCs w:val="24"/>
        </w:rPr>
        <w:t>0</w:t>
      </w:r>
      <w:r w:rsidR="00B73567">
        <w:rPr>
          <w:rFonts w:ascii="Arial" w:hAnsi="Arial" w:cs="Arial"/>
          <w:bCs/>
          <w:szCs w:val="24"/>
        </w:rPr>
        <w:t>.6</w:t>
      </w:r>
      <w:r w:rsidR="00200DB4">
        <w:rPr>
          <w:rFonts w:ascii="Arial" w:hAnsi="Arial" w:cs="Arial"/>
          <w:bCs/>
          <w:szCs w:val="24"/>
        </w:rPr>
        <w:t>3</w:t>
      </w:r>
      <w:r w:rsidR="008624F7">
        <w:rPr>
          <w:rFonts w:ascii="Arial" w:hAnsi="Arial" w:cs="Arial"/>
          <w:bCs/>
          <w:szCs w:val="24"/>
        </w:rPr>
        <w:t>,</w:t>
      </w:r>
      <w:r w:rsidR="0027530B">
        <w:rPr>
          <w:rFonts w:ascii="Arial" w:hAnsi="Arial" w:cs="Arial"/>
          <w:bCs/>
          <w:szCs w:val="24"/>
        </w:rPr>
        <w:t xml:space="preserve"> </w:t>
      </w:r>
      <w:r w:rsidR="00D60DD7" w:rsidRPr="00D60DD7">
        <w:rPr>
          <w:rFonts w:ascii="Arial" w:hAnsi="Arial" w:cs="Arial"/>
          <w:bCs/>
          <w:szCs w:val="24"/>
        </w:rPr>
        <w:t xml:space="preserve">which </w:t>
      </w:r>
      <w:r w:rsidR="00D60DD7" w:rsidRPr="00D60DD7">
        <w:rPr>
          <w:rFonts w:ascii="Arial" w:hAnsi="Arial" w:cs="Arial"/>
          <w:szCs w:val="24"/>
        </w:rPr>
        <w:t>includes</w:t>
      </w:r>
      <w:r w:rsidR="002A5762">
        <w:rPr>
          <w:rFonts w:ascii="Arial" w:hAnsi="Arial" w:cs="Arial"/>
          <w:szCs w:val="24"/>
        </w:rPr>
        <w:t>:</w:t>
      </w:r>
    </w:p>
    <w:p w14:paraId="163DAC84" w14:textId="4E434369" w:rsidR="00AB2EAE" w:rsidRPr="003B2BB9" w:rsidRDefault="00AB2EAE" w:rsidP="002A5762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R</w:t>
      </w:r>
      <w:r w:rsidR="008624F7" w:rsidRPr="002A5762">
        <w:rPr>
          <w:rFonts w:ascii="Arial" w:hAnsi="Arial" w:cs="Arial"/>
          <w:szCs w:val="24"/>
        </w:rPr>
        <w:t xml:space="preserve">efund of the </w:t>
      </w:r>
      <w:r w:rsidR="00D45D97" w:rsidRPr="002A5762">
        <w:rPr>
          <w:rFonts w:ascii="Arial" w:hAnsi="Arial" w:cs="Arial"/>
          <w:szCs w:val="24"/>
        </w:rPr>
        <w:t xml:space="preserve">deceased </w:t>
      </w:r>
      <w:r w:rsidR="008624F7" w:rsidRPr="002A5762">
        <w:rPr>
          <w:rFonts w:ascii="Arial" w:hAnsi="Arial" w:cs="Arial"/>
          <w:szCs w:val="24"/>
        </w:rPr>
        <w:t xml:space="preserve">member’s </w:t>
      </w:r>
      <w:r w:rsidR="00AB08A5">
        <w:rPr>
          <w:rFonts w:ascii="Arial" w:hAnsi="Arial" w:cs="Arial"/>
          <w:szCs w:val="24"/>
        </w:rPr>
        <w:t>‘</w:t>
      </w:r>
      <w:r w:rsidR="008624F7" w:rsidRPr="002A5762">
        <w:rPr>
          <w:rFonts w:ascii="Arial" w:hAnsi="Arial" w:cs="Arial"/>
          <w:szCs w:val="24"/>
        </w:rPr>
        <w:t>Personal Retirement Account</w:t>
      </w:r>
      <w:r w:rsidR="00AB08A5">
        <w:rPr>
          <w:rFonts w:ascii="Arial" w:hAnsi="Arial" w:cs="Arial"/>
          <w:szCs w:val="24"/>
        </w:rPr>
        <w:t>’</w:t>
      </w:r>
      <w:r w:rsidR="008624F7" w:rsidRPr="002A5762">
        <w:rPr>
          <w:rFonts w:ascii="Arial" w:hAnsi="Arial" w:cs="Arial"/>
          <w:szCs w:val="24"/>
        </w:rPr>
        <w:t xml:space="preserve"> (</w:t>
      </w:r>
      <w:r w:rsidR="00B73567">
        <w:rPr>
          <w:rFonts w:ascii="Arial" w:hAnsi="Arial" w:cs="Arial"/>
          <w:szCs w:val="24"/>
        </w:rPr>
        <w:t>£132,83</w:t>
      </w:r>
      <w:r w:rsidR="00FA3681">
        <w:rPr>
          <w:rFonts w:ascii="Arial" w:hAnsi="Arial" w:cs="Arial"/>
          <w:szCs w:val="24"/>
        </w:rPr>
        <w:t>7</w:t>
      </w:r>
      <w:r w:rsidR="00B73567">
        <w:rPr>
          <w:rFonts w:ascii="Arial" w:hAnsi="Arial" w:cs="Arial"/>
          <w:szCs w:val="24"/>
        </w:rPr>
        <w:t>.6</w:t>
      </w:r>
      <w:r w:rsidR="00FA3681">
        <w:rPr>
          <w:rFonts w:ascii="Arial" w:hAnsi="Arial" w:cs="Arial"/>
          <w:szCs w:val="24"/>
        </w:rPr>
        <w:t>3</w:t>
      </w:r>
      <w:r w:rsidR="008624F7" w:rsidRPr="002A5762">
        <w:rPr>
          <w:rFonts w:ascii="Arial" w:hAnsi="Arial" w:cs="Arial"/>
          <w:szCs w:val="24"/>
        </w:rPr>
        <w:t>)</w:t>
      </w:r>
      <w:r w:rsidR="00B73567">
        <w:rPr>
          <w:rFonts w:ascii="Arial" w:hAnsi="Arial" w:cs="Arial"/>
          <w:szCs w:val="24"/>
        </w:rPr>
        <w:t xml:space="preserve">, </w:t>
      </w:r>
      <w:r w:rsidR="00FA3681">
        <w:rPr>
          <w:rFonts w:ascii="Arial" w:hAnsi="Arial" w:cs="Arial"/>
          <w:szCs w:val="24"/>
        </w:rPr>
        <w:t>which</w:t>
      </w:r>
      <w:r w:rsidR="00B73567">
        <w:rPr>
          <w:rFonts w:ascii="Arial" w:hAnsi="Arial" w:cs="Arial"/>
          <w:szCs w:val="24"/>
        </w:rPr>
        <w:t xml:space="preserve"> includes the transfer in (£30,745.33)</w:t>
      </w:r>
    </w:p>
    <w:p w14:paraId="6EE73E75" w14:textId="057DEC3D" w:rsidR="002A5762" w:rsidRPr="003B2BB9" w:rsidRDefault="000C2F71">
      <w:pPr>
        <w:pStyle w:val="ListParagraph"/>
        <w:numPr>
          <w:ilvl w:val="0"/>
          <w:numId w:val="5"/>
        </w:numPr>
        <w:ind w:right="-874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zCs w:val="24"/>
        </w:rPr>
        <w:t>L</w:t>
      </w:r>
      <w:r w:rsidRPr="002A5762">
        <w:rPr>
          <w:rFonts w:ascii="Arial" w:hAnsi="Arial" w:cs="Arial"/>
          <w:szCs w:val="24"/>
        </w:rPr>
        <w:t>ife assurance benefit (£</w:t>
      </w:r>
      <w:r w:rsidR="00BA22F7">
        <w:rPr>
          <w:rFonts w:ascii="Arial" w:hAnsi="Arial" w:cs="Arial"/>
          <w:szCs w:val="24"/>
        </w:rPr>
        <w:t>134</w:t>
      </w:r>
      <w:r>
        <w:rPr>
          <w:rFonts w:ascii="Arial" w:hAnsi="Arial" w:cs="Arial"/>
          <w:szCs w:val="24"/>
        </w:rPr>
        <w:t>,</w:t>
      </w:r>
      <w:r w:rsidR="00BA22F7">
        <w:rPr>
          <w:rFonts w:ascii="Arial" w:hAnsi="Arial" w:cs="Arial"/>
          <w:szCs w:val="24"/>
        </w:rPr>
        <w:t>853</w:t>
      </w:r>
      <w:r>
        <w:rPr>
          <w:rFonts w:ascii="Arial" w:hAnsi="Arial" w:cs="Arial"/>
          <w:szCs w:val="24"/>
        </w:rPr>
        <w:t>.00</w:t>
      </w:r>
      <w:r w:rsidRPr="002A5762">
        <w:rPr>
          <w:rFonts w:ascii="Arial" w:hAnsi="Arial" w:cs="Arial"/>
          <w:szCs w:val="24"/>
        </w:rPr>
        <w:t>)</w:t>
      </w:r>
      <w:r w:rsidR="008624F7" w:rsidRPr="003B2BB9">
        <w:rPr>
          <w:rFonts w:ascii="Arial" w:hAnsi="Arial" w:cs="Arial"/>
          <w:szCs w:val="24"/>
        </w:rPr>
        <w:t xml:space="preserve"> 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4ADC9283" w:rsidR="009A285A" w:rsidRDefault="009A285A" w:rsidP="009A285A">
      <w:pPr>
        <w:numPr>
          <w:ilvl w:val="0"/>
          <w:numId w:val="1"/>
        </w:num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</w:t>
      </w:r>
      <w:r w:rsidR="002A5762">
        <w:rPr>
          <w:rFonts w:ascii="Arial" w:hAnsi="Arial"/>
          <w:szCs w:val="24"/>
        </w:rPr>
        <w:t xml:space="preserve">persons </w:t>
      </w:r>
      <w:r w:rsidR="00F55839">
        <w:rPr>
          <w:rFonts w:ascii="Arial" w:hAnsi="Arial"/>
          <w:szCs w:val="24"/>
        </w:rPr>
        <w:t xml:space="preserve">at the </w:t>
      </w:r>
      <w:r w:rsidR="002A5762">
        <w:rPr>
          <w:rFonts w:ascii="Arial" w:hAnsi="Arial"/>
          <w:szCs w:val="24"/>
        </w:rPr>
        <w:t>T</w:t>
      </w:r>
      <w:r w:rsidR="00F55839">
        <w:rPr>
          <w:rFonts w:ascii="Arial" w:hAnsi="Arial"/>
          <w:szCs w:val="24"/>
        </w:rPr>
        <w:t>rustees</w:t>
      </w:r>
      <w:r w:rsidR="002A5762">
        <w:rPr>
          <w:rFonts w:ascii="Arial" w:hAnsi="Arial"/>
          <w:szCs w:val="24"/>
        </w:rPr>
        <w:t>’</w:t>
      </w:r>
      <w:r w:rsidR="00F55839">
        <w:rPr>
          <w:rFonts w:ascii="Arial" w:hAnsi="Arial"/>
          <w:szCs w:val="24"/>
        </w:rPr>
        <w:t xml:space="preserve"> discretion</w:t>
      </w:r>
      <w:r w:rsidR="002A5762">
        <w:rPr>
          <w:rFonts w:ascii="Arial" w:hAnsi="Arial"/>
          <w:szCs w:val="24"/>
        </w:rPr>
        <w:t xml:space="preserve"> and so the Trustees should confirm to whom these benefits should be paid</w:t>
      </w:r>
    </w:p>
    <w:p w14:paraId="7C78D9CF" w14:textId="77777777" w:rsidR="002A5762" w:rsidRDefault="002A5762" w:rsidP="002A5762">
      <w:pPr>
        <w:ind w:left="360" w:right="-874"/>
        <w:rPr>
          <w:rFonts w:ascii="Arial" w:hAnsi="Arial"/>
          <w:szCs w:val="24"/>
        </w:rPr>
      </w:pPr>
    </w:p>
    <w:p w14:paraId="5FC8582B" w14:textId="588D67C8" w:rsidR="009A285A" w:rsidRDefault="009A285A" w:rsidP="009A285A">
      <w:pPr>
        <w:numPr>
          <w:ilvl w:val="0"/>
          <w:numId w:val="1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B73567">
        <w:rPr>
          <w:rFonts w:ascii="Arial" w:hAnsi="Arial" w:cs="Arial"/>
          <w:spacing w:val="-3"/>
          <w:szCs w:val="24"/>
        </w:rPr>
        <w:t>24.94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9A285A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62D4A12" w14:textId="49BDD41F" w:rsidR="00184CD1" w:rsidRDefault="00184CD1">
      <w:pPr>
        <w:spacing w:after="160" w:line="259" w:lineRule="auto"/>
      </w:pPr>
      <w:r>
        <w:br w:type="page"/>
      </w:r>
    </w:p>
    <w:p w14:paraId="19D1AD57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6D414A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6D414A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CCB91AC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</w:p>
    <w:p w14:paraId="38A03EA3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06CB777A" w14:textId="77777777" w:rsidR="00184CD1" w:rsidRPr="006D414A" w:rsidRDefault="00184CD1" w:rsidP="00184CD1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84CD1"/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4853"/>
    <w:multiLevelType w:val="hybridMultilevel"/>
    <w:tmpl w:val="A50A1DB4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64994"/>
    <w:rsid w:val="00071D93"/>
    <w:rsid w:val="000C2F71"/>
    <w:rsid w:val="000E637F"/>
    <w:rsid w:val="00134410"/>
    <w:rsid w:val="00184CD1"/>
    <w:rsid w:val="00200DB4"/>
    <w:rsid w:val="002375D4"/>
    <w:rsid w:val="0027530B"/>
    <w:rsid w:val="002A5762"/>
    <w:rsid w:val="002B6B0C"/>
    <w:rsid w:val="00384B08"/>
    <w:rsid w:val="003B2BB9"/>
    <w:rsid w:val="00424074"/>
    <w:rsid w:val="00486400"/>
    <w:rsid w:val="005B13A5"/>
    <w:rsid w:val="00695C37"/>
    <w:rsid w:val="008624F7"/>
    <w:rsid w:val="0097043D"/>
    <w:rsid w:val="009A285A"/>
    <w:rsid w:val="009E6E51"/>
    <w:rsid w:val="00AB08A5"/>
    <w:rsid w:val="00AB2EAE"/>
    <w:rsid w:val="00B33EC8"/>
    <w:rsid w:val="00B73567"/>
    <w:rsid w:val="00BA22F7"/>
    <w:rsid w:val="00D0592F"/>
    <w:rsid w:val="00D45D97"/>
    <w:rsid w:val="00D60DD7"/>
    <w:rsid w:val="00D72583"/>
    <w:rsid w:val="00D87A09"/>
    <w:rsid w:val="00DF0AEF"/>
    <w:rsid w:val="00E164DE"/>
    <w:rsid w:val="00E40514"/>
    <w:rsid w:val="00EC02A1"/>
    <w:rsid w:val="00F263FF"/>
    <w:rsid w:val="00F50020"/>
    <w:rsid w:val="00F55839"/>
    <w:rsid w:val="00F72AEC"/>
    <w:rsid w:val="00F831E3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paragraph" w:styleId="Revision">
    <w:name w:val="Revision"/>
    <w:hidden/>
    <w:uiPriority w:val="99"/>
    <w:semiHidden/>
    <w:rsid w:val="00E40514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2022-04-22T14:57:00Z</dcterms:created>
  <dcterms:modified xsi:type="dcterms:W3CDTF">2022-04-22T14:57:00Z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