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049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1604A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76616057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4B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7661604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61604D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4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4F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16050" w14:textId="2E306C1D" w:rsidR="000976E6" w:rsidRDefault="00B83B7D" w:rsidP="00F120E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120EB">
              <w:rPr>
                <w:rFonts w:ascii="Times New Roman"/>
                <w:b/>
                <w:spacing w:val="-3"/>
                <w:sz w:val="24"/>
              </w:rPr>
              <w:t>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A13697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F120EB">
              <w:rPr>
                <w:rFonts w:ascii="Times New Roman"/>
                <w:b/>
                <w:spacing w:val="-3"/>
                <w:sz w:val="24"/>
              </w:rPr>
              <w:t>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5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52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16053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5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5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616056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7661605C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5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59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5A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5B" w14:textId="77777777" w:rsidR="000976E6" w:rsidRDefault="000976E6"/>
        </w:tc>
      </w:tr>
      <w:tr w:rsidR="000976E6" w14:paraId="7661606D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5D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61605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661605F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616060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6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3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6616064" w14:textId="48DB40FE" w:rsidR="000976E6" w:rsidRDefault="00F120EB" w:rsidP="00F120E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QUINN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6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7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6616068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6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606B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661606C" w14:textId="59A0AD68" w:rsidR="000976E6" w:rsidRDefault="00F120EB" w:rsidP="00F120E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STEPHANIE</w:t>
            </w:r>
          </w:p>
        </w:tc>
      </w:tr>
      <w:tr w:rsidR="000976E6" w14:paraId="76616072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661606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61606F" w14:textId="1F9C74FE" w:rsidR="000976E6" w:rsidRDefault="00F120EB" w:rsidP="00F120E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23/</w:t>
            </w:r>
            <w:r w:rsidR="00B83B7D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A13697">
              <w:rPr>
                <w:rFonts w:ascii="Times New Roman"/>
                <w:b/>
                <w:spacing w:val="-4"/>
                <w:sz w:val="24"/>
              </w:rPr>
              <w:t>6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616070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16071" w14:textId="2825D0FA" w:rsidR="000976E6" w:rsidRDefault="00F120E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76616073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76616076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4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75" w14:textId="5040E4C0" w:rsidR="000976E6" w:rsidRDefault="000976E6" w:rsidP="00DD41C6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79" w14:textId="77777777" w:rsidTr="00B83B7D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7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6078" w14:textId="64948798" w:rsidR="000976E6" w:rsidRPr="00B83B7D" w:rsidRDefault="000976E6" w:rsidP="00DD41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E6" w14:paraId="7661607C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A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7B" w14:textId="52518A69" w:rsidR="000976E6" w:rsidRDefault="00F120EB" w:rsidP="00F120EB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D41C6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7661607F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7D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7E" w14:textId="69AAFA4A" w:rsidR="000976E6" w:rsidRDefault="00F120EB" w:rsidP="00F120EB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D41C6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76616082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6616080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6616081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16083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16084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6616085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A13697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76616086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 w14:paraId="76616090" w14:textId="77777777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616087" w14:textId="4A46EDC8" w:rsidR="000976E6" w:rsidRDefault="00D25CE1" w:rsidP="0042791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DD41C6">
              <w:rPr>
                <w:rFonts w:ascii="Times New Roman"/>
                <w:b/>
                <w:spacing w:val="-3"/>
                <w:sz w:val="24"/>
              </w:rPr>
              <w:t>1</w:t>
            </w:r>
            <w:r w:rsidR="0042791E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8" w14:textId="75C3356C" w:rsidR="000976E6" w:rsidRDefault="0042791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9" w14:textId="1B416921" w:rsidR="000976E6" w:rsidRDefault="0042791E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A" w14:textId="55763E6E" w:rsidR="000976E6" w:rsidRDefault="0042791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B" w14:textId="07FB4FBB" w:rsidR="000976E6" w:rsidRDefault="0042791E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C" w14:textId="5A1814F4" w:rsidR="000976E6" w:rsidRDefault="0042791E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D" w14:textId="3BAB619D" w:rsidR="000976E6" w:rsidRDefault="0042791E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E" w14:textId="107C5A69" w:rsidR="000976E6" w:rsidRDefault="0042791E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8F" w14:textId="67465867" w:rsidR="000976E6" w:rsidRDefault="0042791E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0976E6" w14:paraId="7661609A" w14:textId="77777777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616091" w14:textId="4CFD5E35" w:rsidR="000976E6" w:rsidRDefault="00F120EB" w:rsidP="00F120EB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0B106E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2" w14:textId="4E65FC7D" w:rsidR="000976E6" w:rsidRDefault="00F120EB" w:rsidP="00B83B7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36,250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3" w14:textId="6DBE025D" w:rsidR="000976E6" w:rsidRDefault="00F120EB" w:rsidP="00B83B7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37,500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4" w14:textId="26B7402B" w:rsidR="000976E6" w:rsidRDefault="00F120EB" w:rsidP="00B83B7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40,000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5" w14:textId="6EC236EF" w:rsidR="000976E6" w:rsidRDefault="00F120EB" w:rsidP="00B83B7D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41,300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6" w14:textId="742B1FD5" w:rsidR="000976E6" w:rsidRDefault="00F120EB" w:rsidP="00B83B7D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42,500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7" w14:textId="25887322" w:rsidR="000976E6" w:rsidRDefault="00F120EB" w:rsidP="00B83B7D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43,500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8" w14:textId="0B7B9873" w:rsidR="000976E6" w:rsidRDefault="00F120EB" w:rsidP="00B83B7D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45,700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6099" w14:textId="5FF5D104" w:rsidR="000976E6" w:rsidRDefault="00F120EB" w:rsidP="00B83B7D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46,500</w:t>
            </w:r>
          </w:p>
        </w:tc>
      </w:tr>
    </w:tbl>
    <w:p w14:paraId="7661609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9C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61609D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7661609E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61609F" w14:textId="5A511C2D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120EB">
        <w:rPr>
          <w:rFonts w:ascii="Times New Roman" w:hAnsi="Times New Roman"/>
          <w:b/>
          <w:spacing w:val="3"/>
          <w:sz w:val="24"/>
        </w:rPr>
        <w:t xml:space="preserve">   </w:t>
      </w:r>
      <w:r w:rsidR="00B83B7D">
        <w:rPr>
          <w:rFonts w:ascii="Times New Roman" w:hAnsi="Times New Roman"/>
          <w:b/>
          <w:spacing w:val="3"/>
          <w:sz w:val="24"/>
        </w:rPr>
        <w:t>3</w:t>
      </w:r>
      <w:r w:rsidR="00F120EB">
        <w:rPr>
          <w:rFonts w:ascii="Times New Roman" w:hAnsi="Times New Roman"/>
          <w:b/>
          <w:spacing w:val="3"/>
          <w:sz w:val="24"/>
        </w:rPr>
        <w:t>7</w:t>
      </w:r>
      <w:r>
        <w:rPr>
          <w:rFonts w:ascii="Times New Roman" w:hAnsi="Times New Roman"/>
          <w:b/>
          <w:spacing w:val="-4"/>
          <w:sz w:val="24"/>
        </w:rPr>
        <w:t>,</w:t>
      </w:r>
      <w:r w:rsidR="00F120EB">
        <w:rPr>
          <w:rFonts w:ascii="Times New Roman" w:hAnsi="Times New Roman"/>
          <w:b/>
          <w:spacing w:val="-4"/>
          <w:sz w:val="24"/>
        </w:rPr>
        <w:t>800.40</w:t>
      </w:r>
    </w:p>
    <w:p w14:paraId="766160A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160A1" w14:textId="53EBD68F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120EB">
        <w:rPr>
          <w:rFonts w:ascii="Times New Roman" w:hAnsi="Times New Roman"/>
          <w:b/>
          <w:spacing w:val="3"/>
          <w:sz w:val="24"/>
        </w:rPr>
        <w:t xml:space="preserve">   60</w:t>
      </w:r>
      <w:r>
        <w:rPr>
          <w:rFonts w:ascii="Times New Roman" w:hAnsi="Times New Roman"/>
          <w:b/>
          <w:spacing w:val="-4"/>
          <w:sz w:val="24"/>
        </w:rPr>
        <w:t>,</w:t>
      </w:r>
      <w:r w:rsidR="00F120EB">
        <w:rPr>
          <w:rFonts w:ascii="Times New Roman" w:hAnsi="Times New Roman"/>
          <w:b/>
          <w:spacing w:val="-4"/>
          <w:sz w:val="24"/>
        </w:rPr>
        <w:t>480.64</w:t>
      </w:r>
    </w:p>
    <w:p w14:paraId="766160A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160A3" w14:textId="53DE5FC5" w:rsidR="000976E6" w:rsidRDefault="00D25CE1" w:rsidP="00B83B7D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  <w:r w:rsidR="00B83B7D">
        <w:rPr>
          <w:b/>
        </w:rPr>
        <w:t xml:space="preserve">  </w:t>
      </w:r>
      <w:r w:rsidR="00F120EB">
        <w:rPr>
          <w:b/>
        </w:rPr>
        <w:t xml:space="preserve"> 10</w:t>
      </w:r>
      <w:r w:rsidR="00B83B7D">
        <w:rPr>
          <w:b/>
        </w:rPr>
        <w:t>,</w:t>
      </w:r>
      <w:r w:rsidR="00F120EB">
        <w:rPr>
          <w:b/>
        </w:rPr>
        <w:t>124</w:t>
      </w:r>
      <w:r w:rsidR="00B83B7D">
        <w:rPr>
          <w:b/>
        </w:rPr>
        <w:t>.</w:t>
      </w:r>
      <w:r w:rsidR="00F120EB">
        <w:rPr>
          <w:b/>
        </w:rPr>
        <w:t>47</w:t>
      </w:r>
    </w:p>
    <w:p w14:paraId="766160A4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766160A5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766160A6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66160A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A8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766160A9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766160AA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766160B6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AB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AC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66160A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AE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AF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66160B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B1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2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766160B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B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160B5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766160B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8" w14:textId="0DC32826" w:rsidR="000976E6" w:rsidRDefault="00F120EB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7,011.4121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9" w14:textId="33A28051" w:rsidR="000976E6" w:rsidRDefault="00F120EB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11,218.2594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A" w14:textId="349490F1" w:rsidR="000976E6" w:rsidRDefault="00F120EB" w:rsidP="002E5752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3,811.4472</w:t>
            </w:r>
          </w:p>
        </w:tc>
      </w:tr>
      <w:tr w:rsidR="000976E6" w14:paraId="766160C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D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E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BF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5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1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2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3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4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7" w14:textId="20E3032A" w:rsidR="000976E6" w:rsidRDefault="000976E6" w:rsidP="002E5752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8" w14:textId="3FFD3428" w:rsidR="000976E6" w:rsidRDefault="000976E6" w:rsidP="004A32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9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C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B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C" w14:textId="7608AF04" w:rsidR="000976E6" w:rsidRDefault="00B83B7D" w:rsidP="00F120EB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20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20EB">
              <w:rPr>
                <w:rFonts w:ascii="Times New Roman" w:eastAsia="Times New Roman" w:hAnsi="Times New Roman" w:cs="Times New Roman"/>
                <w:sz w:val="24"/>
                <w:szCs w:val="24"/>
              </w:rPr>
              <w:t>211.6228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D" w14:textId="5003E17F" w:rsidR="000976E6" w:rsidRDefault="00F120EB" w:rsidP="004A323F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22,738.5965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CE" w14:textId="77777777" w:rsidR="000976E6" w:rsidRDefault="000976E6" w:rsidP="00B83B7D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66160D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0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1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2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3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160D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D6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6160D7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766160D8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766160DB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9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A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766160D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D" w14:textId="437A8A48" w:rsidR="000976E6" w:rsidRDefault="00A13697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DD41C6">
              <w:rPr>
                <w:rFonts w:ascii="Times New Roman"/>
                <w:spacing w:val="-3"/>
                <w:sz w:val="24"/>
              </w:rPr>
              <w:t>8</w:t>
            </w:r>
            <w:r w:rsidR="00F120EB">
              <w:rPr>
                <w:rFonts w:ascii="Times New Roman"/>
                <w:spacing w:val="-3"/>
                <w:sz w:val="24"/>
              </w:rPr>
              <w:t>1</w:t>
            </w:r>
            <w:r w:rsidR="00DD41C6">
              <w:rPr>
                <w:rFonts w:ascii="Times New Roman"/>
                <w:spacing w:val="-3"/>
                <w:sz w:val="24"/>
              </w:rPr>
              <w:t>4</w:t>
            </w:r>
          </w:p>
        </w:tc>
      </w:tr>
      <w:tr w:rsidR="000976E6" w14:paraId="766160E1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DF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0" w14:textId="5BB78062" w:rsidR="000976E6" w:rsidRDefault="00A13697" w:rsidP="00F120EB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F120EB">
              <w:rPr>
                <w:rFonts w:ascii="Times New Roman"/>
                <w:spacing w:val="-3"/>
                <w:sz w:val="24"/>
              </w:rPr>
              <w:t>502</w:t>
            </w:r>
          </w:p>
        </w:tc>
      </w:tr>
      <w:tr w:rsidR="000976E6" w14:paraId="766160E4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3" w14:textId="3583DA92" w:rsidR="000976E6" w:rsidRDefault="00D25CE1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F120EB">
              <w:rPr>
                <w:rFonts w:ascii="Times New Roman"/>
                <w:spacing w:val="-3"/>
                <w:sz w:val="24"/>
              </w:rPr>
              <w:t>1</w:t>
            </w:r>
            <w:r w:rsidR="00DD41C6">
              <w:rPr>
                <w:rFonts w:ascii="Times New Roman"/>
                <w:spacing w:val="-3"/>
                <w:sz w:val="24"/>
              </w:rPr>
              <w:t>8</w:t>
            </w:r>
            <w:r w:rsidR="00F120EB">
              <w:rPr>
                <w:rFonts w:ascii="Times New Roman"/>
                <w:spacing w:val="-3"/>
                <w:sz w:val="24"/>
              </w:rPr>
              <w:t>7</w:t>
            </w:r>
          </w:p>
        </w:tc>
      </w:tr>
      <w:tr w:rsidR="000976E6" w14:paraId="766160E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5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6" w14:textId="3BA6C695" w:rsidR="000976E6" w:rsidRDefault="00D25CE1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F120EB">
              <w:rPr>
                <w:rFonts w:ascii="Times New Roman"/>
                <w:spacing w:val="-3"/>
                <w:sz w:val="24"/>
              </w:rPr>
              <w:t>784</w:t>
            </w:r>
          </w:p>
        </w:tc>
      </w:tr>
      <w:tr w:rsidR="000976E6" w14:paraId="766160E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0E9" w14:textId="614F2913" w:rsidR="000976E6" w:rsidRDefault="00D25CE1" w:rsidP="00F120E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A13697">
              <w:rPr>
                <w:rFonts w:ascii="Times New Roman"/>
                <w:spacing w:val="-3"/>
                <w:sz w:val="24"/>
              </w:rPr>
              <w:t>01</w:t>
            </w:r>
            <w:r w:rsidR="00F120EB">
              <w:rPr>
                <w:rFonts w:ascii="Times New Roman"/>
                <w:spacing w:val="-3"/>
                <w:sz w:val="24"/>
              </w:rPr>
              <w:t>6</w:t>
            </w:r>
          </w:p>
        </w:tc>
      </w:tr>
    </w:tbl>
    <w:p w14:paraId="766160E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E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6160ED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66160EE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66160EF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6160F0" w14:textId="08D5E2F4" w:rsidR="000976E6" w:rsidRDefault="0080458E" w:rsidP="00E25A70">
      <w:pPr>
        <w:pStyle w:val="BodyText"/>
        <w:ind w:right="45"/>
        <w:jc w:val="both"/>
        <w:rPr>
          <w:rFonts w:cs="Times New Roman"/>
        </w:rPr>
      </w:pPr>
      <w:r>
        <w:t>Stephanie Quinn</w:t>
      </w:r>
      <w:r w:rsidR="000B106E">
        <w:t xml:space="preserve"> </w:t>
      </w:r>
      <w:r w:rsidR="00D25CE1">
        <w:t xml:space="preserve">has </w:t>
      </w:r>
      <w:r w:rsidR="00AD4817">
        <w:t>requested quotation</w:t>
      </w:r>
      <w:r w:rsidR="00B83B7D">
        <w:t>s</w:t>
      </w:r>
      <w:r w:rsidR="00AD4817">
        <w:t xml:space="preserve"> assuming </w:t>
      </w:r>
      <w:r w:rsidR="00B83B7D">
        <w:t xml:space="preserve">(a) </w:t>
      </w:r>
      <w:r>
        <w:t>s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</w:t>
      </w:r>
      <w:r>
        <w:t>17.5</w:t>
      </w:r>
      <w:r w:rsidR="00B83B7D">
        <w:t>0</w:t>
      </w:r>
      <w:r w:rsidR="00D25CE1">
        <w:t xml:space="preserve">% of </w:t>
      </w:r>
      <w:r w:rsidR="00862535">
        <w:t>the value of h</w:t>
      </w:r>
      <w:r>
        <w:t>er</w:t>
      </w:r>
      <w:r w:rsidR="00862535">
        <w:t xml:space="preserve"> Personal Retirement Account </w:t>
      </w:r>
      <w:r w:rsidR="00D25CE1">
        <w:t xml:space="preserve">as a tax-free </w:t>
      </w:r>
      <w:r w:rsidR="00A13697">
        <w:t>cash</w:t>
      </w:r>
      <w:r w:rsidR="00D25CE1">
        <w:t xml:space="preserve"> sum</w:t>
      </w:r>
      <w:r w:rsidR="00AD4817">
        <w:t xml:space="preserve"> with the </w:t>
      </w:r>
      <w:r w:rsidR="000B106E">
        <w:t xml:space="preserve">balance </w:t>
      </w:r>
      <w:r w:rsidR="00AD4817">
        <w:t xml:space="preserve">being used </w:t>
      </w:r>
      <w:r w:rsidR="00D25CE1">
        <w:t>to purchase a</w:t>
      </w:r>
      <w:r>
        <w:t xml:space="preserve"> single life annuity</w:t>
      </w:r>
      <w:r w:rsidR="00AD4817">
        <w:t xml:space="preserve"> </w:t>
      </w:r>
      <w:r w:rsidR="00862535">
        <w:rPr>
          <w:rFonts w:cs="Times New Roman"/>
        </w:rPr>
        <w:t xml:space="preserve">and (b) </w:t>
      </w:r>
      <w:r>
        <w:rPr>
          <w:rFonts w:cs="Times New Roman"/>
        </w:rPr>
        <w:t>s</w:t>
      </w:r>
      <w:r w:rsidR="00862535">
        <w:rPr>
          <w:rFonts w:cs="Times New Roman"/>
        </w:rPr>
        <w:t xml:space="preserve">he takes no tax-free </w:t>
      </w:r>
      <w:r w:rsidR="00A13697">
        <w:rPr>
          <w:rFonts w:cs="Times New Roman"/>
        </w:rPr>
        <w:t>cash</w:t>
      </w:r>
      <w:r w:rsidR="00862535">
        <w:rPr>
          <w:rFonts w:cs="Times New Roman"/>
        </w:rPr>
        <w:t xml:space="preserve"> sum and uses the whole of h</w:t>
      </w:r>
      <w:r>
        <w:rPr>
          <w:rFonts w:cs="Times New Roman"/>
        </w:rPr>
        <w:t>er</w:t>
      </w:r>
      <w:r w:rsidR="00862535">
        <w:rPr>
          <w:rFonts w:cs="Times New Roman"/>
        </w:rPr>
        <w:t xml:space="preserve"> Personal Retirement Account to purchase a </w:t>
      </w:r>
      <w:r>
        <w:rPr>
          <w:rFonts w:cs="Times New Roman"/>
        </w:rPr>
        <w:t>single life annuity</w:t>
      </w:r>
      <w:r w:rsidR="00862535">
        <w:rPr>
          <w:rFonts w:cs="Times New Roman"/>
        </w:rPr>
        <w:t xml:space="preserve">.  The quotations for the </w:t>
      </w:r>
      <w:r>
        <w:rPr>
          <w:rFonts w:cs="Times New Roman"/>
        </w:rPr>
        <w:t>single l</w:t>
      </w:r>
      <w:bookmarkStart w:id="0" w:name="_GoBack"/>
      <w:bookmarkEnd w:id="0"/>
      <w:r>
        <w:rPr>
          <w:rFonts w:cs="Times New Roman"/>
        </w:rPr>
        <w:t xml:space="preserve">ife annuities </w:t>
      </w:r>
      <w:r w:rsidR="00862535">
        <w:rPr>
          <w:rFonts w:cs="Times New Roman"/>
        </w:rPr>
        <w:t xml:space="preserve">should be based on the “Annuity Bureau” factors and should be for </w:t>
      </w:r>
      <w:r w:rsidR="00D25CE1">
        <w:rPr>
          <w:rFonts w:cs="Times New Roman"/>
        </w:rPr>
        <w:t>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766160F1" w14:textId="77777777" w:rsidR="000976E6" w:rsidRDefault="00097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6160F2" w14:textId="77777777" w:rsidR="000976E6" w:rsidRDefault="00D25CE1">
      <w:pPr>
        <w:pStyle w:val="ListParagraph"/>
        <w:numPr>
          <w:ilvl w:val="0"/>
          <w:numId w:val="1"/>
        </w:numPr>
        <w:tabs>
          <w:tab w:val="left" w:pos="1186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766160F3" w14:textId="0E8B2CF0" w:rsidR="00E25A70" w:rsidRPr="00E25A70" w:rsidRDefault="00D25CE1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1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A1369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A13697">
        <w:rPr>
          <w:rFonts w:ascii="Times New Roman"/>
          <w:sz w:val="24"/>
        </w:rPr>
        <w:t xml:space="preserve"> </w:t>
      </w:r>
      <w:r w:rsidR="0080458E">
        <w:rPr>
          <w:rFonts w:ascii="Times New Roman"/>
          <w:sz w:val="24"/>
        </w:rPr>
        <w:t>5</w:t>
      </w:r>
      <w:r w:rsidR="00B83B7D">
        <w:rPr>
          <w:rFonts w:ascii="Times New Roman"/>
          <w:sz w:val="24"/>
        </w:rPr>
        <w:t>.</w:t>
      </w:r>
      <w:r w:rsidR="0080458E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766160F4" w14:textId="14A6C496" w:rsidR="00D25CE1" w:rsidRDefault="0080458E" w:rsidP="00AC596A">
      <w:pPr>
        <w:pStyle w:val="BodyText"/>
        <w:spacing w:before="69"/>
        <w:ind w:right="56"/>
        <w:jc w:val="both"/>
      </w:pPr>
      <w:r>
        <w:t>Stephanie Quinn</w:t>
      </w:r>
      <w:r w:rsidR="00AC7E40">
        <w:t xml:space="preserve"> </w:t>
      </w:r>
      <w:r w:rsidR="00D25CE1">
        <w:t xml:space="preserve">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Uncrystallised Funds Pension Lump Sum.</w:t>
      </w:r>
    </w:p>
    <w:p w14:paraId="766160F5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66160F6" w14:textId="3961504B" w:rsidR="00D25CE1" w:rsidRDefault="0080458E" w:rsidP="00D25CE1">
      <w:pPr>
        <w:pStyle w:val="BodyText"/>
        <w:ind w:left="-26" w:firstLine="246"/>
      </w:pPr>
      <w:r>
        <w:rPr>
          <w:spacing w:val="-3"/>
        </w:rPr>
        <w:t xml:space="preserve">Stephanie Quinn’s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A13697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A13697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B83B7D">
        <w:rPr>
          <w:rFonts w:cs="Times New Roman"/>
          <w:spacing w:val="6"/>
        </w:rPr>
        <w:t>100</w:t>
      </w:r>
      <w:r w:rsidR="00D25CE1">
        <w:rPr>
          <w:rFonts w:cs="Times New Roman"/>
          <w:spacing w:val="6"/>
        </w:rPr>
        <w:t>.</w:t>
      </w:r>
      <w:r w:rsidR="00B83B7D">
        <w:rPr>
          <w:rFonts w:cs="Times New Roman"/>
          <w:spacing w:val="6"/>
        </w:rPr>
        <w:t>00</w:t>
      </w:r>
      <w:r w:rsidR="00D25CE1">
        <w:rPr>
          <w:spacing w:val="-4"/>
        </w:rPr>
        <w:t>%.</w:t>
      </w:r>
    </w:p>
    <w:p w14:paraId="766160F7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60FA" w14:textId="77777777" w:rsidR="00E17A54" w:rsidRDefault="00E17A54">
      <w:r>
        <w:separator/>
      </w:r>
    </w:p>
  </w:endnote>
  <w:endnote w:type="continuationSeparator" w:id="0">
    <w:p w14:paraId="766160FB" w14:textId="77777777" w:rsidR="00E17A54" w:rsidRDefault="00E1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60F8" w14:textId="77777777" w:rsidR="00E17A54" w:rsidRDefault="00E17A54">
      <w:r>
        <w:separator/>
      </w:r>
    </w:p>
  </w:footnote>
  <w:footnote w:type="continuationSeparator" w:id="0">
    <w:p w14:paraId="766160F9" w14:textId="77777777" w:rsidR="00E17A54" w:rsidRDefault="00E1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60FC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766160FE" wp14:editId="766160FF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104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76616105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160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14:paraId="76616104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76616105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76616100" wp14:editId="7661610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106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16100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14:paraId="76616106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60FD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76616102" wp14:editId="76616103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107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161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14:paraId="76616107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6"/>
    <w:rsid w:val="00074778"/>
    <w:rsid w:val="000976E6"/>
    <w:rsid w:val="000B106E"/>
    <w:rsid w:val="000C0F0E"/>
    <w:rsid w:val="00115CAE"/>
    <w:rsid w:val="002E5752"/>
    <w:rsid w:val="0038389B"/>
    <w:rsid w:val="0042791E"/>
    <w:rsid w:val="004A323F"/>
    <w:rsid w:val="006D1845"/>
    <w:rsid w:val="0080458E"/>
    <w:rsid w:val="008315F2"/>
    <w:rsid w:val="00862535"/>
    <w:rsid w:val="00993436"/>
    <w:rsid w:val="009D72D6"/>
    <w:rsid w:val="00A13697"/>
    <w:rsid w:val="00A32294"/>
    <w:rsid w:val="00AC596A"/>
    <w:rsid w:val="00AC7E40"/>
    <w:rsid w:val="00AD4817"/>
    <w:rsid w:val="00B83B7D"/>
    <w:rsid w:val="00B85444"/>
    <w:rsid w:val="00B9628A"/>
    <w:rsid w:val="00CE7A44"/>
    <w:rsid w:val="00D25CE1"/>
    <w:rsid w:val="00D713E5"/>
    <w:rsid w:val="00DD41C6"/>
    <w:rsid w:val="00E17A54"/>
    <w:rsid w:val="00E25A70"/>
    <w:rsid w:val="00EC2252"/>
    <w:rsid w:val="00F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616049"/>
  <w15:docId w15:val="{68034072-09A4-4086-BF5A-409A104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DFA41-E163-43E0-B008-A250B25DF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D1A83-D95E-40DE-9139-9B64D8A9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65B9E-C548-4171-9D35-849ABD1A223E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1766</Characters>
  <Application>Microsoft Office Word</Application>
  <DocSecurity>0</DocSecurity>
  <Lines>196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2018-12-12T15:44:00Z</cp:lastPrinted>
  <dcterms:created xsi:type="dcterms:W3CDTF">2021-02-26T16:28:00Z</dcterms:created>
  <dcterms:modified xsi:type="dcterms:W3CDTF">2021-02-27T12:05:00Z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