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F1E5E" w14:textId="4EC276EC" w:rsidR="003A75CB" w:rsidRPr="0003667B" w:rsidRDefault="003A75CB" w:rsidP="003A75CB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  <w:u w:val="single"/>
        </w:rPr>
      </w:pPr>
      <w:r w:rsidRPr="0003667B">
        <w:rPr>
          <w:rFonts w:ascii="Arial" w:hAnsi="Arial"/>
          <w:b/>
          <w:spacing w:val="-3"/>
          <w:sz w:val="22"/>
          <w:szCs w:val="22"/>
          <w:u w:val="single"/>
        </w:rPr>
        <w:t>XYZ</w:t>
      </w:r>
      <w:r w:rsidR="007524C6" w:rsidRPr="0003667B">
        <w:rPr>
          <w:rFonts w:ascii="Arial" w:hAnsi="Arial"/>
          <w:b/>
          <w:spacing w:val="-3"/>
          <w:sz w:val="22"/>
          <w:szCs w:val="22"/>
          <w:u w:val="single"/>
        </w:rPr>
        <w:t>-Category B (</w:t>
      </w:r>
      <w:r w:rsidRPr="0003667B">
        <w:rPr>
          <w:rFonts w:ascii="Arial" w:hAnsi="Arial"/>
          <w:b/>
          <w:spacing w:val="-3"/>
          <w:sz w:val="22"/>
          <w:szCs w:val="22"/>
          <w:u w:val="single"/>
        </w:rPr>
        <w:t>Letter</w:t>
      </w:r>
      <w:r w:rsidR="007524C6" w:rsidRPr="0003667B">
        <w:rPr>
          <w:rFonts w:ascii="Arial" w:hAnsi="Arial"/>
          <w:b/>
          <w:spacing w:val="-3"/>
          <w:sz w:val="22"/>
          <w:szCs w:val="22"/>
          <w:u w:val="single"/>
        </w:rPr>
        <w:t>)</w:t>
      </w:r>
    </w:p>
    <w:p w14:paraId="3C7CBADD" w14:textId="77777777" w:rsidR="003A75CB" w:rsidRDefault="003A75CB" w:rsidP="003A75CB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</w:rPr>
      </w:pPr>
    </w:p>
    <w:p w14:paraId="18198B67" w14:textId="4C8D21BD" w:rsidR="003A75CB" w:rsidRDefault="003A75CB" w:rsidP="003A75CB">
      <w:pPr>
        <w:tabs>
          <w:tab w:val="left" w:pos="-720"/>
        </w:tabs>
        <w:suppressAutoHyphens/>
        <w:ind w:right="-87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Address to the </w:t>
      </w:r>
      <w:r w:rsidR="000D62EB"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rustees of the XYZ scheme</w:t>
      </w:r>
    </w:p>
    <w:p w14:paraId="27059D1A" w14:textId="77777777" w:rsidR="003A75CB" w:rsidRDefault="003A75CB" w:rsidP="003A75CB">
      <w:pPr>
        <w:ind w:right="-874"/>
        <w:rPr>
          <w:rFonts w:ascii="Arial" w:hAnsi="Arial"/>
          <w:sz w:val="22"/>
          <w:szCs w:val="22"/>
        </w:rPr>
      </w:pPr>
    </w:p>
    <w:p w14:paraId="1D68A824" w14:textId="77777777" w:rsidR="003A75CB" w:rsidRDefault="003A75CB" w:rsidP="003A75CB">
      <w:pPr>
        <w:ind w:right="-87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Date </w:t>
      </w:r>
    </w:p>
    <w:p w14:paraId="530741AC" w14:textId="174F868C" w:rsidR="003A75CB" w:rsidRDefault="003A75CB" w:rsidP="003A75CB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Dear Sir or Madam –</w:t>
      </w:r>
      <w:r w:rsidR="004B0CCE">
        <w:rPr>
          <w:sz w:val="22"/>
          <w:szCs w:val="22"/>
        </w:rPr>
        <w:t xml:space="preserve"> </w:t>
      </w:r>
      <w:r>
        <w:rPr>
          <w:rStyle w:val="Strong"/>
          <w:color w:val="000000"/>
          <w:sz w:val="22"/>
          <w:szCs w:val="22"/>
        </w:rPr>
        <w:t xml:space="preserve">Category B </w:t>
      </w:r>
      <w:r w:rsidRPr="004B0CCE">
        <w:rPr>
          <w:rStyle w:val="Strong"/>
          <w:b w:val="0"/>
          <w:bCs w:val="0"/>
          <w:color w:val="000000"/>
          <w:sz w:val="22"/>
          <w:szCs w:val="22"/>
        </w:rPr>
        <w:t>–</w:t>
      </w:r>
      <w:r>
        <w:rPr>
          <w:rStyle w:val="Strong"/>
          <w:color w:val="000000"/>
          <w:sz w:val="22"/>
          <w:szCs w:val="22"/>
        </w:rPr>
        <w:t xml:space="preserve"> </w:t>
      </w:r>
      <w:r w:rsidR="001F3E25">
        <w:rPr>
          <w:rStyle w:val="Strong"/>
          <w:b w:val="0"/>
          <w:bCs w:val="0"/>
          <w:color w:val="000000"/>
          <w:sz w:val="22"/>
          <w:szCs w:val="22"/>
        </w:rPr>
        <w:t>Tao Yang</w:t>
      </w:r>
      <w:r w:rsidR="008B4E0F">
        <w:rPr>
          <w:rStyle w:val="Strong"/>
          <w:b w:val="0"/>
          <w:bCs w:val="0"/>
          <w:color w:val="000000"/>
          <w:sz w:val="22"/>
          <w:szCs w:val="22"/>
        </w:rPr>
        <w:t xml:space="preserve"> (</w:t>
      </w:r>
      <w:r>
        <w:rPr>
          <w:sz w:val="22"/>
          <w:szCs w:val="22"/>
        </w:rPr>
        <w:t>deceased</w:t>
      </w:r>
      <w:r w:rsidR="008B4E0F">
        <w:rPr>
          <w:sz w:val="22"/>
          <w:szCs w:val="22"/>
        </w:rPr>
        <w:t>)</w:t>
      </w:r>
    </w:p>
    <w:p w14:paraId="586F4018" w14:textId="0E82CA09" w:rsidR="003A75CB" w:rsidRDefault="003A75CB" w:rsidP="003A75CB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Date of death </w:t>
      </w:r>
      <w:r w:rsidR="001F3E25">
        <w:rPr>
          <w:sz w:val="22"/>
          <w:szCs w:val="22"/>
        </w:rPr>
        <w:t>29 August</w:t>
      </w:r>
      <w:r>
        <w:rPr>
          <w:sz w:val="22"/>
          <w:szCs w:val="22"/>
        </w:rPr>
        <w:t xml:space="preserve"> 202</w:t>
      </w:r>
      <w:r w:rsidR="001F3E25">
        <w:rPr>
          <w:sz w:val="22"/>
          <w:szCs w:val="22"/>
        </w:rPr>
        <w:t>1</w:t>
      </w:r>
    </w:p>
    <w:p w14:paraId="3EFAC60A" w14:textId="59AE6EEE" w:rsidR="003A75CB" w:rsidRDefault="003A75CB" w:rsidP="003A75C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Further to notification that the </w:t>
      </w:r>
      <w:proofErr w:type="gramStart"/>
      <w:r>
        <w:rPr>
          <w:rFonts w:ascii="Arial" w:hAnsi="Arial"/>
          <w:sz w:val="22"/>
          <w:szCs w:val="22"/>
        </w:rPr>
        <w:t>above</w:t>
      </w:r>
      <w:r w:rsidR="00BD7D4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named</w:t>
      </w:r>
      <w:proofErr w:type="gramEnd"/>
      <w:r>
        <w:rPr>
          <w:rFonts w:ascii="Arial" w:hAnsi="Arial"/>
          <w:sz w:val="22"/>
          <w:szCs w:val="22"/>
        </w:rPr>
        <w:t xml:space="preserve"> member has died, details of the benefits payable are set out below.</w:t>
      </w:r>
    </w:p>
    <w:p w14:paraId="358C47FF" w14:textId="77777777" w:rsidR="003A75CB" w:rsidRDefault="003A75CB" w:rsidP="003A75CB">
      <w:pPr>
        <w:ind w:right="-874"/>
        <w:rPr>
          <w:rFonts w:ascii="Arial" w:hAnsi="Arial"/>
          <w:sz w:val="22"/>
          <w:szCs w:val="22"/>
        </w:rPr>
      </w:pPr>
    </w:p>
    <w:p w14:paraId="61B2DDB9" w14:textId="77777777" w:rsidR="003A75CB" w:rsidRDefault="003A75CB" w:rsidP="003A75CB">
      <w:pPr>
        <w:tabs>
          <w:tab w:val="left" w:pos="284"/>
        </w:tabs>
        <w:ind w:right="-874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1.  </w:t>
      </w:r>
      <w:r>
        <w:rPr>
          <w:rFonts w:ascii="Arial" w:hAnsi="Arial"/>
          <w:sz w:val="22"/>
          <w:szCs w:val="22"/>
          <w:u w:val="single"/>
        </w:rPr>
        <w:t>Lump sum death benefit</w:t>
      </w:r>
    </w:p>
    <w:p w14:paraId="25F0E51D" w14:textId="4A8D7065" w:rsidR="003A75CB" w:rsidRDefault="003A75CB" w:rsidP="004E4CA6">
      <w:pPr>
        <w:pStyle w:val="NoSpacing"/>
        <w:numPr>
          <w:ilvl w:val="0"/>
          <w:numId w:val="1"/>
        </w:numPr>
        <w:ind w:left="709" w:hanging="425"/>
        <w:rPr>
          <w:rFonts w:ascii="Arial" w:hAnsi="Arial"/>
        </w:rPr>
      </w:pPr>
      <w:r>
        <w:rPr>
          <w:rFonts w:ascii="Arial" w:hAnsi="Arial"/>
        </w:rPr>
        <w:t xml:space="preserve">As the member was still in service when </w:t>
      </w:r>
      <w:r w:rsidR="001F3E25">
        <w:rPr>
          <w:rFonts w:ascii="Arial" w:hAnsi="Arial"/>
        </w:rPr>
        <w:t>s</w:t>
      </w:r>
      <w:r>
        <w:rPr>
          <w:rFonts w:ascii="Arial" w:hAnsi="Arial"/>
        </w:rPr>
        <w:t>he died after normal pension date</w:t>
      </w:r>
      <w:r w:rsidR="000D62EB">
        <w:rPr>
          <w:rFonts w:ascii="Arial" w:hAnsi="Arial"/>
        </w:rPr>
        <w:t>,</w:t>
      </w:r>
      <w:r>
        <w:rPr>
          <w:rFonts w:ascii="Arial" w:hAnsi="Arial"/>
        </w:rPr>
        <w:t xml:space="preserve"> there is a lump sum death benefit (LSDB) payable of £</w:t>
      </w:r>
      <w:bookmarkStart w:id="0" w:name="_Hlk69972338"/>
      <w:r w:rsidR="001F3E25" w:rsidRPr="005239B7">
        <w:rPr>
          <w:rFonts w:ascii="Arial" w:hAnsi="Arial"/>
        </w:rPr>
        <w:t>22,635.60</w:t>
      </w:r>
      <w:bookmarkEnd w:id="0"/>
      <w:r>
        <w:rPr>
          <w:rFonts w:ascii="Arial" w:hAnsi="Arial"/>
        </w:rPr>
        <w:t xml:space="preserve">, being the five years’ pension payments due.  </w:t>
      </w:r>
    </w:p>
    <w:p w14:paraId="25925A62" w14:textId="4E559D2C" w:rsidR="003A75CB" w:rsidRDefault="003A75CB" w:rsidP="00A97F43">
      <w:pPr>
        <w:numPr>
          <w:ilvl w:val="0"/>
          <w:numId w:val="1"/>
        </w:numPr>
        <w:ind w:left="709" w:right="-874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LSDB is payable to persons at the </w:t>
      </w:r>
      <w:r w:rsidR="000D62EB"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rustees’ discretion.</w:t>
      </w:r>
    </w:p>
    <w:p w14:paraId="7AA23B10" w14:textId="3A02FF6F" w:rsidR="003A75CB" w:rsidRDefault="003A75CB" w:rsidP="00A97F43">
      <w:pPr>
        <w:numPr>
          <w:ilvl w:val="0"/>
          <w:numId w:val="1"/>
        </w:numPr>
        <w:ind w:left="709" w:right="-874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LSDB represents </w:t>
      </w:r>
      <w:r w:rsidR="001F3E25">
        <w:rPr>
          <w:rFonts w:ascii="Arial" w:hAnsi="Arial"/>
          <w:sz w:val="22"/>
          <w:szCs w:val="22"/>
        </w:rPr>
        <w:t>2.</w:t>
      </w:r>
      <w:r w:rsidR="0003667B">
        <w:rPr>
          <w:rFonts w:ascii="Arial" w:hAnsi="Arial"/>
          <w:sz w:val="22"/>
          <w:szCs w:val="22"/>
        </w:rPr>
        <w:t>1</w:t>
      </w:r>
      <w:r w:rsidR="0003667B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>% of the deceased member’s Lifetime Allowance.</w:t>
      </w:r>
    </w:p>
    <w:p w14:paraId="3CC0D05F" w14:textId="77777777" w:rsidR="003A75CB" w:rsidRDefault="003A75CB" w:rsidP="003A75CB">
      <w:pPr>
        <w:tabs>
          <w:tab w:val="left" w:pos="284"/>
        </w:tabs>
        <w:ind w:left="284" w:right="-874"/>
        <w:rPr>
          <w:rFonts w:ascii="Arial" w:hAnsi="Arial"/>
          <w:sz w:val="22"/>
          <w:szCs w:val="22"/>
        </w:rPr>
      </w:pPr>
    </w:p>
    <w:p w14:paraId="4C069438" w14:textId="3D3B7FC5" w:rsidR="003A75CB" w:rsidRDefault="003A75CB" w:rsidP="003A75CB">
      <w:pPr>
        <w:tabs>
          <w:tab w:val="left" w:pos="284"/>
        </w:tabs>
        <w:ind w:right="-874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2. </w:t>
      </w:r>
      <w:r w:rsidR="001F3E25">
        <w:rPr>
          <w:rFonts w:ascii="Arial" w:hAnsi="Arial"/>
          <w:sz w:val="22"/>
          <w:szCs w:val="22"/>
          <w:u w:val="single"/>
        </w:rPr>
        <w:t>Spouse’s</w:t>
      </w:r>
      <w:r>
        <w:rPr>
          <w:rFonts w:ascii="Arial" w:hAnsi="Arial"/>
          <w:sz w:val="22"/>
          <w:szCs w:val="22"/>
          <w:u w:val="single"/>
        </w:rPr>
        <w:t xml:space="preserve"> pension payable </w:t>
      </w:r>
    </w:p>
    <w:p w14:paraId="7A65C974" w14:textId="365D6275" w:rsidR="00AA4512" w:rsidRPr="009250C7" w:rsidRDefault="003A75CB" w:rsidP="00161003">
      <w:pPr>
        <w:numPr>
          <w:ilvl w:val="0"/>
          <w:numId w:val="2"/>
        </w:numPr>
        <w:ind w:left="709" w:right="-874" w:hanging="425"/>
        <w:rPr>
          <w:rFonts w:ascii="Arial" w:hAnsi="Arial"/>
          <w:sz w:val="22"/>
          <w:szCs w:val="22"/>
          <w:u w:val="single"/>
        </w:rPr>
      </w:pPr>
      <w:r w:rsidRPr="003A75CB">
        <w:rPr>
          <w:rFonts w:ascii="Arial" w:hAnsi="Arial"/>
          <w:sz w:val="22"/>
          <w:szCs w:val="22"/>
        </w:rPr>
        <w:t xml:space="preserve">A </w:t>
      </w:r>
      <w:r w:rsidR="001F3E25">
        <w:rPr>
          <w:rFonts w:ascii="Arial" w:hAnsi="Arial"/>
          <w:sz w:val="22"/>
          <w:szCs w:val="22"/>
        </w:rPr>
        <w:t>spouse’s</w:t>
      </w:r>
      <w:r w:rsidR="001F3E25" w:rsidRPr="003A75CB">
        <w:rPr>
          <w:rFonts w:ascii="Arial" w:hAnsi="Arial"/>
          <w:sz w:val="22"/>
          <w:szCs w:val="22"/>
        </w:rPr>
        <w:t xml:space="preserve"> </w:t>
      </w:r>
      <w:r w:rsidRPr="003A75CB">
        <w:rPr>
          <w:rFonts w:ascii="Arial" w:hAnsi="Arial"/>
          <w:sz w:val="22"/>
          <w:szCs w:val="22"/>
        </w:rPr>
        <w:t>pension is payable of £</w:t>
      </w:r>
      <w:r w:rsidR="001F3E25">
        <w:rPr>
          <w:rFonts w:ascii="Arial" w:hAnsi="Arial"/>
          <w:sz w:val="22"/>
          <w:szCs w:val="22"/>
        </w:rPr>
        <w:t>2,263</w:t>
      </w:r>
      <w:r w:rsidR="00BD7D47">
        <w:rPr>
          <w:rFonts w:ascii="Arial" w:hAnsi="Arial"/>
          <w:sz w:val="22"/>
          <w:szCs w:val="22"/>
        </w:rPr>
        <w:t>.</w:t>
      </w:r>
      <w:r w:rsidR="001F3E25">
        <w:rPr>
          <w:rFonts w:ascii="Arial" w:hAnsi="Arial"/>
          <w:sz w:val="22"/>
          <w:szCs w:val="22"/>
        </w:rPr>
        <w:t>56</w:t>
      </w:r>
      <w:r w:rsidRPr="003A75CB">
        <w:rPr>
          <w:rFonts w:ascii="Arial" w:hAnsi="Arial"/>
          <w:sz w:val="22"/>
          <w:szCs w:val="22"/>
        </w:rPr>
        <w:t xml:space="preserve"> per annum</w:t>
      </w:r>
      <w:r w:rsidR="008B4E0F">
        <w:rPr>
          <w:rFonts w:ascii="Arial" w:hAnsi="Arial"/>
          <w:sz w:val="22"/>
          <w:szCs w:val="22"/>
        </w:rPr>
        <w:t>.</w:t>
      </w:r>
    </w:p>
    <w:p w14:paraId="36653D1D" w14:textId="1758BEE3" w:rsidR="009250C7" w:rsidRDefault="00AA4512" w:rsidP="009250C7">
      <w:pPr>
        <w:pStyle w:val="NoSpacing"/>
        <w:numPr>
          <w:ilvl w:val="0"/>
          <w:numId w:val="2"/>
        </w:numPr>
        <w:ind w:left="709" w:hanging="425"/>
      </w:pPr>
      <w:r w:rsidRPr="00AA4512">
        <w:rPr>
          <w:rFonts w:ascii="Arial" w:hAnsi="Arial" w:cs="Arial"/>
        </w:rPr>
        <w:t>Th</w:t>
      </w:r>
      <w:r w:rsidR="008B4E0F">
        <w:rPr>
          <w:rFonts w:ascii="Arial" w:hAnsi="Arial" w:cs="Arial"/>
        </w:rPr>
        <w:t xml:space="preserve">e spouse’s </w:t>
      </w:r>
      <w:r w:rsidRPr="00AA4512">
        <w:rPr>
          <w:rFonts w:ascii="Arial" w:hAnsi="Arial" w:cs="Arial"/>
        </w:rPr>
        <w:t>pension has</w:t>
      </w:r>
      <w:r w:rsidRPr="009250C7">
        <w:rPr>
          <w:rFonts w:ascii="Arial" w:hAnsi="Arial" w:cs="Arial"/>
        </w:rPr>
        <w:t xml:space="preserve"> been calculated to include the </w:t>
      </w:r>
      <w:r w:rsidR="008B4E0F">
        <w:rPr>
          <w:rFonts w:ascii="Arial" w:hAnsi="Arial" w:cs="Arial"/>
        </w:rPr>
        <w:t xml:space="preserve">deceased </w:t>
      </w:r>
      <w:r w:rsidRPr="009250C7">
        <w:rPr>
          <w:rFonts w:ascii="Arial" w:hAnsi="Arial" w:cs="Arial"/>
        </w:rPr>
        <w:t>member’s period</w:t>
      </w:r>
      <w:r w:rsidR="008B4E0F">
        <w:rPr>
          <w:rFonts w:ascii="Arial" w:hAnsi="Arial" w:cs="Arial"/>
        </w:rPr>
        <w:t>s</w:t>
      </w:r>
      <w:r w:rsidRPr="009250C7">
        <w:rPr>
          <w:rFonts w:ascii="Arial" w:hAnsi="Arial" w:cs="Arial"/>
        </w:rPr>
        <w:t xml:space="preserve"> of part-time service from</w:t>
      </w:r>
      <w:r w:rsidR="009250C7">
        <w:rPr>
          <w:rFonts w:ascii="Arial" w:hAnsi="Arial" w:cs="Arial"/>
        </w:rPr>
        <w:t xml:space="preserve"> 16</w:t>
      </w:r>
      <w:r w:rsidR="009250C7" w:rsidRPr="009250C7">
        <w:rPr>
          <w:rFonts w:ascii="Arial" w:hAnsi="Arial" w:cs="Arial"/>
          <w:vertAlign w:val="superscript"/>
        </w:rPr>
        <w:t>th</w:t>
      </w:r>
      <w:r w:rsidR="009250C7">
        <w:rPr>
          <w:rFonts w:ascii="Arial" w:hAnsi="Arial" w:cs="Arial"/>
        </w:rPr>
        <w:t xml:space="preserve"> June 1998</w:t>
      </w:r>
      <w:r w:rsidR="009250C7">
        <w:rPr>
          <w:rFonts w:ascii="Arial" w:hAnsi="Arial"/>
        </w:rPr>
        <w:t xml:space="preserve"> to 3</w:t>
      </w:r>
      <w:r w:rsidR="008B4E0F">
        <w:rPr>
          <w:rFonts w:ascii="Arial" w:hAnsi="Arial"/>
        </w:rPr>
        <w:t>0</w:t>
      </w:r>
      <w:r w:rsidR="008B4E0F" w:rsidRPr="004E4CA6">
        <w:rPr>
          <w:rFonts w:ascii="Arial" w:hAnsi="Arial"/>
          <w:vertAlign w:val="superscript"/>
        </w:rPr>
        <w:t>th</w:t>
      </w:r>
      <w:r w:rsidR="008B4E0F">
        <w:rPr>
          <w:rFonts w:ascii="Arial" w:hAnsi="Arial"/>
        </w:rPr>
        <w:t xml:space="preserve"> </w:t>
      </w:r>
      <w:r w:rsidR="0003667B">
        <w:rPr>
          <w:rFonts w:ascii="Arial" w:hAnsi="Arial"/>
        </w:rPr>
        <w:t>July</w:t>
      </w:r>
      <w:r w:rsidR="009250C7">
        <w:rPr>
          <w:rFonts w:ascii="Arial" w:hAnsi="Arial"/>
        </w:rPr>
        <w:t xml:space="preserve"> </w:t>
      </w:r>
      <w:r w:rsidR="009250C7" w:rsidRPr="009250C7">
        <w:rPr>
          <w:rFonts w:ascii="Arial" w:hAnsi="Arial" w:cs="Arial"/>
        </w:rPr>
        <w:t>2011</w:t>
      </w:r>
      <w:r w:rsidR="008B4E0F">
        <w:rPr>
          <w:rFonts w:ascii="Arial" w:hAnsi="Arial" w:cs="Arial"/>
        </w:rPr>
        <w:t>, inclusive.</w:t>
      </w:r>
    </w:p>
    <w:p w14:paraId="3B2F09A2" w14:textId="64E65514" w:rsidR="00AA4512" w:rsidRPr="00AA4512" w:rsidRDefault="00AA4512" w:rsidP="009250C7">
      <w:pPr>
        <w:ind w:left="284" w:right="-874"/>
        <w:rPr>
          <w:rFonts w:ascii="Arial" w:hAnsi="Arial"/>
          <w:sz w:val="22"/>
          <w:szCs w:val="22"/>
          <w:u w:val="single"/>
        </w:rPr>
      </w:pPr>
    </w:p>
    <w:p w14:paraId="3A4EFA4A" w14:textId="77777777" w:rsidR="003A75CB" w:rsidRDefault="003A75CB" w:rsidP="003A75CB">
      <w:pPr>
        <w:ind w:left="284" w:right="-87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  <w:u w:val="single"/>
        </w:rPr>
        <w:t>Payment of pension</w:t>
      </w:r>
    </w:p>
    <w:p w14:paraId="02E4BCE2" w14:textId="3D90D29F" w:rsidR="003A75CB" w:rsidRDefault="003A75CB" w:rsidP="003A75CB">
      <w:pPr>
        <w:numPr>
          <w:ilvl w:val="1"/>
          <w:numId w:val="3"/>
        </w:numPr>
        <w:tabs>
          <w:tab w:val="left" w:pos="0"/>
          <w:tab w:val="left" w:pos="180"/>
          <w:tab w:val="left" w:pos="284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F3E25">
        <w:rPr>
          <w:rFonts w:ascii="Arial" w:hAnsi="Arial" w:cs="Arial"/>
          <w:sz w:val="22"/>
          <w:szCs w:val="22"/>
        </w:rPr>
        <w:t xml:space="preserve">spouse’s </w:t>
      </w:r>
      <w:r>
        <w:rPr>
          <w:rFonts w:ascii="Arial" w:hAnsi="Arial" w:cs="Arial"/>
          <w:sz w:val="22"/>
          <w:szCs w:val="22"/>
        </w:rPr>
        <w:t xml:space="preserve">pension is payable monthly in advance. </w:t>
      </w:r>
    </w:p>
    <w:p w14:paraId="1C2ECEF8" w14:textId="30EBD0EA" w:rsidR="003A75CB" w:rsidRDefault="003A75CB" w:rsidP="003A75CB">
      <w:pPr>
        <w:numPr>
          <w:ilvl w:val="1"/>
          <w:numId w:val="3"/>
        </w:numPr>
        <w:tabs>
          <w:tab w:val="left" w:pos="0"/>
          <w:tab w:val="left" w:pos="180"/>
          <w:tab w:val="left" w:pos="284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pension will start on 1</w:t>
      </w:r>
      <w:r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</w:t>
      </w:r>
      <w:r w:rsidR="00E6580C">
        <w:rPr>
          <w:rFonts w:ascii="Arial" w:hAnsi="Arial" w:cs="Arial"/>
          <w:sz w:val="22"/>
          <w:szCs w:val="22"/>
        </w:rPr>
        <w:t xml:space="preserve">September </w:t>
      </w:r>
      <w:r w:rsidR="001F3E25"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1BA6424" w14:textId="77777777" w:rsidR="00BD7D47" w:rsidRDefault="00BD7D47" w:rsidP="007C1AB4">
      <w:pPr>
        <w:tabs>
          <w:tab w:val="left" w:pos="0"/>
          <w:tab w:val="left" w:pos="180"/>
          <w:tab w:val="left" w:pos="284"/>
          <w:tab w:val="num" w:pos="3240"/>
        </w:tabs>
        <w:ind w:left="360" w:right="-874"/>
        <w:rPr>
          <w:rFonts w:ascii="Arial" w:hAnsi="Arial" w:cs="Arial"/>
          <w:sz w:val="22"/>
          <w:szCs w:val="22"/>
        </w:rPr>
      </w:pPr>
    </w:p>
    <w:p w14:paraId="46003867" w14:textId="77777777" w:rsidR="003A75CB" w:rsidRDefault="003A75CB" w:rsidP="003A75CB">
      <w:pPr>
        <w:numPr>
          <w:ilvl w:val="0"/>
          <w:numId w:val="4"/>
        </w:numPr>
        <w:tabs>
          <w:tab w:val="left" w:pos="142"/>
          <w:tab w:val="left" w:pos="284"/>
        </w:tabs>
        <w:ind w:right="-874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Pension increases</w:t>
      </w:r>
    </w:p>
    <w:p w14:paraId="11809040" w14:textId="77777777" w:rsidR="003A75CB" w:rsidRDefault="003A75CB" w:rsidP="003A75CB">
      <w:pPr>
        <w:numPr>
          <w:ilvl w:val="0"/>
          <w:numId w:val="5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pension in payment will be increased each year on 1</w:t>
      </w:r>
      <w:r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April by the increase in the retail prices index or 5% if less.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bookmarkStart w:id="1" w:name="_GoBack"/>
      <w:bookmarkEnd w:id="1"/>
    </w:p>
    <w:p w14:paraId="0C2AB002" w14:textId="77777777" w:rsidR="003A75CB" w:rsidRDefault="003A75CB" w:rsidP="003A75CB">
      <w:pPr>
        <w:tabs>
          <w:tab w:val="left" w:pos="284"/>
        </w:tabs>
        <w:ind w:left="1080" w:right="-874"/>
        <w:rPr>
          <w:rFonts w:ascii="Arial" w:hAnsi="Arial" w:cs="Arial"/>
          <w:sz w:val="22"/>
          <w:szCs w:val="22"/>
        </w:rPr>
      </w:pPr>
    </w:p>
    <w:p w14:paraId="5CAEFE83" w14:textId="77777777" w:rsidR="003A75CB" w:rsidRDefault="003A75CB" w:rsidP="003A75CB">
      <w:pPr>
        <w:numPr>
          <w:ilvl w:val="0"/>
          <w:numId w:val="4"/>
        </w:numPr>
        <w:tabs>
          <w:tab w:val="left" w:pos="284"/>
        </w:tabs>
        <w:ind w:left="284" w:right="-87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Details required</w:t>
      </w:r>
    </w:p>
    <w:p w14:paraId="4066D3DD" w14:textId="1E88F920" w:rsidR="003A75CB" w:rsidRDefault="003A75CB" w:rsidP="003A75CB">
      <w:pPr>
        <w:tabs>
          <w:tab w:val="left" w:pos="284"/>
        </w:tabs>
        <w:ind w:right="-874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Before the </w:t>
      </w:r>
      <w:r w:rsidR="001F3E25">
        <w:rPr>
          <w:rFonts w:ascii="Arial" w:hAnsi="Arial" w:cs="Arial"/>
          <w:sz w:val="22"/>
          <w:szCs w:val="22"/>
        </w:rPr>
        <w:t xml:space="preserve">spouse’s </w:t>
      </w:r>
      <w:r>
        <w:rPr>
          <w:rFonts w:ascii="Arial" w:hAnsi="Arial" w:cs="Arial"/>
          <w:sz w:val="22"/>
          <w:szCs w:val="22"/>
        </w:rPr>
        <w:t>pension can be put into payment, the following will be required:</w:t>
      </w:r>
    </w:p>
    <w:p w14:paraId="43DA8AD2" w14:textId="77777777" w:rsidR="003A75CB" w:rsidRDefault="003A75CB" w:rsidP="003A75CB">
      <w:pPr>
        <w:numPr>
          <w:ilvl w:val="0"/>
          <w:numId w:val="5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member’s original death certificate.</w:t>
      </w:r>
    </w:p>
    <w:p w14:paraId="204C04A2" w14:textId="33B7137B" w:rsidR="003A75CB" w:rsidRDefault="003A75CB" w:rsidP="003A75CB">
      <w:pPr>
        <w:numPr>
          <w:ilvl w:val="0"/>
          <w:numId w:val="5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F3E25">
        <w:rPr>
          <w:rFonts w:ascii="Arial" w:hAnsi="Arial" w:cs="Arial"/>
          <w:sz w:val="22"/>
          <w:szCs w:val="22"/>
        </w:rPr>
        <w:t xml:space="preserve">spouse’s </w:t>
      </w:r>
      <w:r>
        <w:rPr>
          <w:rFonts w:ascii="Arial" w:hAnsi="Arial" w:cs="Arial"/>
          <w:sz w:val="22"/>
          <w:szCs w:val="22"/>
        </w:rPr>
        <w:t>original birth certificate.</w:t>
      </w:r>
    </w:p>
    <w:p w14:paraId="2226077F" w14:textId="77777777" w:rsidR="001F3E25" w:rsidRPr="001F3E25" w:rsidRDefault="001F3E25" w:rsidP="001F3E2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F3E25">
        <w:rPr>
          <w:rFonts w:ascii="Arial" w:hAnsi="Arial" w:cs="Arial"/>
          <w:sz w:val="22"/>
          <w:szCs w:val="22"/>
        </w:rPr>
        <w:t>The member and spouse’s original marriage certificate.</w:t>
      </w:r>
    </w:p>
    <w:p w14:paraId="1F5A7047" w14:textId="3BD2A08C" w:rsidR="003A75CB" w:rsidRDefault="003A75CB" w:rsidP="003A75CB">
      <w:pPr>
        <w:numPr>
          <w:ilvl w:val="0"/>
          <w:numId w:val="5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enclosed bank details form of the dependant.</w:t>
      </w:r>
    </w:p>
    <w:p w14:paraId="6B921AD3" w14:textId="77777777" w:rsidR="003A75CB" w:rsidRDefault="003A75CB" w:rsidP="003A75CB">
      <w:p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</w:p>
    <w:p w14:paraId="5F1BF1FC" w14:textId="77777777" w:rsidR="003A75CB" w:rsidRDefault="003A75CB" w:rsidP="003A75CB">
      <w:pPr>
        <w:tabs>
          <w:tab w:val="left" w:pos="284"/>
        </w:tabs>
        <w:ind w:right="-874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14:paraId="4E1F2896" w14:textId="77777777" w:rsidR="003A75CB" w:rsidRDefault="003A75CB" w:rsidP="003A75CB">
      <w:pPr>
        <w:tabs>
          <w:tab w:val="left" w:pos="284"/>
        </w:tabs>
        <w:ind w:right="-874"/>
        <w:rPr>
          <w:rFonts w:ascii="Arial" w:hAnsi="Arial" w:cs="Arial"/>
          <w:spacing w:val="-3"/>
          <w:sz w:val="22"/>
          <w:szCs w:val="22"/>
        </w:rPr>
      </w:pPr>
    </w:p>
    <w:p w14:paraId="1C64ECBE" w14:textId="77777777" w:rsidR="003A75CB" w:rsidRDefault="003A75CB" w:rsidP="003A75CB">
      <w:pPr>
        <w:tabs>
          <w:tab w:val="left" w:pos="284"/>
        </w:tabs>
        <w:ind w:right="-874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Yours faithfully,</w:t>
      </w:r>
      <w:r>
        <w:rPr>
          <w:rFonts w:ascii="Arial" w:hAnsi="Arial" w:cs="Arial"/>
          <w:spacing w:val="-3"/>
          <w:sz w:val="22"/>
          <w:szCs w:val="22"/>
        </w:rPr>
        <w:tab/>
      </w:r>
    </w:p>
    <w:p w14:paraId="66DAFE3A" w14:textId="77777777" w:rsidR="003A75CB" w:rsidRDefault="003A75CB" w:rsidP="003A75CB">
      <w:pPr>
        <w:tabs>
          <w:tab w:val="left" w:pos="284"/>
        </w:tabs>
        <w:ind w:right="-874"/>
        <w:rPr>
          <w:rFonts w:ascii="Arial" w:hAnsi="Arial" w:cs="Arial"/>
          <w:spacing w:val="-3"/>
          <w:sz w:val="22"/>
          <w:szCs w:val="22"/>
        </w:rPr>
      </w:pPr>
    </w:p>
    <w:p w14:paraId="7A57E2AA" w14:textId="77777777" w:rsidR="003A75CB" w:rsidRDefault="003A75CB" w:rsidP="003A75CB">
      <w:pPr>
        <w:ind w:right="-874"/>
        <w:rPr>
          <w:rFonts w:ascii="Arial" w:hAnsi="Arial" w:cs="Arial"/>
          <w:spacing w:val="-3"/>
          <w:sz w:val="22"/>
          <w:szCs w:val="22"/>
        </w:rPr>
      </w:pPr>
    </w:p>
    <w:p w14:paraId="189F8DAB" w14:textId="77777777" w:rsidR="003A75CB" w:rsidRDefault="003A75CB" w:rsidP="003A75CB">
      <w:pPr>
        <w:ind w:right="-874"/>
        <w:rPr>
          <w:rFonts w:ascii="Arial" w:hAnsi="Arial" w:cs="Arial"/>
          <w:spacing w:val="-3"/>
          <w:sz w:val="22"/>
          <w:szCs w:val="22"/>
        </w:rPr>
      </w:pPr>
    </w:p>
    <w:p w14:paraId="3C0AA0FA" w14:textId="77777777" w:rsidR="003A75CB" w:rsidRDefault="003A75CB" w:rsidP="003A75CB">
      <w:pPr>
        <w:ind w:right="-874"/>
        <w:rPr>
          <w:rFonts w:ascii="Arial" w:hAnsi="Arial" w:cs="Arial"/>
          <w:spacing w:val="-3"/>
          <w:sz w:val="22"/>
          <w:szCs w:val="22"/>
        </w:rPr>
      </w:pPr>
    </w:p>
    <w:p w14:paraId="7ECE7813" w14:textId="77777777" w:rsidR="003A75CB" w:rsidRDefault="003A75CB" w:rsidP="003A75CB">
      <w:pPr>
        <w:ind w:right="-874"/>
        <w:rPr>
          <w:rFonts w:ascii="Arial" w:hAnsi="Arial" w:cs="Arial"/>
          <w:spacing w:val="-3"/>
          <w:sz w:val="22"/>
          <w:szCs w:val="22"/>
        </w:rPr>
      </w:pPr>
    </w:p>
    <w:p w14:paraId="51E16843" w14:textId="57064AF7" w:rsidR="003A75CB" w:rsidRDefault="003A75CB" w:rsidP="003A75CB">
      <w:pPr>
        <w:ind w:right="-874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>A N Other</w:t>
      </w:r>
    </w:p>
    <w:p w14:paraId="2776D78C" w14:textId="77777777" w:rsidR="00DC5891" w:rsidRDefault="00DC5891" w:rsidP="003A75CB">
      <w:pPr>
        <w:ind w:right="-874"/>
        <w:rPr>
          <w:sz w:val="22"/>
          <w:szCs w:val="22"/>
        </w:rPr>
      </w:pPr>
    </w:p>
    <w:p w14:paraId="1844B820" w14:textId="77777777" w:rsidR="000D62EB" w:rsidRDefault="000D62EB" w:rsidP="000D62EB">
      <w:pPr>
        <w:rPr>
          <w:rFonts w:ascii="Arial" w:hAnsi="Arial"/>
          <w:b/>
          <w:bCs/>
          <w:sz w:val="20"/>
        </w:rPr>
      </w:pPr>
    </w:p>
    <w:p w14:paraId="1ED546CC" w14:textId="77777777" w:rsidR="000D62EB" w:rsidRDefault="000D62EB">
      <w:pPr>
        <w:spacing w:after="160" w:line="259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br w:type="page"/>
      </w:r>
    </w:p>
    <w:p w14:paraId="5792D9C4" w14:textId="1F587034" w:rsidR="000D62EB" w:rsidRDefault="000D62EB" w:rsidP="000D62EB">
      <w:pPr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37B912FD" w14:textId="77777777" w:rsidR="000D62EB" w:rsidRDefault="000D62EB" w:rsidP="000D62EB">
      <w:pPr>
        <w:rPr>
          <w:rFonts w:ascii="Arial" w:eastAsia="Calibri" w:hAnsi="Arial" w:cs="Arial"/>
          <w:b/>
          <w:szCs w:val="24"/>
          <w:lang w:eastAsia="en-US"/>
        </w:rPr>
      </w:pPr>
    </w:p>
    <w:p w14:paraId="521A4522" w14:textId="77777777" w:rsidR="000D62EB" w:rsidRDefault="000D62EB" w:rsidP="000D62EB">
      <w:pPr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szCs w:val="24"/>
          <w:lang w:eastAsia="en-US"/>
        </w:rPr>
        <w:t>and should include all of the information contained in each of the bullet points.</w:t>
      </w:r>
      <w:r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54DAFF4B" w14:textId="77777777" w:rsidR="000D62EB" w:rsidRDefault="000D62EB" w:rsidP="000D62EB">
      <w:pPr>
        <w:rPr>
          <w:rFonts w:ascii="Arial" w:eastAsia="Calibri" w:hAnsi="Arial" w:cs="Arial"/>
          <w:szCs w:val="24"/>
          <w:lang w:eastAsia="en-US"/>
        </w:rPr>
      </w:pPr>
    </w:p>
    <w:p w14:paraId="7080C732" w14:textId="77777777" w:rsidR="000D62EB" w:rsidRDefault="000D62EB" w:rsidP="000D62EB">
      <w:pPr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1766B909" w14:textId="77777777" w:rsidR="000D62EB" w:rsidRDefault="000D62EB" w:rsidP="000D62EB">
      <w:pPr>
        <w:rPr>
          <w:rFonts w:ascii="Arial" w:eastAsia="Calibri" w:hAnsi="Arial" w:cs="Arial"/>
          <w:b/>
          <w:szCs w:val="24"/>
          <w:lang w:eastAsia="en-US"/>
        </w:rPr>
      </w:pPr>
    </w:p>
    <w:p w14:paraId="5AD54916" w14:textId="77777777" w:rsidR="000D62EB" w:rsidRDefault="000D62EB" w:rsidP="000D62EB">
      <w:r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76CAA419" w14:textId="77777777" w:rsidR="00DC5891" w:rsidRDefault="00DC5891" w:rsidP="00DC5891"/>
    <w:p w14:paraId="497847D5" w14:textId="77777777" w:rsidR="003A75CB" w:rsidRDefault="003A75CB"/>
    <w:sectPr w:rsidR="003A7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6D14"/>
    <w:multiLevelType w:val="hybridMultilevel"/>
    <w:tmpl w:val="45F671E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F13695"/>
    <w:multiLevelType w:val="hybridMultilevel"/>
    <w:tmpl w:val="B652ECF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532C5B"/>
    <w:multiLevelType w:val="hybridMultilevel"/>
    <w:tmpl w:val="B48043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51FFA"/>
    <w:multiLevelType w:val="hybridMultilevel"/>
    <w:tmpl w:val="1EEA6466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5CB"/>
    <w:rsid w:val="0003667B"/>
    <w:rsid w:val="000D62EB"/>
    <w:rsid w:val="001159EE"/>
    <w:rsid w:val="001F3E25"/>
    <w:rsid w:val="003A75CB"/>
    <w:rsid w:val="004B0CCE"/>
    <w:rsid w:val="004B711F"/>
    <w:rsid w:val="004E4CA6"/>
    <w:rsid w:val="005239B7"/>
    <w:rsid w:val="007524C6"/>
    <w:rsid w:val="007B7777"/>
    <w:rsid w:val="007C1AB4"/>
    <w:rsid w:val="007F65A5"/>
    <w:rsid w:val="0086498C"/>
    <w:rsid w:val="008B4E0F"/>
    <w:rsid w:val="008F762D"/>
    <w:rsid w:val="009250C7"/>
    <w:rsid w:val="00A97F43"/>
    <w:rsid w:val="00AA4512"/>
    <w:rsid w:val="00AB7E6F"/>
    <w:rsid w:val="00BD7D47"/>
    <w:rsid w:val="00DB4D55"/>
    <w:rsid w:val="00DC5891"/>
    <w:rsid w:val="00DD45F8"/>
    <w:rsid w:val="00E6580C"/>
    <w:rsid w:val="00F4656E"/>
    <w:rsid w:val="00F5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682EA"/>
  <w15:chartTrackingRefBased/>
  <w15:docId w15:val="{EC8E9D51-8A1C-4A52-9F0E-1D3B6523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5CB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A75CB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3A75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D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D55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1F3E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C12499-3CBE-48F0-9006-F66E18D1D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1087F-8509-48FF-BF2D-CA086B09F4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7305DD-5C31-411D-B7E3-06327A300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 Burrell</cp:lastModifiedBy>
  <cp:revision>3</cp:revision>
  <dcterms:created xsi:type="dcterms:W3CDTF">2021-05-21T07:05:00Z</dcterms:created>
  <dcterms:modified xsi:type="dcterms:W3CDTF">2021-05-21T07:05:00Z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