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2E" w:rsidRDefault="005F662E" w:rsidP="005F662E">
      <w:r>
        <w:t>XYZ Cat</w:t>
      </w:r>
      <w:r w:rsidR="001066E4">
        <w:t>egory</w:t>
      </w:r>
      <w:r>
        <w:t xml:space="preserve"> A</w:t>
      </w:r>
      <w:r w:rsidR="001066E4">
        <w:t xml:space="preserve"> – DID (n</w:t>
      </w:r>
      <w:r>
        <w:t xml:space="preserve">o </w:t>
      </w:r>
      <w:r w:rsidR="001066E4">
        <w:t>s</w:t>
      </w:r>
      <w:r>
        <w:t xml:space="preserve">pecial </w:t>
      </w:r>
      <w:r w:rsidR="001066E4">
        <w:t>c</w:t>
      </w:r>
      <w:r>
        <w:t>ircumstances</w:t>
      </w:r>
      <w:r w:rsidR="001066E4">
        <w:t>)</w:t>
      </w:r>
      <w:r>
        <w:tab/>
      </w:r>
      <w:r>
        <w:tab/>
      </w:r>
      <w:r>
        <w:tab/>
      </w:r>
      <w:r>
        <w:tab/>
      </w:r>
      <w:r>
        <w:tab/>
      </w:r>
    </w:p>
    <w:p w:rsidR="005F662E" w:rsidRDefault="005F662E" w:rsidP="005F662E">
      <w:pPr>
        <w:pStyle w:val="NoSpacing"/>
      </w:pPr>
      <w:r>
        <w:t>Name</w:t>
      </w:r>
      <w:r>
        <w:tab/>
        <w:t xml:space="preserve">Marie </w:t>
      </w:r>
      <w:proofErr w:type="spellStart"/>
      <w:r>
        <w:t>Dupelle</w:t>
      </w:r>
      <w:proofErr w:type="spellEnd"/>
      <w:r>
        <w:tab/>
      </w:r>
      <w:r>
        <w:tab/>
      </w:r>
      <w:r w:rsidR="001066E4">
        <w:t>Lower of 5% / RPI from DOL to DOD</w:t>
      </w:r>
      <w:r w:rsidR="001066E4">
        <w:tab/>
        <w:t>=</w:t>
      </w:r>
      <w:r w:rsidR="001066E4">
        <w:tab/>
        <w:t>49.30%</w:t>
      </w:r>
      <w:r w:rsidR="001066E4">
        <w:tab/>
      </w:r>
      <w:r>
        <w:tab/>
      </w:r>
    </w:p>
    <w:p w:rsidR="005F662E" w:rsidRDefault="005F662E" w:rsidP="005F662E">
      <w:pPr>
        <w:pStyle w:val="NoSpacing"/>
      </w:pPr>
      <w:r>
        <w:t>DOD</w:t>
      </w:r>
      <w:r>
        <w:tab/>
        <w:t>01/09/2019</w:t>
      </w:r>
      <w:r>
        <w:tab/>
      </w:r>
      <w:r>
        <w:tab/>
      </w:r>
      <w:r w:rsidR="001066E4">
        <w:t>Accrued pension at DOL</w:t>
      </w:r>
      <w:r w:rsidR="001066E4">
        <w:tab/>
      </w:r>
      <w:r w:rsidR="001066E4">
        <w:tab/>
      </w:r>
      <w:r w:rsidR="001066E4">
        <w:tab/>
        <w:t>=</w:t>
      </w:r>
      <w:r w:rsidR="001066E4">
        <w:tab/>
        <w:t>£12,923.24 p.a.</w:t>
      </w:r>
    </w:p>
    <w:p w:rsidR="005F662E" w:rsidRDefault="005F662E" w:rsidP="005F662E">
      <w:pPr>
        <w:pStyle w:val="NoSpacing"/>
      </w:pPr>
      <w:r>
        <w:t>DOB</w:t>
      </w:r>
      <w:r>
        <w:tab/>
        <w:t>12/07/1962</w:t>
      </w:r>
      <w:r>
        <w:tab/>
      </w:r>
      <w:r>
        <w:tab/>
      </w:r>
      <w:r w:rsidR="001066E4">
        <w:t>Pre88 GMP at DOL</w:t>
      </w:r>
      <w:r w:rsidR="001066E4">
        <w:tab/>
      </w:r>
      <w:r w:rsidR="001066E4">
        <w:tab/>
      </w:r>
      <w:r w:rsidR="001066E4">
        <w:tab/>
        <w:t>=</w:t>
      </w:r>
      <w:r w:rsidR="001066E4">
        <w:tab/>
        <w:t>£      443.04 p.a.</w:t>
      </w:r>
    </w:p>
    <w:p w:rsidR="001066E4" w:rsidRDefault="001066E4" w:rsidP="005F662E">
      <w:pPr>
        <w:pStyle w:val="NoSpacing"/>
      </w:pPr>
      <w:r>
        <w:t>DJS</w:t>
      </w:r>
      <w:r>
        <w:tab/>
        <w:t>01/03/1987</w:t>
      </w:r>
      <w:r>
        <w:tab/>
      </w:r>
      <w:r>
        <w:tab/>
        <w:t>Post88 GMP at DOL</w:t>
      </w:r>
      <w:r>
        <w:tab/>
      </w:r>
      <w:r>
        <w:tab/>
      </w:r>
      <w:r>
        <w:tab/>
        <w:t>=</w:t>
      </w:r>
      <w:r>
        <w:tab/>
      </w:r>
      <w:proofErr w:type="gramStart"/>
      <w:r>
        <w:t>£  1,211.08</w:t>
      </w:r>
      <w:proofErr w:type="gramEnd"/>
      <w:r>
        <w:t xml:space="preserve"> p.a.</w:t>
      </w:r>
    </w:p>
    <w:p w:rsidR="001066E4" w:rsidRDefault="005F662E" w:rsidP="005F662E">
      <w:pPr>
        <w:pStyle w:val="NoSpacing"/>
      </w:pPr>
      <w:r>
        <w:t>DOL</w:t>
      </w:r>
      <w:r>
        <w:tab/>
        <w:t>27/08/2007</w:t>
      </w:r>
    </w:p>
    <w:p w:rsidR="005F662E" w:rsidRDefault="001066E4" w:rsidP="005F662E">
      <w:pPr>
        <w:pStyle w:val="NoSpacing"/>
      </w:pPr>
      <w:r>
        <w:t>NPD</w:t>
      </w:r>
      <w:r>
        <w:tab/>
        <w:t>12/07/2027</w:t>
      </w:r>
      <w:r>
        <w:tab/>
      </w:r>
      <w:r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</w:p>
    <w:p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662E" w:rsidRDefault="005F662E" w:rsidP="005F662E">
      <w:pPr>
        <w:pStyle w:val="NoSpacing"/>
      </w:pPr>
      <w:r>
        <w:t xml:space="preserve">1) </w:t>
      </w:r>
      <w:r w:rsidRPr="00081256">
        <w:rPr>
          <w:u w:val="single"/>
        </w:rPr>
        <w:t>Lump sum death benefit</w:t>
      </w:r>
      <w:r w:rsidR="00AA65A4">
        <w:rPr>
          <w:u w:val="single"/>
        </w:rPr>
        <w:t xml:space="preserve">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662E" w:rsidRDefault="005F662E" w:rsidP="005F662E">
      <w:pPr>
        <w:pStyle w:val="NoSpacing"/>
      </w:pPr>
    </w:p>
    <w:p w:rsidR="005F662E" w:rsidRDefault="005F662E" w:rsidP="005F662E">
      <w:pPr>
        <w:pStyle w:val="NoSpacing"/>
      </w:pPr>
      <w:r>
        <w:t>Re</w:t>
      </w:r>
      <w:r w:rsidR="00AA65A4">
        <w:t xml:space="preserve">fund </w:t>
      </w:r>
      <w:r>
        <w:t xml:space="preserve">of </w:t>
      </w:r>
      <w:r w:rsidR="00AA65A4">
        <w:t>m</w:t>
      </w:r>
      <w:r>
        <w:t>ember contributions</w:t>
      </w:r>
      <w:r w:rsidR="00AA65A4">
        <w:tab/>
      </w:r>
      <w:r w:rsidR="00AA65A4">
        <w:tab/>
      </w:r>
      <w:r w:rsidR="00AA65A4">
        <w:tab/>
      </w:r>
      <w:r w:rsidR="00923FED">
        <w:tab/>
      </w:r>
      <w:r w:rsidR="00AA65A4">
        <w:t>=</w:t>
      </w:r>
      <w:r>
        <w:tab/>
      </w:r>
      <w:r w:rsidRPr="00081256">
        <w:t>£21,785.00</w:t>
      </w:r>
      <w:r>
        <w:tab/>
      </w:r>
      <w:r>
        <w:tab/>
      </w:r>
      <w:r>
        <w:tab/>
      </w:r>
      <w:r>
        <w:tab/>
      </w:r>
      <w:r>
        <w:tab/>
      </w:r>
    </w:p>
    <w:p w:rsidR="00AA65A4" w:rsidRPr="00081256" w:rsidRDefault="00AA65A4" w:rsidP="005F662E">
      <w:pPr>
        <w:pStyle w:val="NoSpacing"/>
        <w:rPr>
          <w:b/>
          <w:u w:val="single"/>
        </w:rPr>
      </w:pPr>
      <w:r>
        <w:t>Total LSDB payable to deceased member’s LPR’s</w:t>
      </w:r>
      <w:r>
        <w:tab/>
      </w:r>
      <w:r>
        <w:tab/>
      </w:r>
      <w:r w:rsidR="00923FED">
        <w:tab/>
      </w:r>
      <w:r>
        <w:t>=</w:t>
      </w:r>
      <w:r>
        <w:tab/>
      </w:r>
      <w:r>
        <w:rPr>
          <w:b/>
          <w:u w:val="single"/>
        </w:rPr>
        <w:t>£21,785.00</w:t>
      </w:r>
    </w:p>
    <w:p w:rsidR="00AA65A4" w:rsidRDefault="00AA65A4" w:rsidP="005F662E">
      <w:pPr>
        <w:pStyle w:val="NoSpacing"/>
      </w:pPr>
    </w:p>
    <w:p w:rsidR="005F662E" w:rsidRDefault="005F662E" w:rsidP="005F662E">
      <w:pPr>
        <w:pStyle w:val="NoSpacing"/>
      </w:pPr>
      <w:r>
        <w:t xml:space="preserve">LTA% </w:t>
      </w:r>
      <w:r w:rsidR="00AA65A4">
        <w:tab/>
      </w:r>
      <w:r>
        <w:t>=</w:t>
      </w:r>
      <w:r w:rsidR="00AA65A4">
        <w:tab/>
      </w:r>
      <w:r>
        <w:t>£21,785.00</w:t>
      </w:r>
      <w:r w:rsidR="00AA65A4">
        <w:t xml:space="preserve"> </w:t>
      </w:r>
      <w:r>
        <w:t>/</w:t>
      </w:r>
      <w:r w:rsidR="00AA65A4">
        <w:t xml:space="preserve"> £</w:t>
      </w:r>
      <w:r>
        <w:t>1</w:t>
      </w:r>
      <w:r w:rsidR="00AA65A4">
        <w:t>,</w:t>
      </w:r>
      <w:r>
        <w:t>055</w:t>
      </w:r>
      <w:r w:rsidR="00AA65A4">
        <w:t>,</w:t>
      </w:r>
      <w:r>
        <w:t>000</w:t>
      </w:r>
      <w:r w:rsidR="00AA65A4">
        <w:t>.00 x 100</w:t>
      </w:r>
      <w:r>
        <w:t xml:space="preserve"> </w:t>
      </w:r>
      <w:r w:rsidR="00AA65A4">
        <w:tab/>
      </w:r>
      <w:r w:rsidR="00923FED">
        <w:tab/>
      </w:r>
      <w:r>
        <w:t>=</w:t>
      </w:r>
      <w:r w:rsidRPr="00E82DF5">
        <w:rPr>
          <w:b/>
        </w:rPr>
        <w:tab/>
      </w:r>
      <w:r w:rsidRPr="00081256">
        <w:rPr>
          <w:b/>
          <w:u w:val="single"/>
        </w:rPr>
        <w:t>2.06%</w:t>
      </w:r>
      <w:r w:rsidRPr="005F662E">
        <w:rPr>
          <w:b/>
        </w:rPr>
        <w:tab/>
      </w:r>
      <w:r>
        <w:tab/>
      </w:r>
      <w:r>
        <w:tab/>
      </w:r>
      <w:r>
        <w:tab/>
      </w:r>
    </w:p>
    <w:p w:rsidR="005F662E" w:rsidRDefault="006E6793" w:rsidP="00081256">
      <w:pPr>
        <w:spacing w:after="0"/>
      </w:pPr>
      <w:r>
        <w:t>This is w</w:t>
      </w:r>
      <w:r w:rsidR="005F662E">
        <w:t>ithin the deceased member's remaining LTA of 100</w:t>
      </w:r>
      <w:r>
        <w:t>.00</w:t>
      </w:r>
      <w:r w:rsidR="005F662E">
        <w:t>%</w:t>
      </w:r>
      <w:r>
        <w:t>.</w:t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</w:p>
    <w:p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662E" w:rsidRDefault="005F662E" w:rsidP="00081256">
      <w:pPr>
        <w:spacing w:after="0"/>
      </w:pPr>
      <w:r>
        <w:t xml:space="preserve">2) </w:t>
      </w:r>
      <w:r w:rsidRPr="00081256">
        <w:rPr>
          <w:u w:val="single"/>
        </w:rPr>
        <w:t>Spouse</w:t>
      </w:r>
      <w:r w:rsidR="006E6793" w:rsidRPr="00081256">
        <w:rPr>
          <w:u w:val="single"/>
        </w:rPr>
        <w:t>’</w:t>
      </w:r>
      <w:r w:rsidRPr="00081256">
        <w:rPr>
          <w:u w:val="single"/>
        </w:rPr>
        <w:t>s pension</w:t>
      </w:r>
      <w:r w:rsidR="006E6793" w:rsidRPr="00081256">
        <w:rPr>
          <w:u w:val="single"/>
        </w:rPr>
        <w:t xml:space="preserve">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6793" w:rsidRDefault="006E6793" w:rsidP="005F662E">
      <w:pPr>
        <w:pStyle w:val="NoSpacing"/>
      </w:pPr>
    </w:p>
    <w:p w:rsidR="005F662E" w:rsidRDefault="005F662E" w:rsidP="005F662E">
      <w:pPr>
        <w:pStyle w:val="NoSpacing"/>
      </w:pPr>
      <w:r>
        <w:t xml:space="preserve">Member's pension </w:t>
      </w:r>
      <w:r w:rsidR="001C5267">
        <w:t>revalued from</w:t>
      </w:r>
      <w:r>
        <w:t xml:space="preserve"> DOL to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3FED" w:rsidRDefault="006E6793" w:rsidP="006E6793">
      <w:pPr>
        <w:pStyle w:val="NoSpacing"/>
      </w:pPr>
      <w:r>
        <w:t xml:space="preserve">GMP Fixed revaluation rate at DOL </w:t>
      </w:r>
      <w:r>
        <w:tab/>
      </w:r>
      <w:r>
        <w:tab/>
      </w:r>
      <w:r>
        <w:tab/>
      </w:r>
      <w:r w:rsidR="00923FED">
        <w:tab/>
      </w:r>
      <w:r>
        <w:t xml:space="preserve">= </w:t>
      </w:r>
      <w:r>
        <w:tab/>
        <w:t xml:space="preserve">4.0% (DOL </w:t>
      </w:r>
      <w:r w:rsidR="00923FED">
        <w:t>&gt; 5</w:t>
      </w:r>
      <w:r>
        <w:t xml:space="preserve"> April 2007) </w:t>
      </w:r>
    </w:p>
    <w:p w:rsidR="006E6793" w:rsidRDefault="006E6793" w:rsidP="006E6793">
      <w:pPr>
        <w:pStyle w:val="NoSpacing"/>
      </w:pPr>
      <w:r>
        <w:t>Complete tax years</w:t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  <w:t>11 (6 April 08</w:t>
      </w:r>
      <w:r w:rsidR="00923FED">
        <w:t xml:space="preserve"> to </w:t>
      </w:r>
      <w:r>
        <w:t>5 April 19)</w:t>
      </w:r>
    </w:p>
    <w:p w:rsidR="006E6793" w:rsidRDefault="006E6793" w:rsidP="006E6793">
      <w:pPr>
        <w:pStyle w:val="NoSpacing"/>
      </w:pPr>
      <w:r>
        <w:t>Revaluation factor</w:t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  <w:t>1.539</w:t>
      </w:r>
    </w:p>
    <w:p w:rsidR="006E6793" w:rsidRDefault="006E6793" w:rsidP="006E6793">
      <w:pPr>
        <w:pStyle w:val="NoSpacing"/>
      </w:pPr>
      <w:r>
        <w:t>Pre 88 GMP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  <w:t>£     443.04 p.a.</w:t>
      </w:r>
      <w:r w:rsidR="00923FED">
        <w:tab/>
      </w:r>
      <w:r w:rsidR="00923FED">
        <w:tab/>
      </w:r>
    </w:p>
    <w:p w:rsidR="006E6793" w:rsidRDefault="006E6793" w:rsidP="006E6793">
      <w:pPr>
        <w:pStyle w:val="NoSpacing"/>
      </w:pPr>
      <w:r>
        <w:t>Post 88 GMP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</w:r>
      <w:proofErr w:type="gramStart"/>
      <w:r>
        <w:t>£  1,211.08</w:t>
      </w:r>
      <w:proofErr w:type="gramEnd"/>
      <w:r>
        <w:t xml:space="preserve"> p.a.</w:t>
      </w:r>
      <w:r w:rsidR="00923FED">
        <w:tab/>
      </w:r>
      <w:r w:rsidR="00923FED">
        <w:tab/>
      </w:r>
    </w:p>
    <w:p w:rsidR="006E6793" w:rsidRPr="004D21F1" w:rsidRDefault="006E6793" w:rsidP="006E6793">
      <w:pPr>
        <w:pStyle w:val="NoSpacing"/>
        <w:rPr>
          <w:b/>
        </w:rPr>
      </w:pPr>
      <w:r>
        <w:t>Excess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</w:r>
      <w:r w:rsidRPr="004D21F1">
        <w:rPr>
          <w:u w:val="single"/>
        </w:rPr>
        <w:t>£11,269.12</w:t>
      </w:r>
      <w:r>
        <w:rPr>
          <w:u w:val="single"/>
        </w:rPr>
        <w:t xml:space="preserve"> p.a.</w:t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 w:rsidRPr="004D21F1">
        <w:rPr>
          <w:b/>
        </w:rPr>
        <w:tab/>
      </w:r>
      <w:r w:rsidRPr="004D21F1">
        <w:rPr>
          <w:b/>
        </w:rPr>
        <w:tab/>
      </w:r>
      <w:r w:rsidRPr="004D21F1">
        <w:rPr>
          <w:b/>
        </w:rPr>
        <w:tab/>
      </w:r>
      <w:r w:rsidRPr="004D21F1">
        <w:rPr>
          <w:b/>
        </w:rPr>
        <w:tab/>
      </w:r>
      <w:r w:rsidRPr="004D21F1">
        <w:rPr>
          <w:b/>
        </w:rPr>
        <w:tab/>
      </w:r>
      <w:r w:rsidRPr="004D21F1">
        <w:rPr>
          <w:b/>
        </w:rPr>
        <w:tab/>
      </w:r>
      <w:proofErr w:type="gramStart"/>
      <w:r w:rsidRPr="00081256">
        <w:t>£12,923.24 p.a.</w:t>
      </w:r>
      <w:proofErr w:type="gramEnd"/>
    </w:p>
    <w:p w:rsidR="006E6793" w:rsidRDefault="006E6793" w:rsidP="005F662E">
      <w:pPr>
        <w:pStyle w:val="NoSpacing"/>
      </w:pPr>
    </w:p>
    <w:p w:rsidR="006E6793" w:rsidRDefault="006E6793" w:rsidP="005F662E">
      <w:pPr>
        <w:pStyle w:val="NoSpacing"/>
      </w:pPr>
      <w:r>
        <w:t>Total GMP</w:t>
      </w:r>
      <w:r>
        <w:tab/>
      </w:r>
      <w:r>
        <w:tab/>
      </w:r>
      <w:r w:rsidR="00923FED">
        <w:tab/>
      </w:r>
      <w:r>
        <w:t>=</w:t>
      </w:r>
      <w:r>
        <w:tab/>
        <w:t>£1,654.12 / 52</w:t>
      </w:r>
      <w:bookmarkStart w:id="0" w:name="_GoBack"/>
      <w:bookmarkEnd w:id="0"/>
    </w:p>
    <w:p w:rsidR="006E6793" w:rsidRDefault="006E6793" w:rsidP="005F662E">
      <w:pPr>
        <w:pStyle w:val="NoSpacing"/>
      </w:pPr>
      <w:r>
        <w:tab/>
      </w:r>
      <w:r>
        <w:tab/>
      </w:r>
      <w:r>
        <w:tab/>
      </w:r>
      <w:r>
        <w:tab/>
        <w:t xml:space="preserve">     </w:t>
      </w:r>
      <w:r w:rsidR="00923FED">
        <w:tab/>
      </w:r>
      <w:proofErr w:type="gramStart"/>
      <w:r>
        <w:t>x</w:t>
      </w:r>
      <w:proofErr w:type="gramEnd"/>
      <w:r>
        <w:t xml:space="preserve"> 1.539 (2dps)</w:t>
      </w:r>
    </w:p>
    <w:p w:rsidR="006E6793" w:rsidRDefault="006E6793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923FED">
        <w:t xml:space="preserve"> </w:t>
      </w:r>
      <w:proofErr w:type="gramStart"/>
      <w:r>
        <w:t>x</w:t>
      </w:r>
      <w:proofErr w:type="gramEnd"/>
      <w:r>
        <w:t xml:space="preserve"> 52</w:t>
      </w:r>
      <w:r>
        <w:tab/>
      </w:r>
      <w:r>
        <w:tab/>
      </w:r>
      <w:r w:rsidR="002443D4">
        <w:tab/>
      </w:r>
      <w:r>
        <w:t>=</w:t>
      </w:r>
      <w:r>
        <w:tab/>
        <w:t>£  2,545.92 p.a.</w:t>
      </w:r>
    </w:p>
    <w:p w:rsidR="006E6793" w:rsidRDefault="006E6793" w:rsidP="005F662E">
      <w:pPr>
        <w:pStyle w:val="NoSpacing"/>
      </w:pPr>
    </w:p>
    <w:p w:rsidR="006E6793" w:rsidRDefault="006E6793" w:rsidP="005F662E">
      <w:pPr>
        <w:pStyle w:val="NoSpacing"/>
      </w:pPr>
      <w:r>
        <w:t>Post88 GMP</w:t>
      </w:r>
      <w:r>
        <w:tab/>
      </w:r>
      <w:r>
        <w:tab/>
      </w:r>
      <w:r w:rsidR="00923FED">
        <w:tab/>
      </w:r>
      <w:r>
        <w:t>=</w:t>
      </w:r>
      <w:r>
        <w:tab/>
        <w:t>£1,211.08 / 52</w:t>
      </w:r>
    </w:p>
    <w:p w:rsidR="006E6793" w:rsidRDefault="006E6793" w:rsidP="006E6793">
      <w:pPr>
        <w:pStyle w:val="NoSpacing"/>
      </w:pPr>
      <w:r>
        <w:t xml:space="preserve">     </w:t>
      </w:r>
      <w:r>
        <w:tab/>
      </w:r>
      <w:r>
        <w:tab/>
      </w:r>
      <w:r>
        <w:tab/>
      </w:r>
      <w:r>
        <w:tab/>
        <w:t xml:space="preserve">     </w:t>
      </w:r>
      <w:r w:rsidR="00923FED">
        <w:tab/>
        <w:t xml:space="preserve"> </w:t>
      </w:r>
      <w:proofErr w:type="gramStart"/>
      <w:r>
        <w:t>x</w:t>
      </w:r>
      <w:proofErr w:type="gramEnd"/>
      <w:r>
        <w:t xml:space="preserve"> 1.539 (2dps)</w:t>
      </w:r>
    </w:p>
    <w:p w:rsidR="006E6793" w:rsidRDefault="006E6793" w:rsidP="006E679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923FED">
        <w:t xml:space="preserve"> </w:t>
      </w:r>
      <w:proofErr w:type="gramStart"/>
      <w:r>
        <w:t>x</w:t>
      </w:r>
      <w:proofErr w:type="gramEnd"/>
      <w:r>
        <w:t xml:space="preserve"> 52</w:t>
      </w:r>
      <w:r>
        <w:tab/>
      </w:r>
      <w:r>
        <w:tab/>
      </w:r>
      <w:r w:rsidR="002443D4">
        <w:tab/>
      </w:r>
      <w:r>
        <w:t>=</w:t>
      </w:r>
      <w:r>
        <w:tab/>
        <w:t>£  1,863.68 p.a.</w:t>
      </w:r>
    </w:p>
    <w:p w:rsidR="006E6793" w:rsidRDefault="006E6793" w:rsidP="005F662E">
      <w:pPr>
        <w:pStyle w:val="NoSpacing"/>
      </w:pPr>
    </w:p>
    <w:p w:rsidR="006E6793" w:rsidRDefault="006E6793" w:rsidP="00243034">
      <w:pPr>
        <w:pStyle w:val="NoSpacing"/>
      </w:pPr>
      <w:r>
        <w:t>Pre88 GMP</w:t>
      </w:r>
      <w:r>
        <w:tab/>
      </w:r>
      <w:r>
        <w:tab/>
      </w:r>
      <w:r w:rsidR="00923FED">
        <w:tab/>
      </w:r>
      <w:r>
        <w:t>=</w:t>
      </w:r>
      <w:r>
        <w:tab/>
        <w:t>£2,545.92 - £1,863.92</w:t>
      </w:r>
      <w:r>
        <w:tab/>
        <w:t>=</w:t>
      </w:r>
      <w:r>
        <w:tab/>
        <w:t>£</w:t>
      </w:r>
      <w:r w:rsidR="00923FED">
        <w:t xml:space="preserve">     </w:t>
      </w:r>
      <w:r w:rsidR="00243034">
        <w:t xml:space="preserve"> </w:t>
      </w:r>
      <w:r w:rsidR="00923FED">
        <w:t>682.24 p.a.</w:t>
      </w:r>
    </w:p>
    <w:p w:rsidR="006E6793" w:rsidRDefault="006E6793" w:rsidP="005F662E">
      <w:pPr>
        <w:pStyle w:val="NoSpacing"/>
      </w:pPr>
    </w:p>
    <w:p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</w:p>
    <w:p w:rsidR="005F662E" w:rsidRDefault="005F662E" w:rsidP="00081256">
      <w:pPr>
        <w:pStyle w:val="NoSpacing"/>
      </w:pPr>
      <w:r>
        <w:t>Revalue</w:t>
      </w:r>
      <w:r w:rsidR="001C5267">
        <w:t>d</w:t>
      </w:r>
      <w:r>
        <w:t xml:space="preserve"> excess</w:t>
      </w:r>
      <w:r w:rsidR="00923FED">
        <w:tab/>
      </w:r>
      <w:r w:rsidR="00923FED">
        <w:tab/>
        <w:t>=</w:t>
      </w:r>
      <w:r w:rsidR="00923FED">
        <w:tab/>
        <w:t>£11,269.12 x 1.493</w:t>
      </w:r>
      <w:r w:rsidR="00923FED">
        <w:tab/>
        <w:t>=</w:t>
      </w:r>
      <w:r>
        <w:tab/>
        <w:t>£16,824.80</w:t>
      </w:r>
      <w:r w:rsidR="00923FED">
        <w:t xml:space="preserve"> p.a.</w:t>
      </w:r>
      <w:r>
        <w:tab/>
      </w:r>
      <w:r>
        <w:tab/>
      </w:r>
      <w:r>
        <w:tab/>
      </w:r>
      <w:r>
        <w:tab/>
      </w:r>
    </w:p>
    <w:p w:rsidR="00923FED" w:rsidRDefault="00923FED" w:rsidP="001C526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r w:rsidRPr="00081256">
        <w:rPr>
          <w:u w:val="single"/>
        </w:rPr>
        <w:t>£19,370.72 p.a.</w:t>
      </w:r>
    </w:p>
    <w:p w:rsidR="00923FED" w:rsidRDefault="00923FED" w:rsidP="001C5267">
      <w:pPr>
        <w:pStyle w:val="NoSpacing"/>
      </w:pPr>
    </w:p>
    <w:p w:rsidR="00923FED" w:rsidRDefault="00923FED" w:rsidP="001C5267">
      <w:pPr>
        <w:pStyle w:val="NoSpacing"/>
      </w:pPr>
    </w:p>
    <w:p w:rsidR="00923FED" w:rsidRDefault="00923FED">
      <w:r>
        <w:br w:type="page"/>
      </w:r>
    </w:p>
    <w:p w:rsidR="005F662E" w:rsidRDefault="005F662E" w:rsidP="001C5267">
      <w:pPr>
        <w:pStyle w:val="NoSpacing"/>
      </w:pPr>
      <w:r>
        <w:lastRenderedPageBreak/>
        <w:t>Spouse</w:t>
      </w:r>
      <w:r w:rsidR="00923FED">
        <w:t>’</w:t>
      </w:r>
      <w:r>
        <w:t xml:space="preserve">s pension </w:t>
      </w:r>
      <w:r w:rsidR="00923FED">
        <w:tab/>
      </w:r>
      <w:r w:rsidR="00923FED">
        <w:tab/>
        <w:t>=</w:t>
      </w:r>
      <w:r w:rsidR="00923FED">
        <w:tab/>
        <w:t>£19,370.72 x 50%</w:t>
      </w:r>
      <w:r w:rsidR="00923FED">
        <w:tab/>
        <w:t>=</w:t>
      </w:r>
      <w:r w:rsidR="00923FED">
        <w:tab/>
      </w:r>
      <w:proofErr w:type="gramStart"/>
      <w:r w:rsidR="00923FED" w:rsidRPr="00081256">
        <w:rPr>
          <w:b/>
          <w:u w:val="single"/>
        </w:rPr>
        <w:t>£  9,685.36</w:t>
      </w:r>
      <w:proofErr w:type="gramEnd"/>
      <w:r w:rsidR="00923FED" w:rsidRPr="00081256">
        <w:rPr>
          <w:b/>
          <w:u w:val="single"/>
        </w:rPr>
        <w:t xml:space="preserve"> p.a.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3FED" w:rsidRDefault="00923FED" w:rsidP="005F662E">
      <w:pPr>
        <w:pStyle w:val="NoSpacing"/>
      </w:pPr>
      <w:r>
        <w:t>This is split as follows:</w:t>
      </w:r>
    </w:p>
    <w:p w:rsidR="00923FED" w:rsidRDefault="00923FED" w:rsidP="005F662E">
      <w:pPr>
        <w:pStyle w:val="NoSpacing"/>
      </w:pPr>
    </w:p>
    <w:p w:rsidR="005F662E" w:rsidRPr="00081256" w:rsidRDefault="005F662E" w:rsidP="005F662E">
      <w:pPr>
        <w:pStyle w:val="NoSpacing"/>
        <w:rPr>
          <w:i/>
        </w:rPr>
      </w:pPr>
      <w:r>
        <w:t xml:space="preserve">Pre 88 </w:t>
      </w:r>
      <w:r w:rsidR="00923FED">
        <w:t>WG</w:t>
      </w:r>
      <w:r>
        <w:t>MP</w:t>
      </w:r>
      <w:r w:rsidR="00923FED">
        <w:t xml:space="preserve"> (rounded to 52p)</w:t>
      </w:r>
      <w:r w:rsidR="00923FED">
        <w:tab/>
        <w:t>=</w:t>
      </w:r>
      <w:r w:rsidR="00923FED">
        <w:tab/>
      </w:r>
      <w:r w:rsidR="00923FED" w:rsidRPr="00081256">
        <w:rPr>
          <w:i/>
        </w:rPr>
        <w:t>N/A (female member)</w:t>
      </w:r>
      <w:r w:rsidRPr="00081256">
        <w:rPr>
          <w:i/>
        </w:rPr>
        <w:tab/>
      </w:r>
      <w:r w:rsidRPr="00081256">
        <w:rPr>
          <w:i/>
        </w:rPr>
        <w:tab/>
      </w:r>
    </w:p>
    <w:p w:rsidR="00923FED" w:rsidRDefault="005F662E" w:rsidP="005F662E">
      <w:pPr>
        <w:pStyle w:val="NoSpacing"/>
      </w:pPr>
      <w:r>
        <w:t xml:space="preserve">Post88 </w:t>
      </w:r>
      <w:r w:rsidR="00923FED">
        <w:t>W</w:t>
      </w:r>
      <w:r>
        <w:t>GMP</w:t>
      </w:r>
      <w:r w:rsidR="00923FED">
        <w:t xml:space="preserve"> (rounded to 52p)</w:t>
      </w:r>
      <w:r w:rsidR="00923FED">
        <w:tab/>
        <w:t>=</w:t>
      </w:r>
      <w:r w:rsidR="00923FED">
        <w:tab/>
      </w:r>
      <w:r>
        <w:t>£1,</w:t>
      </w:r>
      <w:r w:rsidR="00923FED">
        <w:t>863</w:t>
      </w:r>
      <w:r>
        <w:t>.</w:t>
      </w:r>
      <w:r w:rsidR="00923FED">
        <w:t>68</w:t>
      </w:r>
      <w:r>
        <w:t xml:space="preserve"> x 5</w:t>
      </w:r>
      <w:r w:rsidR="00923FED">
        <w:t>0%</w:t>
      </w:r>
      <w:r>
        <w:t xml:space="preserve"> </w:t>
      </w:r>
      <w:r w:rsidR="00923FED">
        <w:tab/>
      </w:r>
      <w:r>
        <w:t>=</w:t>
      </w:r>
      <w:r w:rsidR="00923FED">
        <w:tab/>
      </w:r>
      <w:r>
        <w:t xml:space="preserve">£    </w:t>
      </w:r>
      <w:r w:rsidR="00923FED">
        <w:t xml:space="preserve"> </w:t>
      </w:r>
      <w:r w:rsidR="00501CAD">
        <w:t>9</w:t>
      </w:r>
      <w:r w:rsidR="00923FED">
        <w:t>31</w:t>
      </w:r>
      <w:r>
        <w:t>.</w:t>
      </w:r>
      <w:r w:rsidR="00923FED">
        <w:t>84 p.a.</w:t>
      </w:r>
    </w:p>
    <w:p w:rsidR="00923FED" w:rsidRDefault="005F662E" w:rsidP="00243034">
      <w:pPr>
        <w:pStyle w:val="NoSpacing"/>
      </w:pPr>
      <w:r>
        <w:t>Excess</w:t>
      </w:r>
      <w:r>
        <w:tab/>
      </w:r>
      <w:r w:rsidR="00923FED">
        <w:tab/>
      </w:r>
      <w:r w:rsidR="00923FED">
        <w:tab/>
      </w:r>
      <w:r w:rsidR="00923FED">
        <w:tab/>
        <w:t>=</w:t>
      </w:r>
      <w:r w:rsidR="00923FED">
        <w:tab/>
        <w:t>£9,685.36 - £931.84</w:t>
      </w:r>
      <w:r w:rsidR="00923FED">
        <w:tab/>
        <w:t>=</w:t>
      </w:r>
      <w:r w:rsidR="00923FED">
        <w:tab/>
      </w:r>
      <w:proofErr w:type="gramStart"/>
      <w:r w:rsidR="00923FED" w:rsidRPr="00081256">
        <w:rPr>
          <w:u w:val="single"/>
        </w:rPr>
        <w:t>£  8,753.52</w:t>
      </w:r>
      <w:proofErr w:type="gramEnd"/>
      <w:r w:rsidR="00923FED" w:rsidRPr="00081256">
        <w:rPr>
          <w:u w:val="single"/>
        </w:rPr>
        <w:t xml:space="preserve"> p.a.</w:t>
      </w:r>
    </w:p>
    <w:p w:rsidR="00923FED" w:rsidRPr="00081256" w:rsidRDefault="00923FED" w:rsidP="00243034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081256">
        <w:rPr>
          <w:b/>
        </w:rPr>
        <w:t>£  9,685.36</w:t>
      </w:r>
      <w:proofErr w:type="gramEnd"/>
      <w:r w:rsidRPr="00081256">
        <w:rPr>
          <w:b/>
        </w:rPr>
        <w:t xml:space="preserve"> p.a.</w:t>
      </w:r>
    </w:p>
    <w:p w:rsidR="00923FED" w:rsidRDefault="00923FED" w:rsidP="00D33C97">
      <w:pPr>
        <w:pStyle w:val="NoSpacing"/>
      </w:pPr>
    </w:p>
    <w:p w:rsidR="009401FB" w:rsidRDefault="009401FB" w:rsidP="00081256">
      <w:pPr>
        <w:pStyle w:val="NoSpacing"/>
      </w:pPr>
    </w:p>
    <w:sectPr w:rsidR="00940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2E"/>
    <w:rsid w:val="00081256"/>
    <w:rsid w:val="001066E4"/>
    <w:rsid w:val="001C5267"/>
    <w:rsid w:val="00243034"/>
    <w:rsid w:val="002443D4"/>
    <w:rsid w:val="002B0C62"/>
    <w:rsid w:val="004D6B7C"/>
    <w:rsid w:val="00501CAD"/>
    <w:rsid w:val="005F662E"/>
    <w:rsid w:val="006E6793"/>
    <w:rsid w:val="00923FED"/>
    <w:rsid w:val="009401FB"/>
    <w:rsid w:val="00AA65A4"/>
    <w:rsid w:val="00D33C97"/>
    <w:rsid w:val="00E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6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6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2019-04-23T10:10:00Z</cp:lastPrinted>
  <dcterms:created xsi:type="dcterms:W3CDTF">2019-05-03T14:51:00Z</dcterms:created>
  <dcterms:modified xsi:type="dcterms:W3CDTF">2019-05-07T07:23:00Z</dcterms:modified>
</cp:coreProperties>
</file>