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3EE16" w14:textId="77777777" w:rsidR="001D6F36" w:rsidRDefault="001D6F36"/>
    <w:p w14:paraId="02818701" w14:textId="77777777" w:rsidR="001D6F36" w:rsidRDefault="001D6F36"/>
    <w:p w14:paraId="3E24F001" w14:textId="77777777" w:rsidR="001D6F36" w:rsidRDefault="001D6F36"/>
    <w:p w14:paraId="2A182A83" w14:textId="77777777" w:rsidR="001D6F36" w:rsidRDefault="001D6F36"/>
    <w:p w14:paraId="7C23AD64" w14:textId="77777777" w:rsidR="00252E86" w:rsidRPr="00A21B3F" w:rsidRDefault="00711FAE">
      <w:pPr>
        <w:rPr>
          <w:lang w:val="it-IT"/>
        </w:rPr>
      </w:pPr>
      <w:r w:rsidRPr="00A21B3F">
        <w:rPr>
          <w:lang w:val="it-IT"/>
        </w:rPr>
        <w:t>SPOR – Succes, profesionalism, obiectivitate, relevanta in cariera My SMIS 154898, proiect co-finanțat din Programul Operațional Capital Uman 2014-2022</w:t>
      </w:r>
    </w:p>
    <w:p w14:paraId="7FBFD24E" w14:textId="77777777" w:rsidR="00711FAE" w:rsidRPr="00A21B3F" w:rsidRDefault="00711FAE">
      <w:pPr>
        <w:rPr>
          <w:rFonts w:ascii="Times New Roman" w:eastAsia="Times New Roman" w:hAnsi="Times New Roman" w:cs="Times New Roman"/>
          <w:b/>
          <w:sz w:val="24"/>
          <w:szCs w:val="24"/>
          <w:lang w:val="it-IT" w:eastAsia="en-GB"/>
        </w:rPr>
      </w:pPr>
      <w:r w:rsidRPr="00A21B3F">
        <w:rPr>
          <w:rFonts w:ascii="Times New Roman" w:eastAsia="Times New Roman" w:hAnsi="Times New Roman" w:cs="Times New Roman"/>
          <w:b/>
          <w:sz w:val="24"/>
          <w:szCs w:val="24"/>
          <w:lang w:val="it-IT" w:eastAsia="en-GB"/>
        </w:rPr>
        <w:t>SA3.1 Organizarea si derularea de programe de formare acreditate ANC</w:t>
      </w:r>
    </w:p>
    <w:p w14:paraId="7CF3F9A3" w14:textId="77777777" w:rsidR="001D6F36" w:rsidRPr="00A21B3F" w:rsidRDefault="001D6F36">
      <w:pPr>
        <w:rPr>
          <w:rFonts w:ascii="Times New Roman" w:eastAsia="Times New Roman" w:hAnsi="Times New Roman" w:cs="Times New Roman"/>
          <w:b/>
          <w:sz w:val="24"/>
          <w:szCs w:val="24"/>
          <w:lang w:val="it-IT" w:eastAsia="en-GB"/>
        </w:rPr>
      </w:pPr>
    </w:p>
    <w:p w14:paraId="36BCD36F" w14:textId="2820A072" w:rsidR="00711FAE" w:rsidRDefault="00711FAE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21B3F">
        <w:rPr>
          <w:rFonts w:ascii="Times New Roman" w:eastAsia="Times New Roman" w:hAnsi="Times New Roman" w:cs="Times New Roman"/>
          <w:sz w:val="24"/>
          <w:szCs w:val="24"/>
          <w:lang w:val="it-IT" w:eastAsia="en-GB"/>
        </w:rPr>
        <w:t xml:space="preserve">Astazi 21 noiembrie 2022 a avut loc deschiderea  cursului </w:t>
      </w:r>
      <w:r w:rsidR="00A21B3F">
        <w:rPr>
          <w:rFonts w:ascii="Times New Roman" w:eastAsia="Times New Roman" w:hAnsi="Times New Roman" w:cs="Times New Roman"/>
          <w:sz w:val="24"/>
          <w:szCs w:val="24"/>
          <w:lang w:val="it-IT" w:eastAsia="en-GB"/>
        </w:rPr>
        <w:t>d</w:t>
      </w:r>
      <w:r w:rsidRPr="00A21B3F">
        <w:rPr>
          <w:rFonts w:ascii="Times New Roman" w:eastAsia="Times New Roman" w:hAnsi="Times New Roman" w:cs="Times New Roman"/>
          <w:sz w:val="24"/>
          <w:szCs w:val="24"/>
          <w:lang w:val="it-IT" w:eastAsia="en-GB"/>
        </w:rPr>
        <w:t xml:space="preserve">e calificare –lucrator in comert, o grupa formata din 28 persoane- tineri neets –greu ocupabili.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Cursul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desfasoara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Dragalina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Judetul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Calarasi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05080E7D" w14:textId="77777777" w:rsidR="00911BFD" w:rsidRPr="00A21B3F" w:rsidRDefault="00911BFD">
      <w:pPr>
        <w:rPr>
          <w:rFonts w:ascii="Times New Roman" w:eastAsia="Times New Roman" w:hAnsi="Times New Roman" w:cs="Times New Roman"/>
          <w:sz w:val="24"/>
          <w:szCs w:val="24"/>
          <w:lang w:val="it-IT" w:eastAsia="en-GB"/>
        </w:rPr>
      </w:pPr>
      <w:r w:rsidRPr="00A21B3F">
        <w:rPr>
          <w:rFonts w:ascii="Times New Roman" w:eastAsia="Times New Roman" w:hAnsi="Times New Roman" w:cs="Times New Roman"/>
          <w:sz w:val="24"/>
          <w:szCs w:val="24"/>
          <w:lang w:val="it-IT" w:eastAsia="en-GB"/>
        </w:rPr>
        <w:t>Cursul are o durata de trei luni , cu un numar de 360 ore-12 ore teorie si 240 ore practica .</w:t>
      </w:r>
    </w:p>
    <w:p w14:paraId="212077A0" w14:textId="77777777" w:rsidR="00911BFD" w:rsidRPr="00A21B3F" w:rsidRDefault="00911BFD">
      <w:pPr>
        <w:rPr>
          <w:rFonts w:ascii="Times New Roman" w:eastAsia="Times New Roman" w:hAnsi="Times New Roman" w:cs="Times New Roman"/>
          <w:b/>
          <w:sz w:val="24"/>
          <w:szCs w:val="24"/>
          <w:lang w:val="it-IT" w:eastAsia="en-GB"/>
        </w:rPr>
      </w:pPr>
      <w:r w:rsidRPr="00A21B3F">
        <w:rPr>
          <w:rFonts w:ascii="Times New Roman" w:eastAsia="Times New Roman" w:hAnsi="Times New Roman" w:cs="Times New Roman"/>
          <w:b/>
          <w:sz w:val="24"/>
          <w:szCs w:val="24"/>
          <w:lang w:val="it-IT" w:eastAsia="en-GB"/>
        </w:rPr>
        <w:t>Temele care vor fi abordate sunt :</w:t>
      </w:r>
    </w:p>
    <w:p w14:paraId="759A0106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1.Comunicare în limba oficiala</w:t>
      </w:r>
    </w:p>
    <w:p w14:paraId="30264375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2.Comunicare în limbi straine</w:t>
      </w:r>
    </w:p>
    <w:p w14:paraId="46F6B825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3.Competente de baza în matematica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 xml:space="preserve">, </w:t>
      </w:r>
      <w:r w:rsidRPr="00A21B3F">
        <w:rPr>
          <w:rFonts w:ascii="+Times-New-Roman" w:eastAsia="Calibri" w:hAnsi="+Times-New-Roman" w:cs="+Times-New-Roman"/>
          <w:sz w:val="23"/>
          <w:szCs w:val="23"/>
          <w:lang w:val="it-IT"/>
        </w:rPr>
        <w:t>s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>tiin</w:t>
      </w:r>
      <w:r w:rsidRPr="00A21B3F">
        <w:rPr>
          <w:rFonts w:ascii="+Times-New-Roman" w:eastAsia="Calibri" w:hAnsi="+Times-New-Roman" w:cs="+Times-New-Roman"/>
          <w:sz w:val="23"/>
          <w:szCs w:val="23"/>
          <w:lang w:val="it-IT"/>
        </w:rPr>
        <w:t>ta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>, tehnologie</w:t>
      </w:r>
    </w:p>
    <w:p w14:paraId="020338B7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4.Competenete informatice</w:t>
      </w:r>
    </w:p>
    <w:p w14:paraId="50A36CB7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5.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 xml:space="preserve"> Competen</w:t>
      </w:r>
      <w:r w:rsidRPr="00A21B3F">
        <w:rPr>
          <w:rFonts w:ascii="+Times-New-Roman" w:eastAsia="Calibri" w:hAnsi="+Times-New-Roman" w:cs="+Times-New-Roman"/>
          <w:sz w:val="23"/>
          <w:szCs w:val="23"/>
          <w:lang w:val="it-IT"/>
        </w:rPr>
        <w:t>t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>a de a învata</w:t>
      </w:r>
    </w:p>
    <w:p w14:paraId="288E9714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6.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 xml:space="preserve"> Competen</w:t>
      </w:r>
      <w:r w:rsidRPr="00A21B3F">
        <w:rPr>
          <w:rFonts w:ascii="+Times-New-Roman" w:eastAsia="Calibri" w:hAnsi="+Times-New-Roman" w:cs="+Times-New-Roman"/>
          <w:sz w:val="23"/>
          <w:szCs w:val="23"/>
          <w:lang w:val="it-IT"/>
        </w:rPr>
        <w:t>t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>e</w:t>
      </w:r>
      <w:r w:rsidRPr="00A21B3F">
        <w:rPr>
          <w:rFonts w:ascii="Arial" w:hAnsi="Arial" w:cs="Arial"/>
          <w:lang w:val="it-IT" w:eastAsia="ro-RO"/>
        </w:rPr>
        <w:t xml:space="preserve"> sociale si civice</w:t>
      </w:r>
    </w:p>
    <w:p w14:paraId="0146A8A5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 xml:space="preserve">7. 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>Competen</w:t>
      </w:r>
      <w:r w:rsidRPr="00A21B3F">
        <w:rPr>
          <w:rFonts w:ascii="+Times-New-Roman" w:eastAsia="Calibri" w:hAnsi="+Times-New-Roman" w:cs="+Times-New-Roman"/>
          <w:sz w:val="23"/>
          <w:szCs w:val="23"/>
          <w:lang w:val="it-IT"/>
        </w:rPr>
        <w:t>t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>e</w:t>
      </w:r>
      <w:r w:rsidRPr="00A21B3F">
        <w:rPr>
          <w:rFonts w:ascii="Arial" w:hAnsi="Arial" w:cs="Arial"/>
          <w:lang w:val="it-IT" w:eastAsia="ro-RO"/>
        </w:rPr>
        <w:t xml:space="preserve"> e antreprenoriale</w:t>
      </w:r>
    </w:p>
    <w:p w14:paraId="0EC07545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 xml:space="preserve">8: 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>Competen</w:t>
      </w:r>
      <w:r w:rsidRPr="00A21B3F">
        <w:rPr>
          <w:rFonts w:ascii="+Times-New-Roman" w:eastAsia="Calibri" w:hAnsi="+Times-New-Roman" w:cs="+Times-New-Roman"/>
          <w:sz w:val="23"/>
          <w:szCs w:val="23"/>
          <w:lang w:val="it-IT"/>
        </w:rPr>
        <w:t>t</w:t>
      </w:r>
      <w:r w:rsidRPr="00A21B3F">
        <w:rPr>
          <w:rFonts w:ascii="Times-New-Roman" w:eastAsia="Calibri" w:hAnsi="Times-New-Roman" w:cs="Times-New-Roman"/>
          <w:sz w:val="23"/>
          <w:szCs w:val="23"/>
          <w:lang w:val="it-IT"/>
        </w:rPr>
        <w:t>e</w:t>
      </w:r>
      <w:r w:rsidRPr="00A21B3F">
        <w:rPr>
          <w:rFonts w:ascii="Arial" w:hAnsi="Arial" w:cs="Arial"/>
          <w:lang w:val="it-IT" w:eastAsia="ro-RO"/>
        </w:rPr>
        <w:t xml:space="preserve"> de exprimare culturala</w:t>
      </w:r>
    </w:p>
    <w:p w14:paraId="085F9BCE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9.  Asigurarea calitatii</w:t>
      </w:r>
    </w:p>
    <w:p w14:paraId="56E8F49B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10. Aplicarea normelor de sanatate si securitate in munca</w:t>
      </w:r>
    </w:p>
    <w:p w14:paraId="41FCBA6F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11. Aplicarea normelor de igiena, sanitar-veterinare si de protectie a mediului</w:t>
      </w:r>
    </w:p>
    <w:p w14:paraId="1789077F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12. Asigurarea cadrului general de desfasurarareactivitaii punctului de vânzare</w:t>
      </w:r>
    </w:p>
    <w:p w14:paraId="7EF15E70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13. Prezentarea produselor si serviciilor aferente vânzarii</w:t>
      </w:r>
    </w:p>
    <w:p w14:paraId="0CC0DD96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14 : Realizarea vânzarii</w:t>
      </w:r>
    </w:p>
    <w:p w14:paraId="5E01705F" w14:textId="77777777" w:rsidR="00911BFD" w:rsidRPr="00A21B3F" w:rsidRDefault="00911BFD" w:rsidP="00911BFD">
      <w:pPr>
        <w:jc w:val="both"/>
        <w:rPr>
          <w:rFonts w:ascii="Arial" w:hAnsi="Arial" w:cs="Arial"/>
          <w:lang w:val="it-IT" w:eastAsia="ro-RO"/>
        </w:rPr>
      </w:pPr>
      <w:r w:rsidRPr="00A21B3F">
        <w:rPr>
          <w:rFonts w:ascii="Arial" w:hAnsi="Arial" w:cs="Arial"/>
          <w:lang w:val="it-IT" w:eastAsia="ro-RO"/>
        </w:rPr>
        <w:t>15. Întocmirea situatiei vânzarilor si raportarea acesteia</w:t>
      </w:r>
    </w:p>
    <w:p w14:paraId="7840E525" w14:textId="77777777" w:rsidR="00911BFD" w:rsidRDefault="00911BFD" w:rsidP="00911BFD">
      <w:pPr>
        <w:jc w:val="both"/>
        <w:rPr>
          <w:rFonts w:ascii="Arial" w:hAnsi="Arial" w:cs="Arial"/>
          <w:lang w:eastAsia="ro-RO"/>
        </w:rPr>
      </w:pPr>
      <w:r>
        <w:rPr>
          <w:rFonts w:ascii="Arial" w:hAnsi="Arial" w:cs="Arial"/>
          <w:lang w:eastAsia="ro-RO"/>
        </w:rPr>
        <w:t>16.</w:t>
      </w:r>
      <w:r w:rsidRPr="00802C99">
        <w:rPr>
          <w:rFonts w:ascii="Arial" w:hAnsi="Arial" w:cs="Arial"/>
          <w:lang w:eastAsia="ro-RO"/>
        </w:rPr>
        <w:t xml:space="preserve"> </w:t>
      </w:r>
      <w:proofErr w:type="spellStart"/>
      <w:r w:rsidRPr="00802C99">
        <w:rPr>
          <w:rFonts w:ascii="Arial" w:hAnsi="Arial" w:cs="Arial"/>
          <w:lang w:eastAsia="ro-RO"/>
        </w:rPr>
        <w:t>Actualizarea</w:t>
      </w:r>
      <w:proofErr w:type="spellEnd"/>
      <w:r w:rsidRPr="00802C99">
        <w:rPr>
          <w:rFonts w:ascii="Arial" w:hAnsi="Arial" w:cs="Arial"/>
          <w:lang w:eastAsia="ro-RO"/>
        </w:rPr>
        <w:t xml:space="preserve"> </w:t>
      </w:r>
      <w:proofErr w:type="spellStart"/>
      <w:r w:rsidRPr="00802C99">
        <w:rPr>
          <w:rFonts w:ascii="Arial" w:hAnsi="Arial" w:cs="Arial"/>
          <w:lang w:eastAsia="ro-RO"/>
        </w:rPr>
        <w:t>stocurilor</w:t>
      </w:r>
      <w:proofErr w:type="spellEnd"/>
      <w:r w:rsidRPr="00802C99">
        <w:rPr>
          <w:rFonts w:ascii="Arial" w:hAnsi="Arial" w:cs="Arial"/>
          <w:lang w:eastAsia="ro-RO"/>
        </w:rPr>
        <w:t xml:space="preserve"> de </w:t>
      </w:r>
      <w:proofErr w:type="spellStart"/>
      <w:r w:rsidRPr="00802C99">
        <w:rPr>
          <w:rFonts w:ascii="Arial" w:hAnsi="Arial" w:cs="Arial"/>
          <w:lang w:eastAsia="ro-RO"/>
        </w:rPr>
        <w:t>produse</w:t>
      </w:r>
      <w:proofErr w:type="spellEnd"/>
    </w:p>
    <w:p w14:paraId="6CA3A736" w14:textId="77777777" w:rsidR="00911BFD" w:rsidRDefault="00911BF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D52BCAD" w14:textId="77777777" w:rsidR="001D6F36" w:rsidRDefault="001D6F36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A1D0EA4" w14:textId="77777777" w:rsidR="001D6F36" w:rsidRDefault="001D6F36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7C78298" w14:textId="77777777" w:rsidR="001D6F36" w:rsidRDefault="001D6F36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BE9D2F8" w14:textId="77777777" w:rsidR="00711FAE" w:rsidRDefault="00711FAE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44F2E16" w14:textId="77777777" w:rsidR="00711FAE" w:rsidRDefault="00711FAE">
      <w:r>
        <w:rPr>
          <w:noProof/>
        </w:rPr>
        <w:drawing>
          <wp:inline distT="0" distB="0" distL="0" distR="0" wp14:anchorId="55CB813F" wp14:editId="7B2A410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F276" w14:textId="77777777" w:rsidR="006D69B0" w:rsidRDefault="006D69B0">
      <w:r>
        <w:rPr>
          <w:noProof/>
        </w:rPr>
        <w:drawing>
          <wp:inline distT="0" distB="0" distL="0" distR="0" wp14:anchorId="1F0E7088" wp14:editId="07FFDEF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6511" w14:textId="77777777" w:rsidR="00FA44D2" w:rsidRDefault="00FA44D2">
      <w:pPr>
        <w:rPr>
          <w:noProof/>
        </w:rPr>
      </w:pPr>
    </w:p>
    <w:p w14:paraId="06EB32F8" w14:textId="77777777" w:rsidR="00FA44D2" w:rsidRDefault="00FA44D2">
      <w:pPr>
        <w:rPr>
          <w:noProof/>
        </w:rPr>
      </w:pPr>
    </w:p>
    <w:p w14:paraId="080EF5E4" w14:textId="77777777" w:rsidR="00FA44D2" w:rsidRDefault="00FA44D2">
      <w:pPr>
        <w:rPr>
          <w:noProof/>
        </w:rPr>
      </w:pPr>
    </w:p>
    <w:p w14:paraId="40FBDC3B" w14:textId="77777777" w:rsidR="00FA44D2" w:rsidRDefault="00FA44D2">
      <w:pPr>
        <w:rPr>
          <w:noProof/>
        </w:rPr>
      </w:pPr>
    </w:p>
    <w:p w14:paraId="193CAA50" w14:textId="77777777" w:rsidR="00FA44D2" w:rsidRDefault="00FA44D2">
      <w:pPr>
        <w:rPr>
          <w:noProof/>
        </w:rPr>
      </w:pPr>
    </w:p>
    <w:p w14:paraId="475E8199" w14:textId="77777777" w:rsidR="006D69B0" w:rsidRDefault="006D69B0">
      <w:r>
        <w:rPr>
          <w:noProof/>
        </w:rPr>
        <w:drawing>
          <wp:inline distT="0" distB="0" distL="0" distR="0" wp14:anchorId="7E1936C4" wp14:editId="2856EE4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AFD0" w14:textId="77777777" w:rsidR="006D69B0" w:rsidRDefault="006D69B0">
      <w:r>
        <w:rPr>
          <w:noProof/>
        </w:rPr>
        <w:drawing>
          <wp:inline distT="0" distB="0" distL="0" distR="0" wp14:anchorId="29FFAAA7" wp14:editId="50429D7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9B0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F08A0" w14:textId="77777777" w:rsidR="00317982" w:rsidRDefault="00317982" w:rsidP="001D6F36">
      <w:pPr>
        <w:spacing w:after="0" w:line="240" w:lineRule="auto"/>
      </w:pPr>
      <w:r>
        <w:separator/>
      </w:r>
    </w:p>
  </w:endnote>
  <w:endnote w:type="continuationSeparator" w:id="0">
    <w:p w14:paraId="5339A972" w14:textId="77777777" w:rsidR="00317982" w:rsidRDefault="00317982" w:rsidP="001D6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New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Times-New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2666C" w14:textId="77777777" w:rsidR="001D6F36" w:rsidRDefault="001D6F36">
    <w:pPr>
      <w:pStyle w:val="Footer"/>
    </w:pPr>
    <w:r>
      <w:rPr>
        <w:noProof/>
      </w:rPr>
      <w:drawing>
        <wp:inline distT="0" distB="0" distL="0" distR="0" wp14:anchorId="7A1751D3" wp14:editId="6BAAF66C">
          <wp:extent cx="5943600" cy="582340"/>
          <wp:effectExtent l="0" t="0" r="0" b="825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82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464A2" w14:textId="77777777" w:rsidR="00317982" w:rsidRDefault="00317982" w:rsidP="001D6F36">
      <w:pPr>
        <w:spacing w:after="0" w:line="240" w:lineRule="auto"/>
      </w:pPr>
      <w:r>
        <w:separator/>
      </w:r>
    </w:p>
  </w:footnote>
  <w:footnote w:type="continuationSeparator" w:id="0">
    <w:p w14:paraId="763BA663" w14:textId="77777777" w:rsidR="00317982" w:rsidRDefault="00317982" w:rsidP="001D6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9D49" w14:textId="77777777" w:rsidR="001D6F36" w:rsidRDefault="001D6F3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F6A3D2" wp14:editId="2AF7A8E6">
          <wp:simplePos x="0" y="0"/>
          <wp:positionH relativeFrom="column">
            <wp:posOffset>-549275</wp:posOffset>
          </wp:positionH>
          <wp:positionV relativeFrom="page">
            <wp:posOffset>370205</wp:posOffset>
          </wp:positionV>
          <wp:extent cx="6830060" cy="10363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06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10ACC6" w14:textId="77777777" w:rsidR="001D6F36" w:rsidRDefault="001D6F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08"/>
    <w:rsid w:val="001D6F36"/>
    <w:rsid w:val="00252E86"/>
    <w:rsid w:val="00262533"/>
    <w:rsid w:val="00317982"/>
    <w:rsid w:val="003D2908"/>
    <w:rsid w:val="006D69B0"/>
    <w:rsid w:val="00711FAE"/>
    <w:rsid w:val="00911BFD"/>
    <w:rsid w:val="00A21B3F"/>
    <w:rsid w:val="00FA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9F1E0B"/>
  <w15:chartTrackingRefBased/>
  <w15:docId w15:val="{57299809-1737-49A0-9BE7-4FB855F9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533"/>
  </w:style>
  <w:style w:type="paragraph" w:styleId="Heading1">
    <w:name w:val="heading 1"/>
    <w:basedOn w:val="Normal"/>
    <w:next w:val="Normal"/>
    <w:link w:val="Heading1Char"/>
    <w:uiPriority w:val="9"/>
    <w:qFormat/>
    <w:rsid w:val="002625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53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262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6253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53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2533"/>
    <w:pPr>
      <w:ind w:left="720"/>
      <w:contextualSpacing/>
    </w:pPr>
    <w:rPr>
      <w:lang w:val="ro-RO"/>
    </w:rPr>
  </w:style>
  <w:style w:type="paragraph" w:customStyle="1" w:styleId="Char">
    <w:name w:val="Char"/>
    <w:basedOn w:val="Normal"/>
    <w:rsid w:val="00911BFD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6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F36"/>
  </w:style>
  <w:style w:type="paragraph" w:styleId="Footer">
    <w:name w:val="footer"/>
    <w:basedOn w:val="Normal"/>
    <w:link w:val="FooterChar"/>
    <w:uiPriority w:val="99"/>
    <w:unhideWhenUsed/>
    <w:rsid w:val="001D6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Utilizator</dc:creator>
  <cp:keywords/>
  <dc:description/>
  <cp:lastModifiedBy>dan jurcan</cp:lastModifiedBy>
  <cp:revision>8</cp:revision>
  <dcterms:created xsi:type="dcterms:W3CDTF">2022-11-21T20:07:00Z</dcterms:created>
  <dcterms:modified xsi:type="dcterms:W3CDTF">2022-11-22T14:20:00Z</dcterms:modified>
</cp:coreProperties>
</file>