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7C23" w14:textId="19EECE2C" w:rsidR="00FC29FD" w:rsidRPr="001A7C65" w:rsidRDefault="00FC29FD" w:rsidP="001A7C65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405A28D4" wp14:editId="5DDD2415">
            <wp:extent cx="4886325" cy="848320"/>
            <wp:effectExtent l="0" t="0" r="0" b="952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E9226" w14:textId="77777777" w:rsidR="009E63B6" w:rsidRDefault="00C96C62" w:rsidP="001A7C65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="00541AE9" w:rsidRPr="00FC29FD">
        <w:rPr>
          <w:u w:color="2F5496"/>
          <w:lang w:val="de-DE"/>
        </w:rPr>
        <w:t xml:space="preserve">Meeting </w:t>
      </w:r>
      <w:r>
        <w:rPr>
          <w:u w:color="2F5496"/>
          <w:lang w:val="de-DE"/>
        </w:rPr>
        <w:t>May 5, 2023</w:t>
      </w:r>
      <w:r w:rsidR="00541AE9" w:rsidRPr="00FC29FD">
        <w:rPr>
          <w:u w:color="2F5496"/>
          <w:lang w:val="de-DE"/>
        </w:rPr>
        <w:tab/>
      </w:r>
      <w:r w:rsidR="00541AE9" w:rsidRPr="00FC29FD">
        <w:rPr>
          <w:u w:color="2F5496"/>
          <w:lang w:val="de-DE"/>
        </w:rPr>
        <w:tab/>
      </w:r>
    </w:p>
    <w:p w14:paraId="5F76E0D2" w14:textId="5DE64694" w:rsidR="00C96C62" w:rsidRPr="00AF68AD" w:rsidRDefault="00541AE9" w:rsidP="001A7C65">
      <w:pPr>
        <w:pStyle w:val="Heading1"/>
        <w:rPr>
          <w:u w:color="2F5496"/>
          <w:lang w:val="de-DE"/>
        </w:rPr>
      </w:pPr>
      <w:r w:rsidRPr="00FC29FD">
        <w:rPr>
          <w:u w:color="2F5496"/>
          <w:lang w:val="de-DE"/>
        </w:rPr>
        <w:tab/>
      </w:r>
      <w:r w:rsidRPr="00FC29FD">
        <w:rPr>
          <w:u w:color="2F5496"/>
          <w:lang w:val="de-DE"/>
        </w:rPr>
        <w:tab/>
        <w:t xml:space="preserve"> </w:t>
      </w:r>
      <w:r w:rsidR="008A6C43">
        <w:rPr>
          <w:u w:color="2F5496"/>
          <w:lang w:val="de-DE"/>
        </w:rPr>
        <w:t xml:space="preserve">         </w:t>
      </w:r>
      <w:r w:rsidRPr="00FC29FD">
        <w:rPr>
          <w:u w:color="2F5496"/>
          <w:lang w:val="de-DE"/>
        </w:rPr>
        <w:t xml:space="preserve"> </w:t>
      </w:r>
    </w:p>
    <w:p w14:paraId="7EC79F13" w14:textId="0029E6E4" w:rsidR="00E336CC" w:rsidRDefault="00DF4767" w:rsidP="00C96C62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4C88695" w14:textId="5376EC31" w:rsidR="00A14836" w:rsidRDefault="00222400" w:rsidP="00A14836">
      <w:pPr>
        <w:pStyle w:val="Heading3"/>
      </w:pPr>
      <w:r>
        <w:t>Thank You….</w:t>
      </w:r>
    </w:p>
    <w:p w14:paraId="07904ED7" w14:textId="5B525763" w:rsidR="00D026A4" w:rsidRPr="00222400" w:rsidRDefault="00461816" w:rsidP="00222400">
      <w:pPr>
        <w:ind w:firstLine="720"/>
        <w:rPr>
          <w:rFonts w:asciiTheme="minorHAnsi" w:hAnsiTheme="minorHAnsi" w:cs="Arial"/>
          <w:sz w:val="20"/>
          <w:szCs w:val="20"/>
        </w:rPr>
      </w:pPr>
      <w:r w:rsidRPr="00F6318E">
        <w:rPr>
          <w:rFonts w:asciiTheme="minorHAnsi" w:hAnsiTheme="minorHAnsi"/>
          <w:sz w:val="20"/>
          <w:szCs w:val="20"/>
        </w:rPr>
        <w:t>Todd</w:t>
      </w:r>
      <w:r w:rsidR="001D263A" w:rsidRPr="00F6318E">
        <w:rPr>
          <w:rFonts w:asciiTheme="minorHAnsi" w:hAnsiTheme="minorHAnsi"/>
          <w:sz w:val="20"/>
          <w:szCs w:val="20"/>
        </w:rPr>
        <w:t xml:space="preserve"> </w:t>
      </w:r>
      <w:r w:rsidR="000C26B7" w:rsidRPr="00F6318E">
        <w:rPr>
          <w:rFonts w:asciiTheme="minorHAnsi" w:hAnsiTheme="minorHAnsi"/>
          <w:sz w:val="20"/>
          <w:szCs w:val="20"/>
        </w:rPr>
        <w:t>Brinkley</w:t>
      </w:r>
      <w:r w:rsidR="00E11882" w:rsidRPr="00F6318E">
        <w:rPr>
          <w:rFonts w:asciiTheme="minorHAnsi" w:hAnsiTheme="minorHAnsi"/>
          <w:sz w:val="20"/>
          <w:szCs w:val="20"/>
        </w:rPr>
        <w:t xml:space="preserve"> for providing </w:t>
      </w:r>
      <w:r w:rsidRPr="00F6318E">
        <w:rPr>
          <w:rFonts w:asciiTheme="minorHAnsi" w:hAnsiTheme="minorHAnsi"/>
          <w:sz w:val="20"/>
          <w:szCs w:val="20"/>
        </w:rPr>
        <w:t>our</w:t>
      </w:r>
      <w:r w:rsidR="00E11882" w:rsidRPr="00F6318E">
        <w:rPr>
          <w:rFonts w:asciiTheme="minorHAnsi" w:hAnsiTheme="minorHAnsi"/>
          <w:sz w:val="20"/>
          <w:szCs w:val="20"/>
        </w:rPr>
        <w:t xml:space="preserve"> meeting space at </w:t>
      </w:r>
      <w:hyperlink r:id="rId8" w:history="1">
        <w:r w:rsidR="00E11882" w:rsidRPr="00F6318E">
          <w:rPr>
            <w:rStyle w:val="Hyperlink"/>
            <w:rFonts w:asciiTheme="minorHAnsi" w:hAnsiTheme="minorHAnsi" w:cs="Arial"/>
            <w:sz w:val="20"/>
            <w:szCs w:val="20"/>
          </w:rPr>
          <w:t>Chesapeake Regional’s Lifestyle Center</w:t>
        </w:r>
      </w:hyperlink>
      <w:r w:rsidR="00222400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and</w:t>
      </w:r>
    </w:p>
    <w:p w14:paraId="53368BE9" w14:textId="3C6B1AE6" w:rsidR="00D026A4" w:rsidRPr="00F6318E" w:rsidRDefault="00A14836" w:rsidP="00C04C8B">
      <w:pPr>
        <w:ind w:firstLine="720"/>
        <w:rPr>
          <w:rFonts w:asciiTheme="minorHAnsi" w:hAnsiTheme="minorHAnsi"/>
          <w:sz w:val="20"/>
          <w:szCs w:val="20"/>
        </w:rPr>
      </w:pPr>
      <w:r w:rsidRPr="00F6318E">
        <w:rPr>
          <w:rFonts w:asciiTheme="minorHAnsi" w:hAnsiTheme="minorHAnsi"/>
          <w:sz w:val="20"/>
          <w:szCs w:val="20"/>
        </w:rPr>
        <w:t xml:space="preserve">Kate Powell </w:t>
      </w:r>
      <w:r w:rsidR="00222400">
        <w:rPr>
          <w:rFonts w:asciiTheme="minorHAnsi" w:hAnsiTheme="minorHAnsi"/>
          <w:sz w:val="20"/>
          <w:szCs w:val="20"/>
        </w:rPr>
        <w:t>from</w:t>
      </w:r>
      <w:r w:rsidRPr="00F6318E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E61E2D" w:rsidRPr="00F6318E">
          <w:rPr>
            <w:rStyle w:val="Hyperlink"/>
            <w:rFonts w:asciiTheme="minorHAnsi" w:hAnsiTheme="minorHAnsi" w:cs="Arial"/>
            <w:sz w:val="20"/>
            <w:szCs w:val="20"/>
          </w:rPr>
          <w:t>Tidewater</w:t>
        </w:r>
        <w:r w:rsidR="00D026A4" w:rsidRPr="00F6318E">
          <w:rPr>
            <w:rStyle w:val="Hyperlink"/>
            <w:rFonts w:asciiTheme="minorHAnsi" w:hAnsiTheme="minorHAnsi" w:cs="Arial"/>
            <w:sz w:val="20"/>
            <w:szCs w:val="20"/>
          </w:rPr>
          <w:t xml:space="preserve"> </w:t>
        </w:r>
        <w:r w:rsidR="00E61E2D" w:rsidRPr="00F6318E">
          <w:rPr>
            <w:rStyle w:val="Hyperlink"/>
            <w:rFonts w:asciiTheme="minorHAnsi" w:hAnsiTheme="minorHAnsi" w:cs="Arial"/>
            <w:sz w:val="20"/>
            <w:szCs w:val="20"/>
          </w:rPr>
          <w:t>Arts Outreach</w:t>
        </w:r>
      </w:hyperlink>
      <w:r w:rsidR="00E61E2D" w:rsidRPr="00F6318E">
        <w:rPr>
          <w:rFonts w:asciiTheme="minorHAnsi" w:hAnsiTheme="minorHAnsi"/>
          <w:sz w:val="20"/>
          <w:szCs w:val="20"/>
        </w:rPr>
        <w:t xml:space="preserve"> </w:t>
      </w:r>
      <w:r w:rsidR="00D026A4" w:rsidRPr="00F6318E">
        <w:rPr>
          <w:rFonts w:asciiTheme="minorHAnsi" w:hAnsiTheme="minorHAnsi"/>
          <w:sz w:val="20"/>
          <w:szCs w:val="20"/>
        </w:rPr>
        <w:t xml:space="preserve">for </w:t>
      </w:r>
      <w:r w:rsidR="00E61E2D" w:rsidRPr="00F6318E">
        <w:rPr>
          <w:rFonts w:asciiTheme="minorHAnsi" w:hAnsiTheme="minorHAnsi"/>
          <w:sz w:val="20"/>
          <w:szCs w:val="20"/>
        </w:rPr>
        <w:t xml:space="preserve">sponsoring the </w:t>
      </w:r>
      <w:r w:rsidR="00747E0C" w:rsidRPr="00F6318E">
        <w:rPr>
          <w:rFonts w:asciiTheme="minorHAnsi" w:hAnsiTheme="minorHAnsi"/>
          <w:sz w:val="20"/>
          <w:szCs w:val="20"/>
        </w:rPr>
        <w:t>breakfast.</w:t>
      </w:r>
    </w:p>
    <w:p w14:paraId="4741EE21" w14:textId="77777777" w:rsidR="00E61E2D" w:rsidRDefault="00E61E2D" w:rsidP="00E11882">
      <w:pPr>
        <w:pStyle w:val="BodyA"/>
        <w:rPr>
          <w:rFonts w:ascii="Arial" w:hAnsi="Arial" w:cs="Arial"/>
          <w:sz w:val="21"/>
          <w:szCs w:val="21"/>
        </w:rPr>
      </w:pPr>
    </w:p>
    <w:p w14:paraId="0048A345" w14:textId="77777777" w:rsidR="009E63B6" w:rsidRDefault="009E63B6" w:rsidP="002C3531">
      <w:pPr>
        <w:rPr>
          <w:rStyle w:val="Heading3Char"/>
        </w:rPr>
      </w:pPr>
    </w:p>
    <w:p w14:paraId="4F2921E8" w14:textId="34998323" w:rsidR="00F04F72" w:rsidRDefault="00541AE9" w:rsidP="002C3531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 w:rsidR="00A14836">
        <w:rPr>
          <w:rFonts w:ascii="Arial" w:hAnsi="Arial" w:cs="Arial"/>
          <w:sz w:val="21"/>
          <w:szCs w:val="21"/>
        </w:rPr>
        <w:t xml:space="preserve">: </w:t>
      </w:r>
    </w:p>
    <w:p w14:paraId="62CE8AAF" w14:textId="31536F3B" w:rsidR="007C2EB5" w:rsidRPr="00C04C8B" w:rsidRDefault="008D5FE6" w:rsidP="00C04C8B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C04C8B">
        <w:rPr>
          <w:rFonts w:asciiTheme="minorHAnsi" w:hAnsiTheme="minorHAnsi"/>
          <w:sz w:val="20"/>
          <w:szCs w:val="20"/>
          <w:shd w:val="clear" w:color="auto" w:fill="FFFFFF"/>
        </w:rPr>
        <w:t xml:space="preserve">Joann Mancuso, </w:t>
      </w:r>
      <w:hyperlink r:id="rId10" w:history="1">
        <w:r w:rsidRPr="009E63B6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NAMI</w:t>
        </w:r>
      </w:hyperlink>
      <w:r w:rsidRPr="00C04C8B">
        <w:rPr>
          <w:rFonts w:asciiTheme="minorHAnsi" w:hAnsiTheme="minorHAnsi"/>
          <w:sz w:val="20"/>
          <w:szCs w:val="20"/>
          <w:shd w:val="clear" w:color="auto" w:fill="FFFFFF"/>
        </w:rPr>
        <w:t xml:space="preserve"> (</w:t>
      </w:r>
      <w:r w:rsidR="00B244A1" w:rsidRPr="00C04C8B">
        <w:rPr>
          <w:rFonts w:asciiTheme="minorHAnsi" w:hAnsiTheme="minorHAnsi"/>
          <w:sz w:val="20"/>
          <w:szCs w:val="20"/>
          <w:shd w:val="clear" w:color="auto" w:fill="FFFFFF"/>
        </w:rPr>
        <w:t>National Alliance on Mental Health)</w:t>
      </w:r>
    </w:p>
    <w:p w14:paraId="0E64444A" w14:textId="77777777" w:rsidR="00AC25C0" w:rsidRDefault="00AC25C0" w:rsidP="002C3531">
      <w:pPr>
        <w:rPr>
          <w:shd w:val="clear" w:color="auto" w:fill="FFFFFF"/>
        </w:rPr>
      </w:pPr>
    </w:p>
    <w:p w14:paraId="5458634C" w14:textId="77777777" w:rsidR="009E63B6" w:rsidRDefault="009E63B6" w:rsidP="00C04C8B">
      <w:pPr>
        <w:pStyle w:val="Heading3"/>
      </w:pPr>
    </w:p>
    <w:p w14:paraId="46985A94" w14:textId="77777777" w:rsidR="009E63B6" w:rsidRPr="00617810" w:rsidRDefault="009E63B6" w:rsidP="009E63B6">
      <w:pPr>
        <w:pStyle w:val="Heading3"/>
      </w:pPr>
      <w:r w:rsidRPr="00617810">
        <w:t>Unfinished Business</w:t>
      </w:r>
    </w:p>
    <w:p w14:paraId="5DD7BB54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  <w:r w:rsidRPr="000811C2">
        <w:rPr>
          <w:rFonts w:asciiTheme="minorHAnsi" w:hAnsiTheme="minorHAnsi" w:cs="Arial"/>
          <w:sz w:val="20"/>
          <w:szCs w:val="20"/>
        </w:rPr>
        <w:t>2023 Stuffed Animal Drive Ended with 305 bears</w:t>
      </w:r>
      <w:r>
        <w:rPr>
          <w:rFonts w:asciiTheme="minorHAnsi" w:hAnsiTheme="minorHAnsi" w:cs="Arial"/>
          <w:sz w:val="20"/>
          <w:szCs w:val="20"/>
        </w:rPr>
        <w:t xml:space="preserve">! Special thank you to the Zeta’s for helping us exceed our goal of 300. </w:t>
      </w:r>
    </w:p>
    <w:p w14:paraId="32353A0F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</w:p>
    <w:p w14:paraId="2A738CBB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</w:p>
    <w:p w14:paraId="3D3FAC8E" w14:textId="7DAC4177" w:rsidR="006079E3" w:rsidRPr="00895D97" w:rsidRDefault="00222400" w:rsidP="00C04C8B">
      <w:pPr>
        <w:pStyle w:val="Heading3"/>
      </w:pPr>
      <w:r>
        <w:t xml:space="preserve">Reminders: </w:t>
      </w:r>
      <w:r w:rsidR="006079E3" w:rsidRPr="00895D97">
        <w:t xml:space="preserve"> </w:t>
      </w:r>
    </w:p>
    <w:p w14:paraId="35A0A7F8" w14:textId="041FEE42" w:rsidR="000560CE" w:rsidRDefault="00222400" w:rsidP="009E63B6">
      <w:pPr>
        <w:pStyle w:val="BodyA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26D0C" w:rsidRPr="001C6332">
        <w:rPr>
          <w:rFonts w:asciiTheme="minorHAnsi" w:hAnsiTheme="minorHAnsi" w:cs="Arial"/>
          <w:sz w:val="20"/>
          <w:szCs w:val="20"/>
        </w:rPr>
        <w:t>et</w:t>
      </w:r>
      <w:r>
        <w:rPr>
          <w:rFonts w:asciiTheme="minorHAnsi" w:hAnsiTheme="minorHAnsi" w:cs="Arial"/>
          <w:sz w:val="20"/>
          <w:szCs w:val="20"/>
        </w:rPr>
        <w:t xml:space="preserve"> Jennifer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 know if you would like to speak </w:t>
      </w:r>
      <w:r w:rsidR="009E63B6">
        <w:rPr>
          <w:rFonts w:asciiTheme="minorHAnsi" w:hAnsiTheme="minorHAnsi" w:cs="Arial"/>
          <w:sz w:val="20"/>
          <w:szCs w:val="20"/>
        </w:rPr>
        <w:t xml:space="preserve">at, 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or sponsor a breakfast </w:t>
      </w:r>
      <w:r w:rsidR="009E63B6">
        <w:rPr>
          <w:rFonts w:asciiTheme="minorHAnsi" w:hAnsiTheme="minorHAnsi" w:cs="Arial"/>
          <w:sz w:val="20"/>
          <w:szCs w:val="20"/>
        </w:rPr>
        <w:t xml:space="preserve">for, </w:t>
      </w:r>
      <w:r w:rsidR="00D26D0C" w:rsidRPr="001C6332">
        <w:rPr>
          <w:rFonts w:asciiTheme="minorHAnsi" w:hAnsiTheme="minorHAnsi" w:cs="Arial"/>
          <w:sz w:val="20"/>
          <w:szCs w:val="20"/>
        </w:rPr>
        <w:t xml:space="preserve">an upcoming meeting. There are only 2 months left in this calendar year to </w:t>
      </w:r>
      <w:r w:rsidR="00D920E4" w:rsidRPr="001C6332">
        <w:rPr>
          <w:rFonts w:asciiTheme="minorHAnsi" w:hAnsiTheme="minorHAnsi" w:cs="Arial"/>
          <w:sz w:val="20"/>
          <w:szCs w:val="20"/>
        </w:rPr>
        <w:t xml:space="preserve">fill up. </w:t>
      </w:r>
    </w:p>
    <w:p w14:paraId="68A84E1C" w14:textId="77777777" w:rsidR="00222400" w:rsidRDefault="00222400" w:rsidP="000811C2">
      <w:pPr>
        <w:ind w:left="720"/>
        <w:rPr>
          <w:rFonts w:asciiTheme="minorHAnsi" w:hAnsiTheme="minorHAnsi" w:cs="Arial"/>
          <w:sz w:val="20"/>
          <w:szCs w:val="20"/>
        </w:rPr>
      </w:pPr>
    </w:p>
    <w:p w14:paraId="73D71582" w14:textId="1B1339B5" w:rsidR="00D26D0C" w:rsidRPr="009E63B6" w:rsidRDefault="00222400" w:rsidP="000A4372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9E63B6">
        <w:rPr>
          <w:rFonts w:asciiTheme="minorHAnsi" w:hAnsiTheme="minorHAnsi" w:cs="Arial"/>
          <w:sz w:val="20"/>
          <w:szCs w:val="20"/>
        </w:rPr>
        <w:t>I</w:t>
      </w:r>
      <w:r w:rsidR="00850E6A" w:rsidRPr="009E63B6">
        <w:rPr>
          <w:rFonts w:asciiTheme="minorHAnsi" w:hAnsiTheme="minorHAnsi" w:cs="Arial"/>
          <w:sz w:val="20"/>
          <w:szCs w:val="20"/>
        </w:rPr>
        <w:t xml:space="preserve">f you wish </w:t>
      </w:r>
      <w:r w:rsidR="00F54425" w:rsidRPr="009E63B6">
        <w:rPr>
          <w:rFonts w:asciiTheme="minorHAnsi" w:hAnsiTheme="minorHAnsi" w:cs="Arial"/>
          <w:sz w:val="20"/>
          <w:szCs w:val="20"/>
        </w:rPr>
        <w:t xml:space="preserve">to attend more than 2 </w:t>
      </w:r>
      <w:r w:rsidR="009E63B6" w:rsidRPr="009E63B6">
        <w:rPr>
          <w:rFonts w:asciiTheme="minorHAnsi" w:hAnsiTheme="minorHAnsi" w:cs="Arial"/>
          <w:sz w:val="20"/>
          <w:szCs w:val="20"/>
        </w:rPr>
        <w:t>meetings,</w:t>
      </w:r>
      <w:r w:rsidR="00F54425" w:rsidRPr="009E63B6">
        <w:rPr>
          <w:rFonts w:asciiTheme="minorHAnsi" w:hAnsiTheme="minorHAnsi" w:cs="Arial"/>
          <w:sz w:val="20"/>
          <w:szCs w:val="20"/>
        </w:rPr>
        <w:t xml:space="preserve"> we request that you become a member</w:t>
      </w:r>
      <w:r w:rsidR="00A87A7A" w:rsidRPr="009E63B6">
        <w:rPr>
          <w:rFonts w:asciiTheme="minorHAnsi" w:hAnsiTheme="minorHAnsi" w:cs="Arial"/>
          <w:sz w:val="20"/>
          <w:szCs w:val="20"/>
        </w:rPr>
        <w:t>.</w:t>
      </w:r>
    </w:p>
    <w:p w14:paraId="40A552D8" w14:textId="77777777" w:rsidR="009E63B6" w:rsidRPr="000811C2" w:rsidRDefault="009E63B6" w:rsidP="000811C2">
      <w:pPr>
        <w:ind w:left="720"/>
        <w:rPr>
          <w:rFonts w:asciiTheme="minorHAnsi" w:hAnsiTheme="minorHAnsi" w:cs="Arial"/>
          <w:sz w:val="20"/>
          <w:szCs w:val="20"/>
        </w:rPr>
      </w:pPr>
    </w:p>
    <w:p w14:paraId="6EBDC08A" w14:textId="2B72E4C5" w:rsidR="009A7DE0" w:rsidRPr="008956D7" w:rsidRDefault="003B0BED" w:rsidP="009E63B6">
      <w:pPr>
        <w:ind w:left="720"/>
        <w:rPr>
          <w:rFonts w:asciiTheme="minorHAnsi" w:hAnsiTheme="minorHAnsi" w:cs="Arial"/>
          <w:i/>
          <w:iCs/>
          <w:color w:val="0070C0"/>
          <w:sz w:val="20"/>
          <w:szCs w:val="20"/>
        </w:rPr>
      </w:pPr>
      <w:r w:rsidRPr="000811C2">
        <w:rPr>
          <w:rFonts w:asciiTheme="minorHAnsi" w:hAnsiTheme="minorHAnsi" w:cs="Arial"/>
          <w:sz w:val="20"/>
          <w:szCs w:val="20"/>
        </w:rPr>
        <w:br/>
      </w:r>
    </w:p>
    <w:p w14:paraId="2F1EE475" w14:textId="77777777" w:rsidR="009A7DE0" w:rsidRPr="008956D7" w:rsidRDefault="009A7DE0" w:rsidP="005F4D50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736148F" w14:textId="7D2C7F5C" w:rsidR="0073641E" w:rsidRPr="008956D7" w:rsidRDefault="002508F0" w:rsidP="0018553F">
      <w:pPr>
        <w:pStyle w:val="Heading3"/>
      </w:pPr>
      <w:r w:rsidRPr="008956D7">
        <w:t>NEXT MEETING</w:t>
      </w:r>
    </w:p>
    <w:p w14:paraId="6ABAF510" w14:textId="44A25823" w:rsidR="00B0772F" w:rsidRPr="008956D7" w:rsidRDefault="002508F0" w:rsidP="0018553F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032010" w:rsidRPr="008956D7">
        <w:rPr>
          <w:rFonts w:asciiTheme="minorHAnsi" w:hAnsiTheme="minorHAnsi" w:cs="Arial"/>
          <w:sz w:val="20"/>
          <w:szCs w:val="20"/>
        </w:rPr>
        <w:t>June</w:t>
      </w:r>
      <w:r w:rsidR="00ED56F5"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032010" w:rsidRPr="008956D7">
        <w:rPr>
          <w:rFonts w:asciiTheme="minorHAnsi" w:hAnsiTheme="minorHAnsi" w:cs="Arial"/>
          <w:sz w:val="20"/>
          <w:szCs w:val="20"/>
        </w:rPr>
        <w:t>2</w:t>
      </w:r>
      <w:r w:rsidR="00ED56F5" w:rsidRPr="008956D7">
        <w:rPr>
          <w:rFonts w:asciiTheme="minorHAnsi" w:hAnsiTheme="minorHAnsi" w:cs="Arial"/>
          <w:sz w:val="20"/>
          <w:szCs w:val="20"/>
        </w:rPr>
        <w:t>,</w:t>
      </w:r>
      <w:r w:rsidR="003D65DF" w:rsidRPr="008956D7">
        <w:rPr>
          <w:rFonts w:asciiTheme="minorHAnsi" w:hAnsiTheme="minorHAnsi" w:cs="Arial"/>
          <w:sz w:val="20"/>
          <w:szCs w:val="20"/>
        </w:rPr>
        <w:t xml:space="preserve"> 2023</w:t>
      </w:r>
      <w:r w:rsidR="003D65DF" w:rsidRPr="008956D7">
        <w:rPr>
          <w:rFonts w:asciiTheme="minorHAnsi" w:hAnsiTheme="minorHAnsi" w:cs="Arial"/>
          <w:sz w:val="20"/>
          <w:szCs w:val="20"/>
        </w:rPr>
        <w:br/>
        <w:t xml:space="preserve">Guest Speaker: </w:t>
      </w:r>
      <w:r w:rsidR="0011429A" w:rsidRPr="008956D7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>Michelle Morgan-Jackson, CIBH (Coping Skills)</w:t>
      </w:r>
    </w:p>
    <w:p w14:paraId="0332A77D" w14:textId="53B64622" w:rsidR="009A7DE0" w:rsidRDefault="00104F19" w:rsidP="0018553F">
      <w:pP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Breakfast Sponsor: </w:t>
      </w:r>
      <w:r w:rsidR="0011429A" w:rsidRPr="008956D7"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>Commonwealth Senior Living</w:t>
      </w:r>
    </w:p>
    <w:p w14:paraId="7067DC9E" w14:textId="0CDDEF93" w:rsidR="0011429A" w:rsidRPr="0011429A" w:rsidRDefault="009E63B6" w:rsidP="0011429A">
      <w:pPr>
        <w:rPr>
          <w:rFonts w:ascii="Arial" w:hAnsi="Arial" w:cs="Arial"/>
        </w:rPr>
      </w:pPr>
      <w: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 xml:space="preserve">Location: </w:t>
      </w:r>
      <w:hyperlink r:id="rId11" w:history="1">
        <w:r w:rsidRPr="00F6318E">
          <w:rPr>
            <w:rStyle w:val="Hyperlink"/>
            <w:rFonts w:asciiTheme="minorHAnsi" w:hAnsiTheme="minorHAnsi" w:cs="Arial"/>
            <w:sz w:val="20"/>
            <w:szCs w:val="20"/>
          </w:rPr>
          <w:t>Chesapeake Regional’s Lifestyle Center</w:t>
        </w:r>
      </w:hyperlink>
    </w:p>
    <w:sectPr w:rsidR="0011429A" w:rsidRPr="0011429A" w:rsidSect="00975775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2877" w14:textId="77777777" w:rsidR="005C45BD" w:rsidRDefault="005C45BD">
      <w:r>
        <w:separator/>
      </w:r>
    </w:p>
  </w:endnote>
  <w:endnote w:type="continuationSeparator" w:id="0">
    <w:p w14:paraId="09CB53B4" w14:textId="77777777" w:rsidR="005C45BD" w:rsidRDefault="005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585" w14:textId="73824941" w:rsidR="00E336CC" w:rsidRDefault="00541AE9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600B3A9E" w14:textId="70BE07F8" w:rsidR="00E336CC" w:rsidRDefault="00541AE9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78F7" w14:textId="77777777" w:rsidR="005C45BD" w:rsidRDefault="005C45BD">
      <w:r>
        <w:separator/>
      </w:r>
    </w:p>
  </w:footnote>
  <w:footnote w:type="continuationSeparator" w:id="0">
    <w:p w14:paraId="22299311" w14:textId="77777777" w:rsidR="005C45BD" w:rsidRDefault="005C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0A"/>
    <w:multiLevelType w:val="hybridMultilevel"/>
    <w:tmpl w:val="ECECA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24DEC"/>
    <w:multiLevelType w:val="hybridMultilevel"/>
    <w:tmpl w:val="7CA2B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4985"/>
    <w:multiLevelType w:val="hybridMultilevel"/>
    <w:tmpl w:val="4E2C626C"/>
    <w:numStyleLink w:val="ImportedStyle1"/>
  </w:abstractNum>
  <w:abstractNum w:abstractNumId="3" w15:restartNumberingAfterBreak="0">
    <w:nsid w:val="1826134D"/>
    <w:multiLevelType w:val="hybridMultilevel"/>
    <w:tmpl w:val="ADDA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675FF"/>
    <w:multiLevelType w:val="hybridMultilevel"/>
    <w:tmpl w:val="FE8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6B17"/>
    <w:multiLevelType w:val="hybridMultilevel"/>
    <w:tmpl w:val="95BAA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7B1DF0"/>
    <w:multiLevelType w:val="hybridMultilevel"/>
    <w:tmpl w:val="664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14B"/>
    <w:multiLevelType w:val="hybridMultilevel"/>
    <w:tmpl w:val="12C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545A"/>
    <w:multiLevelType w:val="hybridMultilevel"/>
    <w:tmpl w:val="6F7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384"/>
    <w:multiLevelType w:val="hybridMultilevel"/>
    <w:tmpl w:val="92DC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3E5C1A"/>
    <w:multiLevelType w:val="hybridMultilevel"/>
    <w:tmpl w:val="53B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97B"/>
    <w:multiLevelType w:val="hybridMultilevel"/>
    <w:tmpl w:val="232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6D70"/>
    <w:multiLevelType w:val="hybridMultilevel"/>
    <w:tmpl w:val="4A0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71AC1"/>
    <w:multiLevelType w:val="hybridMultilevel"/>
    <w:tmpl w:val="4E2C626C"/>
    <w:styleLink w:val="ImportedStyle1"/>
    <w:lvl w:ilvl="0" w:tplc="285A4BF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71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E18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E1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D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21C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48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46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C927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B47B27"/>
    <w:multiLevelType w:val="hybridMultilevel"/>
    <w:tmpl w:val="63FA0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372DF"/>
    <w:multiLevelType w:val="hybridMultilevel"/>
    <w:tmpl w:val="4B16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7107">
    <w:abstractNumId w:val="13"/>
  </w:num>
  <w:num w:numId="2" w16cid:durableId="882135910">
    <w:abstractNumId w:val="2"/>
  </w:num>
  <w:num w:numId="3" w16cid:durableId="1580675236">
    <w:abstractNumId w:val="9"/>
  </w:num>
  <w:num w:numId="4" w16cid:durableId="735664876">
    <w:abstractNumId w:val="5"/>
  </w:num>
  <w:num w:numId="5" w16cid:durableId="784274309">
    <w:abstractNumId w:val="0"/>
  </w:num>
  <w:num w:numId="6" w16cid:durableId="808480604">
    <w:abstractNumId w:val="15"/>
  </w:num>
  <w:num w:numId="7" w16cid:durableId="2055427488">
    <w:abstractNumId w:val="7"/>
  </w:num>
  <w:num w:numId="8" w16cid:durableId="672801150">
    <w:abstractNumId w:val="4"/>
  </w:num>
  <w:num w:numId="9" w16cid:durableId="443886956">
    <w:abstractNumId w:val="12"/>
  </w:num>
  <w:num w:numId="10" w16cid:durableId="1864200660">
    <w:abstractNumId w:val="6"/>
  </w:num>
  <w:num w:numId="11" w16cid:durableId="275790479">
    <w:abstractNumId w:val="1"/>
  </w:num>
  <w:num w:numId="12" w16cid:durableId="1451360366">
    <w:abstractNumId w:val="14"/>
  </w:num>
  <w:num w:numId="13" w16cid:durableId="1416396129">
    <w:abstractNumId w:val="8"/>
  </w:num>
  <w:num w:numId="14" w16cid:durableId="1521121720">
    <w:abstractNumId w:val="11"/>
  </w:num>
  <w:num w:numId="15" w16cid:durableId="643120190">
    <w:abstractNumId w:val="10"/>
  </w:num>
  <w:num w:numId="16" w16cid:durableId="211277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C"/>
    <w:rsid w:val="000034E1"/>
    <w:rsid w:val="000059D4"/>
    <w:rsid w:val="00014DA8"/>
    <w:rsid w:val="00032010"/>
    <w:rsid w:val="000560CE"/>
    <w:rsid w:val="000811C2"/>
    <w:rsid w:val="000A4372"/>
    <w:rsid w:val="000C26B7"/>
    <w:rsid w:val="000C4804"/>
    <w:rsid w:val="000D5C9D"/>
    <w:rsid w:val="000D783E"/>
    <w:rsid w:val="000E006A"/>
    <w:rsid w:val="000E6A17"/>
    <w:rsid w:val="00100CB0"/>
    <w:rsid w:val="001036D4"/>
    <w:rsid w:val="00104F19"/>
    <w:rsid w:val="0011429A"/>
    <w:rsid w:val="00115C1D"/>
    <w:rsid w:val="00121B7C"/>
    <w:rsid w:val="00125C34"/>
    <w:rsid w:val="001567B8"/>
    <w:rsid w:val="00166FC2"/>
    <w:rsid w:val="00175F00"/>
    <w:rsid w:val="001828B4"/>
    <w:rsid w:val="0018553F"/>
    <w:rsid w:val="001A2CFA"/>
    <w:rsid w:val="001A79F3"/>
    <w:rsid w:val="001A7C65"/>
    <w:rsid w:val="001B3DFE"/>
    <w:rsid w:val="001B7700"/>
    <w:rsid w:val="001C1F36"/>
    <w:rsid w:val="001C6332"/>
    <w:rsid w:val="001D263A"/>
    <w:rsid w:val="001D49AA"/>
    <w:rsid w:val="001D5023"/>
    <w:rsid w:val="00204E36"/>
    <w:rsid w:val="00220909"/>
    <w:rsid w:val="00222400"/>
    <w:rsid w:val="0023462D"/>
    <w:rsid w:val="002370D8"/>
    <w:rsid w:val="0024316C"/>
    <w:rsid w:val="002508F0"/>
    <w:rsid w:val="00262794"/>
    <w:rsid w:val="0026556D"/>
    <w:rsid w:val="002A09A6"/>
    <w:rsid w:val="002A36CB"/>
    <w:rsid w:val="002A5AE7"/>
    <w:rsid w:val="002B1AA4"/>
    <w:rsid w:val="002B737B"/>
    <w:rsid w:val="002C3531"/>
    <w:rsid w:val="002C489E"/>
    <w:rsid w:val="00307CEA"/>
    <w:rsid w:val="003108B6"/>
    <w:rsid w:val="00313E68"/>
    <w:rsid w:val="003276AA"/>
    <w:rsid w:val="003308C6"/>
    <w:rsid w:val="00337B02"/>
    <w:rsid w:val="0036058A"/>
    <w:rsid w:val="003B0BED"/>
    <w:rsid w:val="003D65DF"/>
    <w:rsid w:val="003E2EE6"/>
    <w:rsid w:val="003E3615"/>
    <w:rsid w:val="003F333B"/>
    <w:rsid w:val="00461816"/>
    <w:rsid w:val="00463564"/>
    <w:rsid w:val="00475241"/>
    <w:rsid w:val="00482FEB"/>
    <w:rsid w:val="004B7A07"/>
    <w:rsid w:val="004C7121"/>
    <w:rsid w:val="004D5021"/>
    <w:rsid w:val="00517FC4"/>
    <w:rsid w:val="00520A43"/>
    <w:rsid w:val="005252FF"/>
    <w:rsid w:val="0053561C"/>
    <w:rsid w:val="0053695C"/>
    <w:rsid w:val="00541AE9"/>
    <w:rsid w:val="0054516D"/>
    <w:rsid w:val="00554F3E"/>
    <w:rsid w:val="005613F7"/>
    <w:rsid w:val="00564035"/>
    <w:rsid w:val="00586697"/>
    <w:rsid w:val="005A19B4"/>
    <w:rsid w:val="005C45BD"/>
    <w:rsid w:val="005E0359"/>
    <w:rsid w:val="005F4D50"/>
    <w:rsid w:val="006045C9"/>
    <w:rsid w:val="006079E3"/>
    <w:rsid w:val="00610A79"/>
    <w:rsid w:val="00610F7E"/>
    <w:rsid w:val="00617810"/>
    <w:rsid w:val="00630D47"/>
    <w:rsid w:val="00664E0E"/>
    <w:rsid w:val="006763C8"/>
    <w:rsid w:val="006A14E2"/>
    <w:rsid w:val="006B2758"/>
    <w:rsid w:val="006C1492"/>
    <w:rsid w:val="006D0FFC"/>
    <w:rsid w:val="006E344E"/>
    <w:rsid w:val="006F3AF2"/>
    <w:rsid w:val="006F5B10"/>
    <w:rsid w:val="00711AD6"/>
    <w:rsid w:val="007126C7"/>
    <w:rsid w:val="007272B8"/>
    <w:rsid w:val="0073641E"/>
    <w:rsid w:val="00747E0C"/>
    <w:rsid w:val="00767758"/>
    <w:rsid w:val="007A0A25"/>
    <w:rsid w:val="007B15A5"/>
    <w:rsid w:val="007B23F2"/>
    <w:rsid w:val="007C2EB5"/>
    <w:rsid w:val="007C3811"/>
    <w:rsid w:val="007D10EA"/>
    <w:rsid w:val="007D79A3"/>
    <w:rsid w:val="00821264"/>
    <w:rsid w:val="0082209B"/>
    <w:rsid w:val="00850E6A"/>
    <w:rsid w:val="00864740"/>
    <w:rsid w:val="008956D7"/>
    <w:rsid w:val="00895D97"/>
    <w:rsid w:val="008A52F7"/>
    <w:rsid w:val="008A6C43"/>
    <w:rsid w:val="008B17F8"/>
    <w:rsid w:val="008D5FE6"/>
    <w:rsid w:val="008E2F1E"/>
    <w:rsid w:val="008E4627"/>
    <w:rsid w:val="009371D6"/>
    <w:rsid w:val="00966BBC"/>
    <w:rsid w:val="00975775"/>
    <w:rsid w:val="00975D97"/>
    <w:rsid w:val="00976C06"/>
    <w:rsid w:val="00980148"/>
    <w:rsid w:val="009A7DE0"/>
    <w:rsid w:val="009D6E86"/>
    <w:rsid w:val="009E63B6"/>
    <w:rsid w:val="009F7998"/>
    <w:rsid w:val="00A0505A"/>
    <w:rsid w:val="00A068B8"/>
    <w:rsid w:val="00A14836"/>
    <w:rsid w:val="00A312E0"/>
    <w:rsid w:val="00A87A7A"/>
    <w:rsid w:val="00AB3C4A"/>
    <w:rsid w:val="00AC25C0"/>
    <w:rsid w:val="00AD4735"/>
    <w:rsid w:val="00AD50D7"/>
    <w:rsid w:val="00AE333E"/>
    <w:rsid w:val="00AE45F0"/>
    <w:rsid w:val="00AF3B5D"/>
    <w:rsid w:val="00AF68AD"/>
    <w:rsid w:val="00B01348"/>
    <w:rsid w:val="00B0772F"/>
    <w:rsid w:val="00B15B5B"/>
    <w:rsid w:val="00B244A1"/>
    <w:rsid w:val="00B3280A"/>
    <w:rsid w:val="00B444A5"/>
    <w:rsid w:val="00B517A5"/>
    <w:rsid w:val="00B55147"/>
    <w:rsid w:val="00B74F1A"/>
    <w:rsid w:val="00B94119"/>
    <w:rsid w:val="00BA16BA"/>
    <w:rsid w:val="00BA5EE0"/>
    <w:rsid w:val="00BB305A"/>
    <w:rsid w:val="00BB7D2E"/>
    <w:rsid w:val="00BE373F"/>
    <w:rsid w:val="00BF0091"/>
    <w:rsid w:val="00C04C8B"/>
    <w:rsid w:val="00C13C74"/>
    <w:rsid w:val="00C46D4F"/>
    <w:rsid w:val="00C51828"/>
    <w:rsid w:val="00C94846"/>
    <w:rsid w:val="00C96C62"/>
    <w:rsid w:val="00CB1600"/>
    <w:rsid w:val="00CF70D8"/>
    <w:rsid w:val="00D026A4"/>
    <w:rsid w:val="00D26D0C"/>
    <w:rsid w:val="00D42BF5"/>
    <w:rsid w:val="00D42C46"/>
    <w:rsid w:val="00D479E8"/>
    <w:rsid w:val="00D55AEA"/>
    <w:rsid w:val="00D60FCB"/>
    <w:rsid w:val="00D74CF6"/>
    <w:rsid w:val="00D80CF0"/>
    <w:rsid w:val="00D903BF"/>
    <w:rsid w:val="00D920E4"/>
    <w:rsid w:val="00DA229E"/>
    <w:rsid w:val="00DE26C1"/>
    <w:rsid w:val="00DE471E"/>
    <w:rsid w:val="00DE507B"/>
    <w:rsid w:val="00DF4767"/>
    <w:rsid w:val="00E11882"/>
    <w:rsid w:val="00E15C79"/>
    <w:rsid w:val="00E336CC"/>
    <w:rsid w:val="00E464CF"/>
    <w:rsid w:val="00E61E2D"/>
    <w:rsid w:val="00EA6D0C"/>
    <w:rsid w:val="00EB73F7"/>
    <w:rsid w:val="00EC2750"/>
    <w:rsid w:val="00ED56F5"/>
    <w:rsid w:val="00F04F72"/>
    <w:rsid w:val="00F06597"/>
    <w:rsid w:val="00F1473C"/>
    <w:rsid w:val="00F47C9D"/>
    <w:rsid w:val="00F542EB"/>
    <w:rsid w:val="00F54425"/>
    <w:rsid w:val="00F6318E"/>
    <w:rsid w:val="00F90AB3"/>
    <w:rsid w:val="00F97E13"/>
    <w:rsid w:val="00FB34A1"/>
    <w:rsid w:val="00FC1C83"/>
    <w:rsid w:val="00FC29FD"/>
    <w:rsid w:val="00FD2A33"/>
    <w:rsid w:val="00FF1113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AC6"/>
  <w15:docId w15:val="{DD5F53DC-3906-4905-9954-A52C705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C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F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14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8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0FFC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8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04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apeakeregional.com/locations/lifestyle-health-fitness-cen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sapeakeregional.com/locations/lifestyle-health-fitness-cen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mi.org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dewaterartsoutreac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A. Searle</cp:lastModifiedBy>
  <cp:revision>87</cp:revision>
  <cp:lastPrinted>2022-08-05T11:01:00Z</cp:lastPrinted>
  <dcterms:created xsi:type="dcterms:W3CDTF">2023-05-06T22:53:00Z</dcterms:created>
  <dcterms:modified xsi:type="dcterms:W3CDTF">2023-05-23T01:44:00Z</dcterms:modified>
</cp:coreProperties>
</file>