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50871" w14:textId="77777777" w:rsidR="00D40D04" w:rsidRDefault="00D40D04">
      <w:pPr>
        <w:pStyle w:val="BodyText"/>
        <w:rPr>
          <w:b/>
        </w:rPr>
      </w:pPr>
    </w:p>
    <w:p w14:paraId="2031DD53" w14:textId="019F0A89" w:rsidR="00D40D04" w:rsidRPr="00FC364D" w:rsidRDefault="00C978D9" w:rsidP="00FC364D">
      <w:pPr>
        <w:pStyle w:val="BodyText"/>
        <w:jc w:val="center"/>
        <w:rPr>
          <w:b/>
          <w:sz w:val="36"/>
          <w:szCs w:val="36"/>
        </w:rPr>
      </w:pPr>
      <w:r w:rsidRPr="00FC364D">
        <w:rPr>
          <w:b/>
          <w:sz w:val="36"/>
          <w:szCs w:val="36"/>
        </w:rPr>
        <w:t>Email Communications Policy</w:t>
      </w:r>
    </w:p>
    <w:p w14:paraId="34047FD0" w14:textId="77777777" w:rsidR="00D40D04" w:rsidRDefault="00D40D04">
      <w:pPr>
        <w:pStyle w:val="BodyText"/>
        <w:rPr>
          <w:b/>
        </w:rPr>
      </w:pPr>
    </w:p>
    <w:p w14:paraId="302456A7" w14:textId="77777777" w:rsidR="00AC4909" w:rsidRDefault="00AC4909" w:rsidP="00FC364D">
      <w:pPr>
        <w:jc w:val="both"/>
        <w:rPr>
          <w:b/>
          <w:sz w:val="24"/>
        </w:rPr>
      </w:pPr>
      <w:bookmarkStart w:id="0" w:name="_GoBack"/>
      <w:bookmarkEnd w:id="0"/>
    </w:p>
    <w:p w14:paraId="7D1D2399" w14:textId="77777777" w:rsidR="00AC4909" w:rsidRDefault="00AC4909">
      <w:pPr>
        <w:ind w:left="118"/>
        <w:jc w:val="both"/>
        <w:rPr>
          <w:b/>
          <w:sz w:val="24"/>
        </w:rPr>
      </w:pPr>
    </w:p>
    <w:p w14:paraId="61EBAA1A" w14:textId="77777777" w:rsidR="00C978D9" w:rsidRDefault="00C978D9">
      <w:pPr>
        <w:ind w:left="118"/>
        <w:jc w:val="both"/>
        <w:rPr>
          <w:b/>
          <w:sz w:val="24"/>
        </w:rPr>
      </w:pPr>
    </w:p>
    <w:p w14:paraId="28E99BA9" w14:textId="77777777" w:rsidR="00C978D9" w:rsidRPr="009F3667" w:rsidRDefault="00857237" w:rsidP="00857237">
      <w:pPr>
        <w:pStyle w:val="ListParagraph"/>
        <w:numPr>
          <w:ilvl w:val="0"/>
          <w:numId w:val="2"/>
        </w:numPr>
        <w:jc w:val="both"/>
        <w:rPr>
          <w:rFonts w:ascii="Times New Roman" w:hAnsi="Times New Roman" w:cs="Times New Roman"/>
          <w:b/>
          <w:sz w:val="28"/>
          <w:szCs w:val="28"/>
          <w:u w:val="single"/>
        </w:rPr>
      </w:pPr>
      <w:r w:rsidRPr="009F3667">
        <w:rPr>
          <w:rFonts w:ascii="Times New Roman" w:hAnsi="Times New Roman" w:cs="Times New Roman"/>
          <w:b/>
          <w:sz w:val="28"/>
          <w:szCs w:val="28"/>
          <w:u w:val="single"/>
        </w:rPr>
        <w:t>Email rationale</w:t>
      </w:r>
    </w:p>
    <w:p w14:paraId="250571AC" w14:textId="77777777" w:rsidR="00C978D9" w:rsidRPr="00C978D9" w:rsidRDefault="00C978D9" w:rsidP="00C978D9">
      <w:pPr>
        <w:ind w:left="118"/>
        <w:jc w:val="both"/>
        <w:rPr>
          <w:sz w:val="24"/>
          <w:lang w:val="en-GB"/>
        </w:rPr>
      </w:pPr>
      <w:r w:rsidRPr="00C978D9">
        <w:rPr>
          <w:bCs/>
          <w:sz w:val="24"/>
          <w:lang w:val="en-GB"/>
        </w:rPr>
        <w:t xml:space="preserve"> </w:t>
      </w:r>
    </w:p>
    <w:p w14:paraId="5CE68DB4" w14:textId="77777777" w:rsidR="003B7DC0" w:rsidRDefault="003B7DC0" w:rsidP="00C978D9">
      <w:pPr>
        <w:ind w:left="118"/>
        <w:jc w:val="both"/>
        <w:rPr>
          <w:rFonts w:ascii="Times New Roman" w:hAnsi="Times New Roman" w:cs="Times New Roman"/>
          <w:sz w:val="24"/>
          <w:szCs w:val="24"/>
          <w:lang w:val="en-GB"/>
        </w:rPr>
      </w:pPr>
    </w:p>
    <w:p w14:paraId="13D71167" w14:textId="77777777" w:rsidR="003B7DC0" w:rsidRPr="003B7DC0" w:rsidRDefault="003B7DC0" w:rsidP="003B7DC0">
      <w:pPr>
        <w:ind w:left="118"/>
        <w:jc w:val="both"/>
        <w:rPr>
          <w:rFonts w:ascii="Times New Roman" w:hAnsi="Times New Roman" w:cs="Times New Roman"/>
          <w:sz w:val="24"/>
          <w:szCs w:val="24"/>
          <w:lang w:val="en-GB"/>
        </w:rPr>
      </w:pPr>
      <w:r>
        <w:rPr>
          <w:rFonts w:ascii="Times New Roman" w:hAnsi="Times New Roman" w:cs="Times New Roman"/>
          <w:sz w:val="24"/>
          <w:szCs w:val="24"/>
          <w:lang w:val="en-GB"/>
        </w:rPr>
        <w:t>1.1</w:t>
      </w:r>
      <w:r w:rsidRPr="003B7DC0">
        <w:rPr>
          <w:rFonts w:ascii="Times New Roman" w:hAnsi="Times New Roman" w:cs="Times New Roman"/>
          <w:sz w:val="24"/>
          <w:szCs w:val="24"/>
          <w:lang w:val="en-GB"/>
        </w:rPr>
        <w:t xml:space="preserve"> The Parish Clerk will have a dedicated separate email address</w:t>
      </w:r>
    </w:p>
    <w:p w14:paraId="3CC35C2F" w14:textId="77777777" w:rsidR="003B7DC0" w:rsidRPr="003B7DC0" w:rsidRDefault="003B7DC0" w:rsidP="003B7DC0">
      <w:pPr>
        <w:ind w:left="118"/>
        <w:jc w:val="both"/>
        <w:rPr>
          <w:rFonts w:ascii="Times New Roman" w:hAnsi="Times New Roman" w:cs="Times New Roman"/>
          <w:sz w:val="24"/>
          <w:szCs w:val="24"/>
          <w:lang w:val="en-GB"/>
        </w:rPr>
      </w:pPr>
    </w:p>
    <w:p w14:paraId="2DB440A8" w14:textId="02E525C2" w:rsidR="003B7DC0" w:rsidRDefault="003B7DC0" w:rsidP="003B7DC0">
      <w:pPr>
        <w:ind w:left="11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1.2 </w:t>
      </w:r>
      <w:r w:rsidR="002262C5">
        <w:rPr>
          <w:rFonts w:ascii="Times New Roman" w:hAnsi="Times New Roman" w:cs="Times New Roman"/>
          <w:sz w:val="24"/>
          <w:szCs w:val="24"/>
          <w:lang w:val="en-GB"/>
        </w:rPr>
        <w:t>C</w:t>
      </w:r>
      <w:r w:rsidRPr="003B7DC0">
        <w:rPr>
          <w:rFonts w:ascii="Times New Roman" w:hAnsi="Times New Roman" w:cs="Times New Roman"/>
          <w:sz w:val="24"/>
          <w:szCs w:val="24"/>
          <w:lang w:val="en-GB"/>
        </w:rPr>
        <w:t>ouncillor</w:t>
      </w:r>
      <w:r>
        <w:rPr>
          <w:rFonts w:ascii="Times New Roman" w:hAnsi="Times New Roman" w:cs="Times New Roman"/>
          <w:sz w:val="24"/>
          <w:szCs w:val="24"/>
          <w:lang w:val="en-GB"/>
        </w:rPr>
        <w:t>s</w:t>
      </w:r>
      <w:r w:rsidRPr="003B7DC0">
        <w:rPr>
          <w:rFonts w:ascii="Times New Roman" w:hAnsi="Times New Roman" w:cs="Times New Roman"/>
          <w:sz w:val="24"/>
          <w:szCs w:val="24"/>
          <w:lang w:val="en-GB"/>
        </w:rPr>
        <w:t xml:space="preserve"> </w:t>
      </w:r>
      <w:r w:rsidR="002262C5">
        <w:rPr>
          <w:rFonts w:ascii="Times New Roman" w:hAnsi="Times New Roman" w:cs="Times New Roman"/>
          <w:sz w:val="24"/>
          <w:szCs w:val="24"/>
          <w:lang w:val="en-GB"/>
        </w:rPr>
        <w:t>will be provided with a</w:t>
      </w:r>
      <w:r>
        <w:rPr>
          <w:rFonts w:ascii="Times New Roman" w:hAnsi="Times New Roman" w:cs="Times New Roman"/>
          <w:sz w:val="24"/>
          <w:szCs w:val="24"/>
          <w:lang w:val="en-GB"/>
        </w:rPr>
        <w:t xml:space="preserve"> </w:t>
      </w:r>
      <w:r w:rsidRPr="003B7DC0">
        <w:rPr>
          <w:rFonts w:ascii="Times New Roman" w:hAnsi="Times New Roman" w:cs="Times New Roman"/>
          <w:sz w:val="24"/>
          <w:szCs w:val="24"/>
          <w:lang w:val="en-GB"/>
        </w:rPr>
        <w:t>dedicated separate email address that is only to be used for council benefit</w:t>
      </w:r>
      <w:r w:rsidR="002262C5">
        <w:rPr>
          <w:rFonts w:ascii="Times New Roman" w:hAnsi="Times New Roman" w:cs="Times New Roman"/>
          <w:sz w:val="24"/>
          <w:szCs w:val="24"/>
          <w:lang w:val="en-GB"/>
        </w:rPr>
        <w:t>., and are strongly advised against using their own personal email addresses for council business</w:t>
      </w:r>
    </w:p>
    <w:p w14:paraId="77212EBE" w14:textId="77777777" w:rsidR="003B7DC0" w:rsidRDefault="003B7DC0" w:rsidP="003B7DC0">
      <w:pPr>
        <w:jc w:val="both"/>
        <w:rPr>
          <w:rFonts w:ascii="Times New Roman" w:hAnsi="Times New Roman" w:cs="Times New Roman"/>
          <w:sz w:val="24"/>
          <w:szCs w:val="24"/>
          <w:lang w:val="en-GB"/>
        </w:rPr>
      </w:pPr>
    </w:p>
    <w:p w14:paraId="4F0B1453" w14:textId="77777777" w:rsidR="00857237" w:rsidRPr="00857237" w:rsidRDefault="00C978D9" w:rsidP="00C978D9">
      <w:pPr>
        <w:ind w:left="118"/>
        <w:jc w:val="both"/>
        <w:rPr>
          <w:rFonts w:ascii="Times New Roman" w:hAnsi="Times New Roman" w:cs="Times New Roman"/>
          <w:sz w:val="24"/>
          <w:szCs w:val="24"/>
          <w:lang w:val="en-GB"/>
        </w:rPr>
      </w:pPr>
      <w:r w:rsidRPr="00857237">
        <w:rPr>
          <w:rFonts w:ascii="Times New Roman" w:hAnsi="Times New Roman" w:cs="Times New Roman"/>
          <w:sz w:val="24"/>
          <w:szCs w:val="24"/>
          <w:lang w:val="en-GB"/>
        </w:rPr>
        <w:t>1.</w:t>
      </w:r>
      <w:r w:rsidR="003B7DC0">
        <w:rPr>
          <w:rFonts w:ascii="Times New Roman" w:hAnsi="Times New Roman" w:cs="Times New Roman"/>
          <w:sz w:val="24"/>
          <w:szCs w:val="24"/>
          <w:lang w:val="en-GB"/>
        </w:rPr>
        <w:t>3</w:t>
      </w:r>
      <w:r w:rsidRPr="00857237">
        <w:rPr>
          <w:rFonts w:ascii="Times New Roman" w:hAnsi="Times New Roman" w:cs="Times New Roman"/>
          <w:sz w:val="24"/>
          <w:szCs w:val="24"/>
          <w:lang w:val="en-GB"/>
        </w:rPr>
        <w:t xml:space="preserve"> The Council’s approved Records Management Policy (for FOIA/</w:t>
      </w:r>
      <w:r w:rsidR="00857237" w:rsidRPr="00857237">
        <w:rPr>
          <w:rFonts w:ascii="Times New Roman" w:hAnsi="Times New Roman" w:cs="Times New Roman"/>
          <w:sz w:val="24"/>
          <w:szCs w:val="24"/>
          <w:lang w:val="en-GB"/>
        </w:rPr>
        <w:t>GDPR</w:t>
      </w:r>
      <w:r w:rsidRPr="00857237">
        <w:rPr>
          <w:rFonts w:ascii="Times New Roman" w:hAnsi="Times New Roman" w:cs="Times New Roman"/>
          <w:sz w:val="24"/>
          <w:szCs w:val="24"/>
          <w:lang w:val="en-GB"/>
        </w:rPr>
        <w:t xml:space="preserve"> purposes) states that emails need to be retained for as long as necessary if related to a specific project/issue </w:t>
      </w:r>
    </w:p>
    <w:p w14:paraId="7717A42B" w14:textId="77777777" w:rsidR="00857237" w:rsidRPr="00857237" w:rsidRDefault="00857237" w:rsidP="00C978D9">
      <w:pPr>
        <w:ind w:left="118"/>
        <w:jc w:val="both"/>
        <w:rPr>
          <w:rFonts w:ascii="Times New Roman" w:hAnsi="Times New Roman" w:cs="Times New Roman"/>
          <w:sz w:val="24"/>
          <w:szCs w:val="24"/>
          <w:lang w:val="en-GB"/>
        </w:rPr>
      </w:pPr>
    </w:p>
    <w:p w14:paraId="6101F4AA" w14:textId="77777777" w:rsidR="00C978D9" w:rsidRPr="00857237" w:rsidRDefault="00C978D9" w:rsidP="00C978D9">
      <w:pPr>
        <w:ind w:left="118"/>
        <w:jc w:val="both"/>
        <w:rPr>
          <w:rFonts w:ascii="Times New Roman" w:hAnsi="Times New Roman" w:cs="Times New Roman"/>
          <w:sz w:val="24"/>
          <w:szCs w:val="24"/>
          <w:lang w:val="en-GB"/>
        </w:rPr>
      </w:pPr>
      <w:r w:rsidRPr="00857237">
        <w:rPr>
          <w:rFonts w:ascii="Times New Roman" w:hAnsi="Times New Roman" w:cs="Times New Roman"/>
          <w:sz w:val="24"/>
          <w:szCs w:val="24"/>
          <w:lang w:val="en-GB"/>
        </w:rPr>
        <w:t>1.</w:t>
      </w:r>
      <w:r w:rsidR="003B7DC0">
        <w:rPr>
          <w:rFonts w:ascii="Times New Roman" w:hAnsi="Times New Roman" w:cs="Times New Roman"/>
          <w:sz w:val="24"/>
          <w:szCs w:val="24"/>
          <w:lang w:val="en-GB"/>
        </w:rPr>
        <w:t>4</w:t>
      </w:r>
      <w:r w:rsidRPr="00857237">
        <w:rPr>
          <w:rFonts w:ascii="Times New Roman" w:hAnsi="Times New Roman" w:cs="Times New Roman"/>
          <w:sz w:val="24"/>
          <w:szCs w:val="24"/>
          <w:lang w:val="en-GB"/>
        </w:rPr>
        <w:t xml:space="preserve"> Emails received by the Council’s Officer may be disclosed fol</w:t>
      </w:r>
      <w:r w:rsidR="00857237" w:rsidRPr="00857237">
        <w:rPr>
          <w:rFonts w:ascii="Times New Roman" w:hAnsi="Times New Roman" w:cs="Times New Roman"/>
          <w:sz w:val="24"/>
          <w:szCs w:val="24"/>
          <w:lang w:val="en-GB"/>
        </w:rPr>
        <w:t>l</w:t>
      </w:r>
      <w:r w:rsidRPr="00857237">
        <w:rPr>
          <w:rFonts w:ascii="Times New Roman" w:hAnsi="Times New Roman" w:cs="Times New Roman"/>
          <w:sz w:val="24"/>
          <w:szCs w:val="24"/>
          <w:lang w:val="en-GB"/>
        </w:rPr>
        <w:t xml:space="preserve">owing a request under the Freedom of Information Act 2000 or following a subject access request under the </w:t>
      </w:r>
      <w:r w:rsidR="00857237" w:rsidRPr="00857237">
        <w:rPr>
          <w:rFonts w:ascii="Times New Roman" w:hAnsi="Times New Roman" w:cs="Times New Roman"/>
          <w:sz w:val="24"/>
          <w:szCs w:val="24"/>
          <w:lang w:val="en-GB"/>
        </w:rPr>
        <w:t xml:space="preserve">General Data Protection Regulations (GDPR), 2018 </w:t>
      </w:r>
      <w:r w:rsidRPr="00857237">
        <w:rPr>
          <w:rFonts w:ascii="Times New Roman" w:hAnsi="Times New Roman" w:cs="Times New Roman"/>
          <w:sz w:val="24"/>
          <w:szCs w:val="24"/>
          <w:lang w:val="en-GB"/>
        </w:rPr>
        <w:t xml:space="preserve">or </w:t>
      </w:r>
      <w:proofErr w:type="gramStart"/>
      <w:r w:rsidRPr="00857237">
        <w:rPr>
          <w:rFonts w:ascii="Times New Roman" w:hAnsi="Times New Roman" w:cs="Times New Roman"/>
          <w:sz w:val="24"/>
          <w:szCs w:val="24"/>
          <w:lang w:val="en-GB"/>
        </w:rPr>
        <w:t>in the course of</w:t>
      </w:r>
      <w:proofErr w:type="gramEnd"/>
      <w:r w:rsidRPr="00857237">
        <w:rPr>
          <w:rFonts w:ascii="Times New Roman" w:hAnsi="Times New Roman" w:cs="Times New Roman"/>
          <w:sz w:val="24"/>
          <w:szCs w:val="24"/>
          <w:lang w:val="en-GB"/>
        </w:rPr>
        <w:t xml:space="preserve"> legal proceedings. </w:t>
      </w:r>
    </w:p>
    <w:p w14:paraId="2313FF17" w14:textId="77777777" w:rsidR="00857237" w:rsidRPr="00857237" w:rsidRDefault="00857237" w:rsidP="00C978D9">
      <w:pPr>
        <w:ind w:left="118"/>
        <w:jc w:val="both"/>
        <w:rPr>
          <w:rFonts w:ascii="Times New Roman" w:hAnsi="Times New Roman" w:cs="Times New Roman"/>
          <w:sz w:val="24"/>
          <w:szCs w:val="24"/>
          <w:lang w:val="en-GB"/>
        </w:rPr>
      </w:pPr>
    </w:p>
    <w:p w14:paraId="512DED52" w14:textId="77777777" w:rsidR="00C978D9" w:rsidRPr="00857237" w:rsidRDefault="00C978D9" w:rsidP="00C978D9">
      <w:pPr>
        <w:ind w:left="118"/>
        <w:jc w:val="both"/>
        <w:rPr>
          <w:rFonts w:ascii="Times New Roman" w:hAnsi="Times New Roman" w:cs="Times New Roman"/>
          <w:sz w:val="24"/>
          <w:szCs w:val="24"/>
          <w:lang w:val="en-GB"/>
        </w:rPr>
      </w:pPr>
      <w:r w:rsidRPr="00857237">
        <w:rPr>
          <w:rFonts w:ascii="Times New Roman" w:hAnsi="Times New Roman" w:cs="Times New Roman"/>
          <w:sz w:val="24"/>
          <w:szCs w:val="24"/>
          <w:lang w:val="en-GB"/>
        </w:rPr>
        <w:t>1.</w:t>
      </w:r>
      <w:r w:rsidR="003B7DC0">
        <w:rPr>
          <w:rFonts w:ascii="Times New Roman" w:hAnsi="Times New Roman" w:cs="Times New Roman"/>
          <w:sz w:val="24"/>
          <w:szCs w:val="24"/>
          <w:lang w:val="en-GB"/>
        </w:rPr>
        <w:t>5</w:t>
      </w:r>
      <w:r w:rsidRPr="00857237">
        <w:rPr>
          <w:rFonts w:ascii="Times New Roman" w:hAnsi="Times New Roman" w:cs="Times New Roman"/>
          <w:sz w:val="24"/>
          <w:szCs w:val="24"/>
          <w:lang w:val="en-GB"/>
        </w:rPr>
        <w:t xml:space="preserve"> The above applies to emails from and between Members, where the Officer is copied into the communications. There can be no guarantee that such emails (or letters and other communications) from or between Members and Officers will not be disclosed to an unintended audience. </w:t>
      </w:r>
    </w:p>
    <w:p w14:paraId="69F64611" w14:textId="77777777" w:rsidR="00857237" w:rsidRPr="00857237" w:rsidRDefault="00857237" w:rsidP="00C978D9">
      <w:pPr>
        <w:ind w:left="118"/>
        <w:jc w:val="both"/>
        <w:rPr>
          <w:rFonts w:ascii="Times New Roman" w:hAnsi="Times New Roman" w:cs="Times New Roman"/>
          <w:sz w:val="24"/>
          <w:szCs w:val="24"/>
          <w:lang w:val="en-GB"/>
        </w:rPr>
      </w:pPr>
    </w:p>
    <w:p w14:paraId="27EAEDDE" w14:textId="77777777" w:rsidR="00C978D9" w:rsidRPr="00857237" w:rsidRDefault="00C978D9" w:rsidP="00C978D9">
      <w:pPr>
        <w:ind w:left="118"/>
        <w:jc w:val="both"/>
        <w:rPr>
          <w:rFonts w:ascii="Times New Roman" w:hAnsi="Times New Roman" w:cs="Times New Roman"/>
          <w:sz w:val="24"/>
          <w:szCs w:val="24"/>
          <w:lang w:val="en-GB"/>
        </w:rPr>
      </w:pPr>
      <w:r w:rsidRPr="00857237">
        <w:rPr>
          <w:rFonts w:ascii="Times New Roman" w:hAnsi="Times New Roman" w:cs="Times New Roman"/>
          <w:sz w:val="24"/>
          <w:szCs w:val="24"/>
          <w:lang w:val="en-GB"/>
        </w:rPr>
        <w:t>1.</w:t>
      </w:r>
      <w:r w:rsidR="003B7DC0">
        <w:rPr>
          <w:rFonts w:ascii="Times New Roman" w:hAnsi="Times New Roman" w:cs="Times New Roman"/>
          <w:sz w:val="24"/>
          <w:szCs w:val="24"/>
          <w:lang w:val="en-GB"/>
        </w:rPr>
        <w:t>6</w:t>
      </w:r>
      <w:r w:rsidRPr="00857237">
        <w:rPr>
          <w:rFonts w:ascii="Times New Roman" w:hAnsi="Times New Roman" w:cs="Times New Roman"/>
          <w:sz w:val="24"/>
          <w:szCs w:val="24"/>
          <w:lang w:val="en-GB"/>
        </w:rPr>
        <w:t xml:space="preserve"> If inappropriate internal Council emails are required to be disclosed to persons external to the Council then, at best, they may be considered embarrassing for the Council and, at worst, have other unwanted consequences. If internal emails are defamatory, offensive, or wrongly disclosed confidential information or personal data (which means information that may identify a living individual, such as name, address or telephone number) to those who should not have such confidential information or personal data, this may provide others with a means of legal redress against the Council. </w:t>
      </w:r>
    </w:p>
    <w:p w14:paraId="7AB42281" w14:textId="77777777" w:rsidR="00C978D9" w:rsidRPr="00857237" w:rsidRDefault="00C978D9" w:rsidP="00C978D9">
      <w:pPr>
        <w:ind w:left="118"/>
        <w:jc w:val="both"/>
        <w:rPr>
          <w:rFonts w:ascii="Times New Roman" w:hAnsi="Times New Roman" w:cs="Times New Roman"/>
          <w:sz w:val="24"/>
          <w:szCs w:val="24"/>
          <w:lang w:val="en-GB"/>
        </w:rPr>
      </w:pPr>
    </w:p>
    <w:p w14:paraId="6B9CAC4A" w14:textId="77777777" w:rsidR="00C978D9" w:rsidRPr="00857237" w:rsidRDefault="00C978D9" w:rsidP="00C978D9">
      <w:pPr>
        <w:ind w:left="118"/>
        <w:jc w:val="both"/>
        <w:rPr>
          <w:rFonts w:ascii="Times New Roman" w:hAnsi="Times New Roman" w:cs="Times New Roman"/>
          <w:sz w:val="24"/>
          <w:szCs w:val="24"/>
          <w:lang w:val="en-GB"/>
        </w:rPr>
      </w:pPr>
      <w:r w:rsidRPr="00857237">
        <w:rPr>
          <w:rFonts w:ascii="Times New Roman" w:hAnsi="Times New Roman" w:cs="Times New Roman"/>
          <w:sz w:val="24"/>
          <w:szCs w:val="24"/>
          <w:lang w:val="en-GB"/>
        </w:rPr>
        <w:t>1.</w:t>
      </w:r>
      <w:r w:rsidR="003B7DC0">
        <w:rPr>
          <w:rFonts w:ascii="Times New Roman" w:hAnsi="Times New Roman" w:cs="Times New Roman"/>
          <w:sz w:val="24"/>
          <w:szCs w:val="24"/>
          <w:lang w:val="en-GB"/>
        </w:rPr>
        <w:t>7</w:t>
      </w:r>
      <w:r w:rsidRPr="00857237">
        <w:rPr>
          <w:rFonts w:ascii="Times New Roman" w:hAnsi="Times New Roman" w:cs="Times New Roman"/>
          <w:sz w:val="24"/>
          <w:szCs w:val="24"/>
          <w:lang w:val="en-GB"/>
        </w:rPr>
        <w:t xml:space="preserve"> If official business of the Council held in personal email accounts of Members (and the Officer) contains personal data, it may come within the scope of a subject access request under the </w:t>
      </w:r>
      <w:r w:rsidR="00857237" w:rsidRPr="00857237">
        <w:rPr>
          <w:rFonts w:ascii="Times New Roman" w:hAnsi="Times New Roman" w:cs="Times New Roman"/>
          <w:sz w:val="24"/>
          <w:szCs w:val="24"/>
          <w:lang w:val="en-GB"/>
        </w:rPr>
        <w:t>2018</w:t>
      </w:r>
      <w:r w:rsidRPr="00857237">
        <w:rPr>
          <w:rFonts w:ascii="Times New Roman" w:hAnsi="Times New Roman" w:cs="Times New Roman"/>
          <w:sz w:val="24"/>
          <w:szCs w:val="24"/>
          <w:lang w:val="en-GB"/>
        </w:rPr>
        <w:t xml:space="preserve"> Act. </w:t>
      </w:r>
    </w:p>
    <w:p w14:paraId="748A95C8" w14:textId="77777777" w:rsidR="00857237" w:rsidRPr="00857237" w:rsidRDefault="00857237" w:rsidP="00C978D9">
      <w:pPr>
        <w:ind w:left="118"/>
        <w:jc w:val="both"/>
        <w:rPr>
          <w:rFonts w:ascii="Times New Roman" w:hAnsi="Times New Roman" w:cs="Times New Roman"/>
          <w:sz w:val="24"/>
          <w:szCs w:val="24"/>
          <w:lang w:val="en-GB"/>
        </w:rPr>
      </w:pPr>
    </w:p>
    <w:p w14:paraId="03A10016" w14:textId="77777777" w:rsidR="00C978D9" w:rsidRPr="00857237" w:rsidRDefault="00C978D9" w:rsidP="00C978D9">
      <w:pPr>
        <w:ind w:left="118"/>
        <w:jc w:val="both"/>
        <w:rPr>
          <w:rFonts w:ascii="Times New Roman" w:hAnsi="Times New Roman" w:cs="Times New Roman"/>
          <w:sz w:val="24"/>
          <w:szCs w:val="24"/>
          <w:lang w:val="en-GB"/>
        </w:rPr>
      </w:pPr>
      <w:r w:rsidRPr="00857237">
        <w:rPr>
          <w:rFonts w:ascii="Times New Roman" w:hAnsi="Times New Roman" w:cs="Times New Roman"/>
          <w:sz w:val="24"/>
          <w:szCs w:val="24"/>
          <w:lang w:val="en-GB"/>
        </w:rPr>
        <w:t>1.</w:t>
      </w:r>
      <w:r w:rsidR="003B7DC0">
        <w:rPr>
          <w:rFonts w:ascii="Times New Roman" w:hAnsi="Times New Roman" w:cs="Times New Roman"/>
          <w:sz w:val="24"/>
          <w:szCs w:val="24"/>
          <w:lang w:val="en-GB"/>
        </w:rPr>
        <w:t>8</w:t>
      </w:r>
      <w:r w:rsidRPr="00857237">
        <w:rPr>
          <w:rFonts w:ascii="Times New Roman" w:hAnsi="Times New Roman" w:cs="Times New Roman"/>
          <w:sz w:val="24"/>
          <w:szCs w:val="24"/>
          <w:lang w:val="en-GB"/>
        </w:rPr>
        <w:t xml:space="preserve"> If the personal email accounts of Members contain personal data that relates to their activities as a Ward Councillor or campaigning for election, it may come within the scope of a subject access request to the Member under the </w:t>
      </w:r>
      <w:r w:rsidR="00857237" w:rsidRPr="00857237">
        <w:rPr>
          <w:rFonts w:ascii="Times New Roman" w:hAnsi="Times New Roman" w:cs="Times New Roman"/>
          <w:sz w:val="24"/>
          <w:szCs w:val="24"/>
          <w:lang w:val="en-GB"/>
        </w:rPr>
        <w:t>2018</w:t>
      </w:r>
      <w:r w:rsidRPr="00857237">
        <w:rPr>
          <w:rFonts w:ascii="Times New Roman" w:hAnsi="Times New Roman" w:cs="Times New Roman"/>
          <w:sz w:val="24"/>
          <w:szCs w:val="24"/>
          <w:lang w:val="en-GB"/>
        </w:rPr>
        <w:t xml:space="preserve"> Act. </w:t>
      </w:r>
    </w:p>
    <w:p w14:paraId="528D0B28" w14:textId="77777777" w:rsidR="00857237" w:rsidRPr="00857237" w:rsidRDefault="00857237" w:rsidP="00C978D9">
      <w:pPr>
        <w:ind w:left="118"/>
        <w:jc w:val="both"/>
        <w:rPr>
          <w:rFonts w:ascii="Times New Roman" w:hAnsi="Times New Roman" w:cs="Times New Roman"/>
          <w:sz w:val="24"/>
          <w:szCs w:val="24"/>
          <w:lang w:val="en-GB"/>
        </w:rPr>
      </w:pPr>
    </w:p>
    <w:p w14:paraId="07F1DC18" w14:textId="77777777" w:rsidR="00C978D9" w:rsidRPr="00857237" w:rsidRDefault="00C978D9" w:rsidP="00C978D9">
      <w:pPr>
        <w:ind w:left="118"/>
        <w:jc w:val="both"/>
        <w:rPr>
          <w:rFonts w:ascii="Times New Roman" w:hAnsi="Times New Roman" w:cs="Times New Roman"/>
          <w:sz w:val="24"/>
          <w:szCs w:val="24"/>
          <w:lang w:val="en-GB"/>
        </w:rPr>
      </w:pPr>
      <w:r w:rsidRPr="00857237">
        <w:rPr>
          <w:rFonts w:ascii="Times New Roman" w:hAnsi="Times New Roman" w:cs="Times New Roman"/>
          <w:sz w:val="24"/>
          <w:szCs w:val="24"/>
          <w:lang w:val="en-GB"/>
        </w:rPr>
        <w:t>1.</w:t>
      </w:r>
      <w:r w:rsidR="003B7DC0">
        <w:rPr>
          <w:rFonts w:ascii="Times New Roman" w:hAnsi="Times New Roman" w:cs="Times New Roman"/>
          <w:sz w:val="24"/>
          <w:szCs w:val="24"/>
          <w:lang w:val="en-GB"/>
        </w:rPr>
        <w:t>9</w:t>
      </w:r>
      <w:r w:rsidRPr="00857237">
        <w:rPr>
          <w:rFonts w:ascii="Times New Roman" w:hAnsi="Times New Roman" w:cs="Times New Roman"/>
          <w:sz w:val="24"/>
          <w:szCs w:val="24"/>
          <w:lang w:val="en-GB"/>
        </w:rPr>
        <w:t xml:space="preserve"> Information in the personal emails of Members that does not relate to the business of the Council will not be subject to the </w:t>
      </w:r>
      <w:r w:rsidR="003B7DC0">
        <w:rPr>
          <w:rFonts w:ascii="Times New Roman" w:hAnsi="Times New Roman" w:cs="Times New Roman"/>
          <w:sz w:val="24"/>
          <w:szCs w:val="24"/>
          <w:lang w:val="en-GB"/>
        </w:rPr>
        <w:t>2018</w:t>
      </w:r>
      <w:r w:rsidRPr="00857237">
        <w:rPr>
          <w:rFonts w:ascii="Times New Roman" w:hAnsi="Times New Roman" w:cs="Times New Roman"/>
          <w:sz w:val="24"/>
          <w:szCs w:val="24"/>
          <w:lang w:val="en-GB"/>
        </w:rPr>
        <w:t xml:space="preserve"> Act.</w:t>
      </w:r>
    </w:p>
    <w:p w14:paraId="64954109" w14:textId="77777777" w:rsidR="00C978D9" w:rsidRPr="00C978D9" w:rsidRDefault="00C978D9" w:rsidP="00C978D9">
      <w:pPr>
        <w:ind w:left="118"/>
        <w:jc w:val="both"/>
        <w:rPr>
          <w:sz w:val="24"/>
        </w:rPr>
      </w:pPr>
    </w:p>
    <w:p w14:paraId="4CECD893" w14:textId="77777777" w:rsidR="00C978D9" w:rsidRPr="009F3667" w:rsidRDefault="00C978D9" w:rsidP="00857237">
      <w:pPr>
        <w:pStyle w:val="ListParagraph"/>
        <w:numPr>
          <w:ilvl w:val="0"/>
          <w:numId w:val="2"/>
        </w:numPr>
        <w:jc w:val="both"/>
        <w:rPr>
          <w:rFonts w:ascii="Times New Roman" w:hAnsi="Times New Roman" w:cs="Times New Roman"/>
          <w:b/>
          <w:bCs/>
          <w:sz w:val="28"/>
          <w:szCs w:val="28"/>
          <w:u w:val="single"/>
          <w:lang w:val="en-GB"/>
        </w:rPr>
      </w:pPr>
      <w:r w:rsidRPr="009F3667">
        <w:rPr>
          <w:rFonts w:ascii="Times New Roman" w:hAnsi="Times New Roman" w:cs="Times New Roman"/>
          <w:b/>
          <w:bCs/>
          <w:sz w:val="28"/>
          <w:szCs w:val="28"/>
          <w:u w:val="single"/>
          <w:lang w:val="en-GB"/>
        </w:rPr>
        <w:t xml:space="preserve">Procedures for Members (and Officer) when sending emails </w:t>
      </w:r>
    </w:p>
    <w:p w14:paraId="353D653B" w14:textId="77777777" w:rsidR="00857237" w:rsidRDefault="00857237" w:rsidP="00857237">
      <w:pPr>
        <w:jc w:val="both"/>
        <w:rPr>
          <w:b/>
          <w:bCs/>
          <w:sz w:val="24"/>
          <w:u w:val="single"/>
          <w:lang w:val="en-GB"/>
        </w:rPr>
      </w:pPr>
    </w:p>
    <w:p w14:paraId="0F615C82" w14:textId="77777777" w:rsidR="00857237" w:rsidRDefault="003B7DC0" w:rsidP="003B7DC0">
      <w:pPr>
        <w:pStyle w:val="ListParagraph"/>
        <w:numPr>
          <w:ilvl w:val="1"/>
          <w:numId w:val="2"/>
        </w:numPr>
        <w:jc w:val="both"/>
        <w:rPr>
          <w:rFonts w:ascii="Times New Roman" w:hAnsi="Times New Roman" w:cs="Times New Roman"/>
          <w:bCs/>
          <w:sz w:val="24"/>
          <w:lang w:val="en-GB"/>
        </w:rPr>
      </w:pPr>
      <w:bookmarkStart w:id="1" w:name="_Hlk14102883"/>
      <w:r w:rsidRPr="003B7DC0">
        <w:rPr>
          <w:rFonts w:ascii="Times New Roman" w:hAnsi="Times New Roman" w:cs="Times New Roman"/>
          <w:bCs/>
          <w:sz w:val="24"/>
          <w:lang w:val="en-GB"/>
        </w:rPr>
        <w:t>If a councillor uses a personal email address for council business, then if an email is received from a member of the public- this should be forwarded straight away to the Parish Clerk to deal with.</w:t>
      </w:r>
    </w:p>
    <w:p w14:paraId="25269310" w14:textId="77777777" w:rsidR="003B7DC0" w:rsidRPr="003B7DC0" w:rsidRDefault="003B7DC0" w:rsidP="003B7DC0">
      <w:pPr>
        <w:pStyle w:val="ListParagraph"/>
        <w:ind w:left="540"/>
        <w:jc w:val="both"/>
        <w:rPr>
          <w:rFonts w:ascii="Times New Roman" w:hAnsi="Times New Roman" w:cs="Times New Roman"/>
          <w:bCs/>
          <w:sz w:val="24"/>
          <w:lang w:val="en-GB"/>
        </w:rPr>
      </w:pPr>
    </w:p>
    <w:p w14:paraId="53E48A41" w14:textId="77777777" w:rsidR="003B7DC0" w:rsidRDefault="003B7DC0" w:rsidP="003B7DC0">
      <w:pPr>
        <w:pStyle w:val="ListParagraph"/>
        <w:numPr>
          <w:ilvl w:val="1"/>
          <w:numId w:val="2"/>
        </w:numPr>
        <w:jc w:val="both"/>
        <w:rPr>
          <w:rFonts w:ascii="Times New Roman" w:hAnsi="Times New Roman" w:cs="Times New Roman"/>
          <w:bCs/>
          <w:sz w:val="24"/>
          <w:lang w:val="en-GB"/>
        </w:rPr>
      </w:pPr>
      <w:r w:rsidRPr="003B7DC0">
        <w:rPr>
          <w:rFonts w:ascii="Times New Roman" w:hAnsi="Times New Roman" w:cs="Times New Roman"/>
          <w:bCs/>
          <w:sz w:val="24"/>
          <w:lang w:val="en-GB"/>
        </w:rPr>
        <w:lastRenderedPageBreak/>
        <w:t>Councillors should be aware that any responses made</w:t>
      </w:r>
      <w:r>
        <w:rPr>
          <w:rFonts w:ascii="Times New Roman" w:hAnsi="Times New Roman" w:cs="Times New Roman"/>
          <w:bCs/>
          <w:sz w:val="24"/>
          <w:lang w:val="en-GB"/>
        </w:rPr>
        <w:t xml:space="preserve"> directly from their email address</w:t>
      </w:r>
      <w:r w:rsidRPr="003B7DC0">
        <w:rPr>
          <w:rFonts w:ascii="Times New Roman" w:hAnsi="Times New Roman" w:cs="Times New Roman"/>
          <w:bCs/>
          <w:sz w:val="24"/>
          <w:lang w:val="en-GB"/>
        </w:rPr>
        <w:t xml:space="preserve"> are their own opinion and not the opinion of the Parish Council as a whole</w:t>
      </w:r>
    </w:p>
    <w:p w14:paraId="0198B75C" w14:textId="77777777" w:rsidR="009F3667" w:rsidRPr="009F3667" w:rsidRDefault="009F3667" w:rsidP="009F3667">
      <w:pPr>
        <w:pStyle w:val="ListParagraph"/>
        <w:rPr>
          <w:rFonts w:ascii="Times New Roman" w:hAnsi="Times New Roman" w:cs="Times New Roman"/>
          <w:bCs/>
          <w:sz w:val="24"/>
          <w:lang w:val="en-GB"/>
        </w:rPr>
      </w:pPr>
    </w:p>
    <w:bookmarkEnd w:id="1"/>
    <w:p w14:paraId="5ABEEC6F" w14:textId="77777777" w:rsidR="00C978D9" w:rsidRPr="009F3667" w:rsidRDefault="00C978D9" w:rsidP="009F3667">
      <w:pPr>
        <w:pStyle w:val="ListParagraph"/>
        <w:numPr>
          <w:ilvl w:val="1"/>
          <w:numId w:val="2"/>
        </w:numPr>
        <w:jc w:val="both"/>
        <w:rPr>
          <w:rFonts w:ascii="Times New Roman" w:hAnsi="Times New Roman" w:cs="Times New Roman"/>
          <w:bCs/>
          <w:sz w:val="24"/>
          <w:lang w:val="en-GB"/>
        </w:rPr>
      </w:pPr>
      <w:r w:rsidRPr="009F3667">
        <w:rPr>
          <w:rFonts w:ascii="Times New Roman" w:hAnsi="Times New Roman" w:cs="Times New Roman"/>
          <w:sz w:val="24"/>
          <w:lang w:val="en-GB"/>
        </w:rPr>
        <w:t xml:space="preserve">When writing emails, always assume that they may have to be disclosed to a court or tribunal or to the Information Commission, because in some circumstances that could happen. </w:t>
      </w:r>
    </w:p>
    <w:p w14:paraId="69813803" w14:textId="77777777" w:rsidR="00857237" w:rsidRPr="003B7DC0" w:rsidRDefault="00857237" w:rsidP="00C978D9">
      <w:pPr>
        <w:ind w:left="118"/>
        <w:jc w:val="both"/>
        <w:rPr>
          <w:rFonts w:ascii="Times New Roman" w:hAnsi="Times New Roman" w:cs="Times New Roman"/>
          <w:sz w:val="24"/>
          <w:lang w:val="en-GB"/>
        </w:rPr>
      </w:pPr>
    </w:p>
    <w:p w14:paraId="1D4EC0A8" w14:textId="77777777" w:rsidR="003B7DC0" w:rsidRDefault="00C978D9" w:rsidP="003B7DC0">
      <w:pPr>
        <w:pStyle w:val="ListParagraph"/>
        <w:numPr>
          <w:ilvl w:val="1"/>
          <w:numId w:val="2"/>
        </w:numPr>
        <w:jc w:val="both"/>
        <w:rPr>
          <w:rFonts w:ascii="Times New Roman" w:hAnsi="Times New Roman" w:cs="Times New Roman"/>
          <w:sz w:val="24"/>
          <w:lang w:val="en-GB"/>
        </w:rPr>
      </w:pPr>
      <w:r w:rsidRPr="003B7DC0">
        <w:rPr>
          <w:rFonts w:ascii="Times New Roman" w:hAnsi="Times New Roman" w:cs="Times New Roman"/>
          <w:sz w:val="24"/>
          <w:lang w:val="en-GB"/>
        </w:rPr>
        <w:t>Before sending an email, think about its purpose and consider if it is the best form of communication method to use. For example, a telephone call or a face-to-face discussion might be more effective.</w:t>
      </w:r>
    </w:p>
    <w:p w14:paraId="7141A048" w14:textId="77777777" w:rsidR="009F3667" w:rsidRPr="003B7DC0" w:rsidRDefault="009F3667" w:rsidP="009F3667">
      <w:pPr>
        <w:pStyle w:val="ListParagraph"/>
        <w:ind w:left="540"/>
        <w:jc w:val="both"/>
        <w:rPr>
          <w:rFonts w:ascii="Times New Roman" w:hAnsi="Times New Roman" w:cs="Times New Roman"/>
          <w:sz w:val="24"/>
          <w:lang w:val="en-GB"/>
        </w:rPr>
      </w:pPr>
    </w:p>
    <w:p w14:paraId="7DAECD48" w14:textId="77777777" w:rsidR="00C978D9" w:rsidRDefault="00C978D9" w:rsidP="003B7DC0">
      <w:pPr>
        <w:pStyle w:val="ListParagraph"/>
        <w:numPr>
          <w:ilvl w:val="1"/>
          <w:numId w:val="2"/>
        </w:numPr>
        <w:jc w:val="both"/>
        <w:rPr>
          <w:rFonts w:ascii="Times New Roman" w:hAnsi="Times New Roman" w:cs="Times New Roman"/>
          <w:sz w:val="24"/>
          <w:lang w:val="en-GB"/>
        </w:rPr>
      </w:pPr>
      <w:r w:rsidRPr="003B7DC0">
        <w:rPr>
          <w:rFonts w:ascii="Times New Roman" w:hAnsi="Times New Roman" w:cs="Times New Roman"/>
          <w:sz w:val="24"/>
          <w:lang w:val="en-GB"/>
        </w:rPr>
        <w:t xml:space="preserve"> Keep the email message relevant and concise. Do not send unnecessary copies of the message or forward it on to others if not strictly necessary. </w:t>
      </w:r>
    </w:p>
    <w:p w14:paraId="36064F59" w14:textId="77777777" w:rsidR="003B7DC0" w:rsidRDefault="003B7DC0" w:rsidP="003B7DC0">
      <w:pPr>
        <w:pStyle w:val="ListParagraph"/>
        <w:ind w:left="540"/>
        <w:jc w:val="both"/>
        <w:rPr>
          <w:rFonts w:ascii="Times New Roman" w:hAnsi="Times New Roman" w:cs="Times New Roman"/>
          <w:sz w:val="24"/>
          <w:lang w:val="en-GB"/>
        </w:rPr>
      </w:pPr>
    </w:p>
    <w:p w14:paraId="2B1EDD7A" w14:textId="77777777" w:rsidR="003B7DC0" w:rsidRDefault="00C978D9" w:rsidP="003B7DC0">
      <w:pPr>
        <w:pStyle w:val="ListParagraph"/>
        <w:numPr>
          <w:ilvl w:val="1"/>
          <w:numId w:val="2"/>
        </w:numPr>
        <w:jc w:val="both"/>
        <w:rPr>
          <w:rFonts w:ascii="Times New Roman" w:hAnsi="Times New Roman" w:cs="Times New Roman"/>
          <w:sz w:val="24"/>
          <w:lang w:val="en-GB"/>
        </w:rPr>
      </w:pPr>
      <w:r w:rsidRPr="003B7DC0">
        <w:rPr>
          <w:rFonts w:ascii="Times New Roman" w:hAnsi="Times New Roman" w:cs="Times New Roman"/>
          <w:sz w:val="24"/>
          <w:lang w:val="en-GB"/>
        </w:rPr>
        <w:t xml:space="preserve"> Always write emails as if they are permanent, because even when they have been </w:t>
      </w:r>
      <w:proofErr w:type="gramStart"/>
      <w:r w:rsidRPr="003B7DC0">
        <w:rPr>
          <w:rFonts w:ascii="Times New Roman" w:hAnsi="Times New Roman" w:cs="Times New Roman"/>
          <w:sz w:val="24"/>
          <w:lang w:val="en-GB"/>
        </w:rPr>
        <w:t>deleted</w:t>
      </w:r>
      <w:proofErr w:type="gramEnd"/>
      <w:r w:rsidRPr="003B7DC0">
        <w:rPr>
          <w:rFonts w:ascii="Times New Roman" w:hAnsi="Times New Roman" w:cs="Times New Roman"/>
          <w:sz w:val="24"/>
          <w:lang w:val="en-GB"/>
        </w:rPr>
        <w:t xml:space="preserve"> they can often still be retrieved and may be disclosable to a court or the Information Commissioner.</w:t>
      </w:r>
    </w:p>
    <w:p w14:paraId="5A236A7C" w14:textId="77777777" w:rsidR="00C978D9" w:rsidRPr="003B7DC0" w:rsidRDefault="00C978D9" w:rsidP="003B7DC0">
      <w:pPr>
        <w:jc w:val="both"/>
        <w:rPr>
          <w:rFonts w:ascii="Times New Roman" w:hAnsi="Times New Roman" w:cs="Times New Roman"/>
          <w:sz w:val="24"/>
          <w:lang w:val="en-GB"/>
        </w:rPr>
      </w:pPr>
      <w:r w:rsidRPr="003B7DC0">
        <w:rPr>
          <w:rFonts w:ascii="Times New Roman" w:hAnsi="Times New Roman" w:cs="Times New Roman"/>
          <w:sz w:val="24"/>
          <w:lang w:val="en-GB"/>
        </w:rPr>
        <w:t xml:space="preserve"> </w:t>
      </w:r>
    </w:p>
    <w:p w14:paraId="1BB8F6BC" w14:textId="77777777" w:rsidR="00C978D9" w:rsidRPr="003B7DC0" w:rsidRDefault="00C978D9" w:rsidP="003B7DC0">
      <w:pPr>
        <w:pStyle w:val="ListParagraph"/>
        <w:numPr>
          <w:ilvl w:val="1"/>
          <w:numId w:val="2"/>
        </w:numPr>
        <w:jc w:val="both"/>
        <w:rPr>
          <w:rFonts w:ascii="Times New Roman" w:hAnsi="Times New Roman" w:cs="Times New Roman"/>
          <w:sz w:val="24"/>
          <w:lang w:val="en-GB"/>
        </w:rPr>
      </w:pPr>
      <w:r w:rsidRPr="003B7DC0">
        <w:rPr>
          <w:rFonts w:ascii="Times New Roman" w:hAnsi="Times New Roman" w:cs="Times New Roman"/>
          <w:sz w:val="24"/>
          <w:lang w:val="en-GB"/>
        </w:rPr>
        <w:t>Internal emails, even if marked private or confidential, might eventually need to be disclosed when it is lawful to do so, e.g. under the 20</w:t>
      </w:r>
      <w:r w:rsidR="003B7DC0" w:rsidRPr="003B7DC0">
        <w:rPr>
          <w:rFonts w:ascii="Times New Roman" w:hAnsi="Times New Roman" w:cs="Times New Roman"/>
          <w:sz w:val="24"/>
          <w:lang w:val="en-GB"/>
        </w:rPr>
        <w:t>18</w:t>
      </w:r>
      <w:r w:rsidRPr="003B7DC0">
        <w:rPr>
          <w:rFonts w:ascii="Times New Roman" w:hAnsi="Times New Roman" w:cs="Times New Roman"/>
          <w:sz w:val="24"/>
          <w:lang w:val="en-GB"/>
        </w:rPr>
        <w:t xml:space="preserve"> Act or as part of the requirement on parties to disclose documents </w:t>
      </w:r>
      <w:proofErr w:type="gramStart"/>
      <w:r w:rsidRPr="003B7DC0">
        <w:rPr>
          <w:rFonts w:ascii="Times New Roman" w:hAnsi="Times New Roman" w:cs="Times New Roman"/>
          <w:sz w:val="24"/>
          <w:lang w:val="en-GB"/>
        </w:rPr>
        <w:t>in the course of</w:t>
      </w:r>
      <w:proofErr w:type="gramEnd"/>
      <w:r w:rsidRPr="003B7DC0">
        <w:rPr>
          <w:rFonts w:ascii="Times New Roman" w:hAnsi="Times New Roman" w:cs="Times New Roman"/>
          <w:sz w:val="24"/>
          <w:lang w:val="en-GB"/>
        </w:rPr>
        <w:t xml:space="preserve"> legal proceedings. </w:t>
      </w:r>
    </w:p>
    <w:p w14:paraId="21DE3C0D" w14:textId="77777777" w:rsidR="003B7DC0" w:rsidRPr="003B7DC0" w:rsidRDefault="003B7DC0" w:rsidP="003B7DC0">
      <w:pPr>
        <w:jc w:val="both"/>
        <w:rPr>
          <w:rFonts w:ascii="Times New Roman" w:hAnsi="Times New Roman" w:cs="Times New Roman"/>
          <w:sz w:val="24"/>
          <w:lang w:val="en-GB"/>
        </w:rPr>
      </w:pPr>
    </w:p>
    <w:p w14:paraId="65B28993" w14:textId="77777777" w:rsidR="00C978D9" w:rsidRPr="003B7DC0" w:rsidRDefault="00C978D9" w:rsidP="003B7DC0">
      <w:pPr>
        <w:pStyle w:val="ListParagraph"/>
        <w:numPr>
          <w:ilvl w:val="1"/>
          <w:numId w:val="2"/>
        </w:numPr>
        <w:jc w:val="both"/>
        <w:rPr>
          <w:rFonts w:ascii="Times New Roman" w:hAnsi="Times New Roman" w:cs="Times New Roman"/>
          <w:sz w:val="24"/>
          <w:lang w:val="en-GB"/>
        </w:rPr>
      </w:pPr>
      <w:r w:rsidRPr="003B7DC0">
        <w:rPr>
          <w:rFonts w:ascii="Times New Roman" w:hAnsi="Times New Roman" w:cs="Times New Roman"/>
          <w:sz w:val="24"/>
          <w:lang w:val="en-GB"/>
        </w:rPr>
        <w:t xml:space="preserve">Information communicated by email may not be confidential, but it may be sensitive information that needs to be respected. </w:t>
      </w:r>
    </w:p>
    <w:p w14:paraId="0D54B7DA" w14:textId="77777777" w:rsidR="003B7DC0" w:rsidRPr="003B7DC0" w:rsidRDefault="003B7DC0" w:rsidP="003B7DC0">
      <w:pPr>
        <w:jc w:val="both"/>
        <w:rPr>
          <w:rFonts w:ascii="Times New Roman" w:hAnsi="Times New Roman" w:cs="Times New Roman"/>
          <w:sz w:val="24"/>
          <w:lang w:val="en-GB"/>
        </w:rPr>
      </w:pPr>
    </w:p>
    <w:p w14:paraId="061DEBCF" w14:textId="77777777" w:rsidR="00C978D9" w:rsidRPr="003B7DC0" w:rsidRDefault="00C978D9" w:rsidP="003B7DC0">
      <w:pPr>
        <w:pStyle w:val="ListParagraph"/>
        <w:numPr>
          <w:ilvl w:val="1"/>
          <w:numId w:val="2"/>
        </w:numPr>
        <w:jc w:val="both"/>
        <w:rPr>
          <w:rFonts w:ascii="Times New Roman" w:hAnsi="Times New Roman" w:cs="Times New Roman"/>
          <w:sz w:val="24"/>
          <w:lang w:val="en-GB"/>
        </w:rPr>
      </w:pPr>
      <w:r w:rsidRPr="003B7DC0">
        <w:rPr>
          <w:rFonts w:ascii="Times New Roman" w:hAnsi="Times New Roman" w:cs="Times New Roman"/>
          <w:sz w:val="24"/>
          <w:lang w:val="en-GB"/>
        </w:rPr>
        <w:t xml:space="preserve">Always respect the privacy of others. </w:t>
      </w:r>
      <w:r w:rsidR="003B7DC0">
        <w:rPr>
          <w:rFonts w:ascii="Times New Roman" w:hAnsi="Times New Roman" w:cs="Times New Roman"/>
          <w:sz w:val="24"/>
          <w:lang w:val="en-GB"/>
        </w:rPr>
        <w:t xml:space="preserve">Check when forwarded that </w:t>
      </w:r>
      <w:r w:rsidR="009F3667">
        <w:rPr>
          <w:rFonts w:ascii="Times New Roman" w:hAnsi="Times New Roman" w:cs="Times New Roman"/>
          <w:sz w:val="24"/>
          <w:lang w:val="en-GB"/>
        </w:rPr>
        <w:t>other</w:t>
      </w:r>
      <w:r w:rsidR="003B7DC0">
        <w:rPr>
          <w:rFonts w:ascii="Times New Roman" w:hAnsi="Times New Roman" w:cs="Times New Roman"/>
          <w:sz w:val="24"/>
          <w:lang w:val="en-GB"/>
        </w:rPr>
        <w:t xml:space="preserve"> addresses are not visible</w:t>
      </w:r>
    </w:p>
    <w:p w14:paraId="44EC0DDC" w14:textId="77777777" w:rsidR="003B7DC0" w:rsidRPr="003B7DC0" w:rsidRDefault="003B7DC0" w:rsidP="003B7DC0">
      <w:pPr>
        <w:jc w:val="both"/>
        <w:rPr>
          <w:rFonts w:ascii="Times New Roman" w:hAnsi="Times New Roman" w:cs="Times New Roman"/>
          <w:sz w:val="24"/>
          <w:lang w:val="en-GB"/>
        </w:rPr>
      </w:pPr>
    </w:p>
    <w:p w14:paraId="2EDC8A76" w14:textId="77777777" w:rsidR="003B7DC0" w:rsidRPr="003B7DC0" w:rsidRDefault="00C978D9" w:rsidP="003B7DC0">
      <w:pPr>
        <w:pStyle w:val="ListParagraph"/>
        <w:numPr>
          <w:ilvl w:val="1"/>
          <w:numId w:val="2"/>
        </w:numPr>
        <w:jc w:val="both"/>
        <w:rPr>
          <w:rFonts w:ascii="Times New Roman" w:hAnsi="Times New Roman" w:cs="Times New Roman"/>
          <w:sz w:val="24"/>
          <w:lang w:val="en-GB"/>
        </w:rPr>
      </w:pPr>
      <w:r w:rsidRPr="003B7DC0">
        <w:rPr>
          <w:rFonts w:ascii="Times New Roman" w:hAnsi="Times New Roman" w:cs="Times New Roman"/>
          <w:sz w:val="24"/>
          <w:lang w:val="en-GB"/>
        </w:rPr>
        <w:t>Do not send email that might be construed as offensive or discriminatory.</w:t>
      </w:r>
    </w:p>
    <w:p w14:paraId="5DB8AD07" w14:textId="77777777" w:rsidR="00C978D9" w:rsidRPr="003B7DC0" w:rsidRDefault="00C978D9" w:rsidP="003B7DC0">
      <w:pPr>
        <w:jc w:val="both"/>
        <w:rPr>
          <w:rFonts w:ascii="Times New Roman" w:hAnsi="Times New Roman" w:cs="Times New Roman"/>
          <w:sz w:val="24"/>
          <w:lang w:val="en-GB"/>
        </w:rPr>
      </w:pPr>
      <w:r w:rsidRPr="003B7DC0">
        <w:rPr>
          <w:rFonts w:ascii="Times New Roman" w:hAnsi="Times New Roman" w:cs="Times New Roman"/>
          <w:sz w:val="24"/>
          <w:lang w:val="en-GB"/>
        </w:rPr>
        <w:t xml:space="preserve"> </w:t>
      </w:r>
    </w:p>
    <w:p w14:paraId="10D2CF6B" w14:textId="77777777" w:rsidR="00C978D9" w:rsidRPr="003B7DC0" w:rsidRDefault="00C978D9" w:rsidP="00C978D9">
      <w:pPr>
        <w:ind w:left="118"/>
        <w:jc w:val="both"/>
        <w:rPr>
          <w:rFonts w:ascii="Times New Roman" w:hAnsi="Times New Roman" w:cs="Times New Roman"/>
          <w:sz w:val="24"/>
          <w:lang w:val="en-GB"/>
        </w:rPr>
      </w:pPr>
      <w:r w:rsidRPr="003B7DC0">
        <w:rPr>
          <w:rFonts w:ascii="Times New Roman" w:hAnsi="Times New Roman" w:cs="Times New Roman"/>
          <w:sz w:val="24"/>
          <w:lang w:val="en-GB"/>
        </w:rPr>
        <w:t>2.</w:t>
      </w:r>
      <w:r w:rsidR="009F3667">
        <w:rPr>
          <w:rFonts w:ascii="Times New Roman" w:hAnsi="Times New Roman" w:cs="Times New Roman"/>
          <w:sz w:val="24"/>
          <w:lang w:val="en-GB"/>
        </w:rPr>
        <w:t>11</w:t>
      </w:r>
      <w:r w:rsidRPr="003B7DC0">
        <w:rPr>
          <w:rFonts w:ascii="Times New Roman" w:hAnsi="Times New Roman" w:cs="Times New Roman"/>
          <w:sz w:val="24"/>
          <w:lang w:val="en-GB"/>
        </w:rPr>
        <w:t xml:space="preserve"> Do not make negative comments about an individual, including members of the public, Members, Officer, or business suppliers. </w:t>
      </w:r>
    </w:p>
    <w:p w14:paraId="026C089A" w14:textId="77777777" w:rsidR="00857237" w:rsidRPr="003B7DC0" w:rsidRDefault="00857237" w:rsidP="00C978D9">
      <w:pPr>
        <w:ind w:left="118"/>
        <w:jc w:val="both"/>
        <w:rPr>
          <w:rFonts w:ascii="Times New Roman" w:hAnsi="Times New Roman" w:cs="Times New Roman"/>
          <w:sz w:val="24"/>
          <w:lang w:val="en-GB"/>
        </w:rPr>
      </w:pPr>
    </w:p>
    <w:p w14:paraId="0592AF6D" w14:textId="77777777" w:rsidR="00C978D9" w:rsidRPr="003B7DC0" w:rsidRDefault="00C978D9" w:rsidP="00C978D9">
      <w:pPr>
        <w:ind w:left="118"/>
        <w:jc w:val="both"/>
        <w:rPr>
          <w:rFonts w:ascii="Times New Roman" w:hAnsi="Times New Roman" w:cs="Times New Roman"/>
          <w:b/>
          <w:bCs/>
          <w:sz w:val="28"/>
          <w:szCs w:val="28"/>
          <w:lang w:val="en-GB"/>
        </w:rPr>
      </w:pPr>
      <w:r w:rsidRPr="003B7DC0">
        <w:rPr>
          <w:rFonts w:ascii="Times New Roman" w:hAnsi="Times New Roman" w:cs="Times New Roman"/>
          <w:b/>
          <w:bCs/>
          <w:sz w:val="28"/>
          <w:szCs w:val="28"/>
          <w:lang w:val="en-GB"/>
        </w:rPr>
        <w:t xml:space="preserve">3. Procedures for Officer to receive, acknowledge and action, file or discard </w:t>
      </w:r>
    </w:p>
    <w:p w14:paraId="676093E8" w14:textId="77777777" w:rsidR="00857237" w:rsidRPr="003B7DC0" w:rsidRDefault="00857237" w:rsidP="00C978D9">
      <w:pPr>
        <w:ind w:left="118"/>
        <w:jc w:val="both"/>
        <w:rPr>
          <w:rFonts w:ascii="Times New Roman" w:hAnsi="Times New Roman" w:cs="Times New Roman"/>
          <w:sz w:val="24"/>
          <w:lang w:val="en-GB"/>
        </w:rPr>
      </w:pPr>
    </w:p>
    <w:p w14:paraId="7F171BA9" w14:textId="77777777" w:rsidR="00C978D9" w:rsidRPr="003B7DC0" w:rsidRDefault="00C978D9" w:rsidP="00C978D9">
      <w:pPr>
        <w:ind w:left="118"/>
        <w:jc w:val="both"/>
        <w:rPr>
          <w:rFonts w:ascii="Times New Roman" w:hAnsi="Times New Roman" w:cs="Times New Roman"/>
          <w:sz w:val="24"/>
          <w:lang w:val="en-GB"/>
        </w:rPr>
      </w:pPr>
      <w:r w:rsidRPr="003B7DC0">
        <w:rPr>
          <w:rFonts w:ascii="Times New Roman" w:hAnsi="Times New Roman" w:cs="Times New Roman"/>
          <w:sz w:val="24"/>
          <w:lang w:val="en-GB"/>
        </w:rPr>
        <w:t xml:space="preserve">3.1 Emails received are generally read on a day-to-day basis, as they are received. Any received out of normal working hours are classed as received at the start of the next working day. </w:t>
      </w:r>
    </w:p>
    <w:p w14:paraId="348D24FF" w14:textId="77777777" w:rsidR="00857237" w:rsidRPr="003B7DC0" w:rsidRDefault="00857237" w:rsidP="00C978D9">
      <w:pPr>
        <w:ind w:left="118"/>
        <w:jc w:val="both"/>
        <w:rPr>
          <w:rFonts w:ascii="Times New Roman" w:hAnsi="Times New Roman" w:cs="Times New Roman"/>
          <w:sz w:val="24"/>
          <w:lang w:val="en-GB"/>
        </w:rPr>
      </w:pPr>
    </w:p>
    <w:p w14:paraId="25D11531" w14:textId="77777777" w:rsidR="00857237" w:rsidRDefault="00C978D9" w:rsidP="00C978D9">
      <w:pPr>
        <w:ind w:left="118"/>
        <w:jc w:val="both"/>
        <w:rPr>
          <w:rFonts w:ascii="Times New Roman" w:hAnsi="Times New Roman" w:cs="Times New Roman"/>
          <w:sz w:val="24"/>
          <w:lang w:val="en-GB"/>
        </w:rPr>
      </w:pPr>
      <w:r w:rsidRPr="003B7DC0">
        <w:rPr>
          <w:rFonts w:ascii="Times New Roman" w:hAnsi="Times New Roman" w:cs="Times New Roman"/>
          <w:sz w:val="24"/>
          <w:lang w:val="en-GB"/>
        </w:rPr>
        <w:t xml:space="preserve">3.2 Where appropriate, a personalised acknowledgement to be provided, ideally within 48 hours (unless the office is closed/Clerk on holiday). </w:t>
      </w:r>
    </w:p>
    <w:p w14:paraId="6126C85F" w14:textId="77777777" w:rsidR="003B7DC0" w:rsidRPr="003B7DC0" w:rsidRDefault="003B7DC0" w:rsidP="00C978D9">
      <w:pPr>
        <w:ind w:left="118"/>
        <w:jc w:val="both"/>
        <w:rPr>
          <w:rFonts w:ascii="Times New Roman" w:hAnsi="Times New Roman" w:cs="Times New Roman"/>
          <w:sz w:val="24"/>
          <w:lang w:val="en-GB"/>
        </w:rPr>
      </w:pPr>
    </w:p>
    <w:p w14:paraId="27E1E0F8" w14:textId="77777777" w:rsidR="00C978D9" w:rsidRPr="003B7DC0" w:rsidRDefault="00C978D9" w:rsidP="00C978D9">
      <w:pPr>
        <w:ind w:left="118"/>
        <w:jc w:val="both"/>
        <w:rPr>
          <w:rFonts w:ascii="Times New Roman" w:hAnsi="Times New Roman" w:cs="Times New Roman"/>
          <w:sz w:val="24"/>
          <w:lang w:val="en-GB"/>
        </w:rPr>
      </w:pPr>
      <w:r w:rsidRPr="003B7DC0">
        <w:rPr>
          <w:rFonts w:ascii="Times New Roman" w:hAnsi="Times New Roman" w:cs="Times New Roman"/>
          <w:sz w:val="24"/>
          <w:lang w:val="en-GB"/>
        </w:rPr>
        <w:t xml:space="preserve">3.3 When the office is closed for a week or more (e.g. when the Clerk is on holiday) an auto-response message is sent, to indicate that the office is closed (from/to dates) and who should be contacted if a matter is urgent. </w:t>
      </w:r>
    </w:p>
    <w:p w14:paraId="1F80589F" w14:textId="77777777" w:rsidR="00C978D9" w:rsidRPr="003B7DC0" w:rsidRDefault="00C978D9">
      <w:pPr>
        <w:ind w:left="118"/>
        <w:jc w:val="both"/>
        <w:rPr>
          <w:rFonts w:ascii="Times New Roman" w:hAnsi="Times New Roman" w:cs="Times New Roman"/>
          <w:sz w:val="24"/>
        </w:rPr>
      </w:pPr>
    </w:p>
    <w:p w14:paraId="19D48D07" w14:textId="77777777" w:rsidR="00C978D9" w:rsidRPr="003B7DC0" w:rsidRDefault="00C978D9">
      <w:pPr>
        <w:ind w:left="118"/>
        <w:jc w:val="both"/>
        <w:rPr>
          <w:rFonts w:ascii="Times New Roman" w:hAnsi="Times New Roman" w:cs="Times New Roman"/>
          <w:sz w:val="24"/>
        </w:rPr>
      </w:pPr>
    </w:p>
    <w:p w14:paraId="0A33010A" w14:textId="77777777" w:rsidR="00C978D9" w:rsidRPr="003B7DC0" w:rsidRDefault="00C978D9">
      <w:pPr>
        <w:ind w:left="118"/>
        <w:jc w:val="both"/>
        <w:rPr>
          <w:rFonts w:ascii="Times New Roman" w:hAnsi="Times New Roman" w:cs="Times New Roman"/>
          <w:sz w:val="24"/>
        </w:rPr>
      </w:pPr>
    </w:p>
    <w:p w14:paraId="61BB98A6" w14:textId="77777777" w:rsidR="00AC4909" w:rsidRPr="003B7DC0" w:rsidRDefault="00AC4909">
      <w:pPr>
        <w:ind w:left="118"/>
        <w:jc w:val="both"/>
        <w:rPr>
          <w:rFonts w:ascii="Times New Roman" w:hAnsi="Times New Roman" w:cs="Times New Roman"/>
          <w:sz w:val="24"/>
        </w:rPr>
      </w:pPr>
    </w:p>
    <w:p w14:paraId="74DC0519" w14:textId="77777777" w:rsidR="00AC4909" w:rsidRPr="003B7DC0" w:rsidRDefault="00AC4909">
      <w:pPr>
        <w:ind w:left="118"/>
        <w:jc w:val="both"/>
        <w:rPr>
          <w:rFonts w:ascii="Times New Roman" w:hAnsi="Times New Roman" w:cs="Times New Roman"/>
          <w:sz w:val="24"/>
        </w:rPr>
      </w:pPr>
    </w:p>
    <w:p w14:paraId="37BC8665" w14:textId="77777777" w:rsidR="00AC4909" w:rsidRPr="003B7DC0" w:rsidRDefault="00AC4909">
      <w:pPr>
        <w:ind w:left="118"/>
        <w:jc w:val="both"/>
        <w:rPr>
          <w:rFonts w:ascii="Times New Roman" w:hAnsi="Times New Roman" w:cs="Times New Roman"/>
          <w:b/>
          <w:sz w:val="24"/>
        </w:rPr>
      </w:pPr>
    </w:p>
    <w:p w14:paraId="567CA356" w14:textId="77777777" w:rsidR="00D40D04" w:rsidRPr="003B7DC0" w:rsidRDefault="00D40D04" w:rsidP="00941562">
      <w:pPr>
        <w:pStyle w:val="BodyText"/>
        <w:ind w:left="118"/>
        <w:jc w:val="both"/>
        <w:rPr>
          <w:rFonts w:ascii="Times New Roman" w:hAnsi="Times New Roman" w:cs="Times New Roman"/>
          <w:sz w:val="20"/>
        </w:rPr>
      </w:pPr>
    </w:p>
    <w:p w14:paraId="0693017F" w14:textId="77777777" w:rsidR="00D40D04" w:rsidRPr="003B7DC0" w:rsidRDefault="00D40D04" w:rsidP="00941562">
      <w:pPr>
        <w:pStyle w:val="BodyText"/>
        <w:ind w:left="118"/>
        <w:jc w:val="both"/>
        <w:rPr>
          <w:rFonts w:ascii="Times New Roman" w:hAnsi="Times New Roman" w:cs="Times New Roman"/>
          <w:sz w:val="20"/>
        </w:rPr>
      </w:pPr>
    </w:p>
    <w:p w14:paraId="50AD2427" w14:textId="75AB4EB1" w:rsidR="00D40D04" w:rsidRPr="003B7DC0" w:rsidRDefault="00C46A3E" w:rsidP="00941562">
      <w:pPr>
        <w:pStyle w:val="BodyText"/>
        <w:ind w:left="118"/>
        <w:jc w:val="both"/>
        <w:rPr>
          <w:rFonts w:ascii="Times New Roman" w:hAnsi="Times New Roman" w:cs="Times New Roman"/>
          <w:sz w:val="15"/>
        </w:rPr>
      </w:pPr>
      <w:r>
        <w:rPr>
          <w:rFonts w:ascii="Times New Roman" w:hAnsi="Times New Roman" w:cs="Times New Roman"/>
          <w:noProof/>
        </w:rPr>
        <mc:AlternateContent>
          <mc:Choice Requires="wps">
            <w:drawing>
              <wp:anchor distT="0" distB="0" distL="0" distR="0" simplePos="0" relativeHeight="251657728" behindDoc="0" locked="0" layoutInCell="1" allowOverlap="1" wp14:anchorId="20C6975E" wp14:editId="0FB3896A">
                <wp:simplePos x="0" y="0"/>
                <wp:positionH relativeFrom="page">
                  <wp:posOffset>1141730</wp:posOffset>
                </wp:positionH>
                <wp:positionV relativeFrom="paragraph">
                  <wp:posOffset>139700</wp:posOffset>
                </wp:positionV>
                <wp:extent cx="1440815" cy="0"/>
                <wp:effectExtent l="8255" t="6985" r="8255" b="1206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81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403AD" id="Line 3"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9.9pt,11pt" to="203.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" strokeweight=".26669mm">
                <w10:wrap type="topAndBottom" anchorx="page"/>
              </v:line>
            </w:pict>
          </mc:Fallback>
        </mc:AlternateContent>
      </w:r>
      <w:r>
        <w:rPr>
          <w:rFonts w:ascii="Times New Roman" w:hAnsi="Times New Roman" w:cs="Times New Roman"/>
          <w:noProof/>
        </w:rPr>
        <mc:AlternateContent>
          <mc:Choice Requires="wps">
            <w:drawing>
              <wp:anchor distT="0" distB="0" distL="0" distR="0" simplePos="0" relativeHeight="251658752" behindDoc="0" locked="0" layoutInCell="1" allowOverlap="1" wp14:anchorId="7DA9AB70" wp14:editId="33A0EB95">
                <wp:simplePos x="0" y="0"/>
                <wp:positionH relativeFrom="page">
                  <wp:posOffset>3684270</wp:posOffset>
                </wp:positionH>
                <wp:positionV relativeFrom="paragraph">
                  <wp:posOffset>139700</wp:posOffset>
                </wp:positionV>
                <wp:extent cx="1440815" cy="0"/>
                <wp:effectExtent l="7620" t="6985" r="8890" b="1206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81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CE4AC"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0.1pt,11pt" to="403.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" strokeweight=".26669mm">
                <w10:wrap type="topAndBottom" anchorx="page"/>
              </v:line>
            </w:pict>
          </mc:Fallback>
        </mc:AlternateContent>
      </w:r>
    </w:p>
    <w:p w14:paraId="1D50BCCB" w14:textId="77777777" w:rsidR="00D40D04" w:rsidRPr="003B7DC0" w:rsidRDefault="00A913D5" w:rsidP="00941562">
      <w:pPr>
        <w:pStyle w:val="BodyText"/>
        <w:tabs>
          <w:tab w:val="left" w:pos="4054"/>
        </w:tabs>
        <w:spacing w:line="250" w:lineRule="exact"/>
        <w:ind w:left="118" w:right="246"/>
        <w:jc w:val="both"/>
        <w:rPr>
          <w:rFonts w:ascii="Times New Roman" w:hAnsi="Times New Roman" w:cs="Times New Roman"/>
        </w:rPr>
      </w:pPr>
      <w:r w:rsidRPr="003B7DC0">
        <w:rPr>
          <w:rFonts w:ascii="Times New Roman" w:hAnsi="Times New Roman" w:cs="Times New Roman"/>
          <w:color w:val="292425"/>
        </w:rPr>
        <w:lastRenderedPageBreak/>
        <w:t>(Chairman)</w:t>
      </w:r>
      <w:r w:rsidRPr="003B7DC0">
        <w:rPr>
          <w:rFonts w:ascii="Times New Roman" w:hAnsi="Times New Roman" w:cs="Times New Roman"/>
          <w:color w:val="292425"/>
        </w:rPr>
        <w:tab/>
        <w:t>(Responsible Financial Officer /</w:t>
      </w:r>
      <w:r w:rsidRPr="003B7DC0">
        <w:rPr>
          <w:rFonts w:ascii="Times New Roman" w:hAnsi="Times New Roman" w:cs="Times New Roman"/>
          <w:color w:val="292425"/>
          <w:spacing w:val="-7"/>
        </w:rPr>
        <w:t xml:space="preserve"> </w:t>
      </w:r>
      <w:r w:rsidRPr="003B7DC0">
        <w:rPr>
          <w:rFonts w:ascii="Times New Roman" w:hAnsi="Times New Roman" w:cs="Times New Roman"/>
          <w:color w:val="292425"/>
        </w:rPr>
        <w:t>Clerk)</w:t>
      </w:r>
    </w:p>
    <w:p w14:paraId="3D677C4E" w14:textId="77777777" w:rsidR="00D40D04" w:rsidRPr="003B7DC0" w:rsidRDefault="00D40D04" w:rsidP="00941562">
      <w:pPr>
        <w:pStyle w:val="BodyText"/>
        <w:ind w:left="118"/>
        <w:jc w:val="both"/>
        <w:rPr>
          <w:rFonts w:ascii="Times New Roman" w:hAnsi="Times New Roman" w:cs="Times New Roman"/>
        </w:rPr>
      </w:pPr>
    </w:p>
    <w:p w14:paraId="46189DE4" w14:textId="40B3B847" w:rsidR="00D40D04" w:rsidRPr="003B7DC0" w:rsidRDefault="001651A4" w:rsidP="00941562">
      <w:pPr>
        <w:pStyle w:val="BodyText"/>
        <w:spacing w:line="720" w:lineRule="auto"/>
        <w:ind w:left="118" w:right="3328"/>
        <w:jc w:val="both"/>
        <w:rPr>
          <w:rFonts w:ascii="Times New Roman" w:hAnsi="Times New Roman" w:cs="Times New Roman"/>
        </w:rPr>
      </w:pPr>
      <w:r w:rsidRPr="003B7DC0">
        <w:rPr>
          <w:rFonts w:ascii="Times New Roman" w:hAnsi="Times New Roman" w:cs="Times New Roman"/>
          <w:color w:val="292425"/>
        </w:rPr>
        <w:t xml:space="preserve">Approved and adopted by </w:t>
      </w:r>
      <w:r w:rsidR="00C46A3E">
        <w:rPr>
          <w:rFonts w:ascii="Times New Roman" w:hAnsi="Times New Roman" w:cs="Times New Roman"/>
          <w:color w:val="292425"/>
        </w:rPr>
        <w:t>Twywell</w:t>
      </w:r>
      <w:r w:rsidR="00A913D5" w:rsidRPr="003B7DC0">
        <w:rPr>
          <w:rFonts w:ascii="Times New Roman" w:hAnsi="Times New Roman" w:cs="Times New Roman"/>
          <w:color w:val="292425"/>
        </w:rPr>
        <w:t xml:space="preserve"> Parish Council </w:t>
      </w:r>
      <w:r w:rsidR="00C46A3E">
        <w:rPr>
          <w:rFonts w:ascii="Times New Roman" w:hAnsi="Times New Roman" w:cs="Times New Roman"/>
          <w:color w:val="292425"/>
        </w:rPr>
        <w:t xml:space="preserve">-                                    </w:t>
      </w:r>
    </w:p>
    <w:sectPr w:rsidR="00D40D04" w:rsidRPr="003B7DC0" w:rsidSect="008B3CDE">
      <w:headerReference w:type="default" r:id="rId7"/>
      <w:footerReference w:type="default" r:id="rId8"/>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C06DA" w14:textId="77777777" w:rsidR="004442B1" w:rsidRDefault="004442B1" w:rsidP="00FC364D">
      <w:r>
        <w:separator/>
      </w:r>
    </w:p>
  </w:endnote>
  <w:endnote w:type="continuationSeparator" w:id="0">
    <w:p w14:paraId="08F286E5" w14:textId="77777777" w:rsidR="004442B1" w:rsidRDefault="004442B1" w:rsidP="00FC3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DB54D" w14:textId="5E8AD84F" w:rsidR="00FC364D" w:rsidRDefault="00FC364D">
    <w:pPr>
      <w:pStyle w:val="Footer"/>
    </w:pPr>
    <w:r>
      <w:t>Adopted November 2020.                Review annually</w:t>
    </w:r>
  </w:p>
  <w:p w14:paraId="5500E664" w14:textId="77777777" w:rsidR="00FC364D" w:rsidRDefault="00FC3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F3C9C" w14:textId="77777777" w:rsidR="004442B1" w:rsidRDefault="004442B1" w:rsidP="00FC364D">
      <w:r>
        <w:separator/>
      </w:r>
    </w:p>
  </w:footnote>
  <w:footnote w:type="continuationSeparator" w:id="0">
    <w:p w14:paraId="1CE640EF" w14:textId="77777777" w:rsidR="004442B1" w:rsidRDefault="004442B1" w:rsidP="00FC3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827F7" w14:textId="77777777" w:rsidR="00FC364D" w:rsidRPr="00FC364D" w:rsidRDefault="00FC364D" w:rsidP="00BC62FC">
    <w:pPr>
      <w:pStyle w:val="Framecontents"/>
      <w:jc w:val="center"/>
      <w:rPr>
        <w:rFonts w:ascii="Arial Rounded MT Bold" w:hAnsi="Arial Rounded MT Bold"/>
        <w:b/>
        <w:sz w:val="32"/>
        <w:szCs w:val="32"/>
      </w:rPr>
    </w:pPr>
    <w:r w:rsidRPr="00FC364D">
      <w:rPr>
        <w:rFonts w:ascii="Arial Rounded MT Bold" w:hAnsi="Arial Rounded MT Bold"/>
        <w:b/>
        <w:sz w:val="32"/>
        <w:szCs w:val="32"/>
      </w:rPr>
      <w:t>Twywell Parish Council</w:t>
    </w:r>
  </w:p>
  <w:p w14:paraId="0801FAC9" w14:textId="77777777" w:rsidR="00FC364D" w:rsidRDefault="00FC364D" w:rsidP="001868AC">
    <w:pPr>
      <w:pStyle w:val="NoSpacing"/>
      <w:jc w:val="center"/>
    </w:pPr>
    <w:r w:rsidRPr="00BC62FC">
      <w:t>Clerk to the Council</w:t>
    </w:r>
    <w:r>
      <w:t>-Claire Tilley</w:t>
    </w:r>
  </w:p>
  <w:p w14:paraId="4EFEB282" w14:textId="1E65D125" w:rsidR="00FC364D" w:rsidRDefault="00FC364D" w:rsidP="001868AC">
    <w:pPr>
      <w:pStyle w:val="NoSpacing"/>
      <w:jc w:val="center"/>
    </w:pPr>
    <w:hyperlink r:id="rId1" w:history="1">
      <w:r w:rsidRPr="0039178F">
        <w:rPr>
          <w:rStyle w:val="Hyperlink"/>
          <w:rFonts w:ascii="Arial Rounded MT Bold" w:hAnsi="Arial Rounded MT Bold"/>
          <w:bCs/>
        </w:rPr>
        <w:t>twywellclerk@gmail.com</w:t>
      </w:r>
    </w:hyperlink>
    <w:r>
      <w:t xml:space="preserve">  01536 791893</w:t>
    </w:r>
  </w:p>
  <w:p w14:paraId="1C12F5A1" w14:textId="43154000" w:rsidR="00FC364D" w:rsidRPr="00BC62FC" w:rsidRDefault="00FC364D" w:rsidP="001868AC">
    <w:pPr>
      <w:pStyle w:val="NoSpacing"/>
      <w:jc w:val="center"/>
    </w:pPr>
    <w:hyperlink r:id="rId2" w:history="1">
      <w:r w:rsidRPr="0039178F">
        <w:rPr>
          <w:rStyle w:val="Hyperlink"/>
          <w:rFonts w:ascii="Arial Rounded MT Bold" w:hAnsi="Arial Rounded MT Bold"/>
          <w:bCs/>
        </w:rPr>
        <w:t>www.twywellparishcouncil.co.uk</w:t>
      </w:r>
    </w:hyperlink>
  </w:p>
  <w:p w14:paraId="5395DBA4" w14:textId="77777777" w:rsidR="00FC364D" w:rsidRDefault="00FC36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E319B"/>
    <w:multiLevelType w:val="hybridMultilevel"/>
    <w:tmpl w:val="A80EBE16"/>
    <w:lvl w:ilvl="0" w:tplc="4D96FAAE">
      <w:start w:val="1"/>
      <w:numFmt w:val="decimal"/>
      <w:lvlText w:val="(%1)"/>
      <w:lvlJc w:val="left"/>
      <w:pPr>
        <w:ind w:left="478" w:hanging="360"/>
      </w:pPr>
      <w:rPr>
        <w:rFonts w:hint="default"/>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1" w15:restartNumberingAfterBreak="0">
    <w:nsid w:val="775A1AF1"/>
    <w:multiLevelType w:val="multilevel"/>
    <w:tmpl w:val="EAD487AA"/>
    <w:lvl w:ilvl="0">
      <w:start w:val="1"/>
      <w:numFmt w:val="decimal"/>
      <w:lvlText w:val="%1."/>
      <w:lvlJc w:val="left"/>
      <w:pPr>
        <w:ind w:left="478" w:hanging="360"/>
      </w:pPr>
      <w:rPr>
        <w:rFonts w:hint="default"/>
      </w:rPr>
    </w:lvl>
    <w:lvl w:ilvl="1">
      <w:start w:val="1"/>
      <w:numFmt w:val="decimal"/>
      <w:isLgl/>
      <w:lvlText w:val="%1.%2"/>
      <w:lvlJc w:val="left"/>
      <w:pPr>
        <w:ind w:left="540" w:hanging="405"/>
      </w:pPr>
      <w:rPr>
        <w:rFonts w:hint="default"/>
      </w:rPr>
    </w:lvl>
    <w:lvl w:ilvl="2">
      <w:start w:val="1"/>
      <w:numFmt w:val="decimal"/>
      <w:isLgl/>
      <w:lvlText w:val="%1.%2.%3"/>
      <w:lvlJc w:val="left"/>
      <w:pPr>
        <w:ind w:left="872" w:hanging="720"/>
      </w:pPr>
      <w:rPr>
        <w:rFonts w:hint="default"/>
      </w:rPr>
    </w:lvl>
    <w:lvl w:ilvl="3">
      <w:start w:val="1"/>
      <w:numFmt w:val="decimal"/>
      <w:isLgl/>
      <w:lvlText w:val="%1.%2.%3.%4"/>
      <w:lvlJc w:val="left"/>
      <w:pPr>
        <w:ind w:left="1249" w:hanging="1080"/>
      </w:pPr>
      <w:rPr>
        <w:rFonts w:hint="default"/>
      </w:rPr>
    </w:lvl>
    <w:lvl w:ilvl="4">
      <w:start w:val="1"/>
      <w:numFmt w:val="decimal"/>
      <w:isLgl/>
      <w:lvlText w:val="%1.%2.%3.%4.%5"/>
      <w:lvlJc w:val="left"/>
      <w:pPr>
        <w:ind w:left="1266" w:hanging="1080"/>
      </w:pPr>
      <w:rPr>
        <w:rFonts w:hint="default"/>
      </w:rPr>
    </w:lvl>
    <w:lvl w:ilvl="5">
      <w:start w:val="1"/>
      <w:numFmt w:val="decimal"/>
      <w:isLgl/>
      <w:lvlText w:val="%1.%2.%3.%4.%5.%6"/>
      <w:lvlJc w:val="left"/>
      <w:pPr>
        <w:ind w:left="1643" w:hanging="1440"/>
      </w:pPr>
      <w:rPr>
        <w:rFonts w:hint="default"/>
      </w:rPr>
    </w:lvl>
    <w:lvl w:ilvl="6">
      <w:start w:val="1"/>
      <w:numFmt w:val="decimal"/>
      <w:isLgl/>
      <w:lvlText w:val="%1.%2.%3.%4.%5.%6.%7"/>
      <w:lvlJc w:val="left"/>
      <w:pPr>
        <w:ind w:left="1660" w:hanging="1440"/>
      </w:pPr>
      <w:rPr>
        <w:rFonts w:hint="default"/>
      </w:rPr>
    </w:lvl>
    <w:lvl w:ilvl="7">
      <w:start w:val="1"/>
      <w:numFmt w:val="decimal"/>
      <w:isLgl/>
      <w:lvlText w:val="%1.%2.%3.%4.%5.%6.%7.%8"/>
      <w:lvlJc w:val="left"/>
      <w:pPr>
        <w:ind w:left="2037" w:hanging="1800"/>
      </w:pPr>
      <w:rPr>
        <w:rFonts w:hint="default"/>
      </w:rPr>
    </w:lvl>
    <w:lvl w:ilvl="8">
      <w:start w:val="1"/>
      <w:numFmt w:val="decimal"/>
      <w:isLgl/>
      <w:lvlText w:val="%1.%2.%3.%4.%5.%6.%7.%8.%9"/>
      <w:lvlJc w:val="left"/>
      <w:pPr>
        <w:ind w:left="2054"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D04"/>
    <w:rsid w:val="000F0612"/>
    <w:rsid w:val="001651A4"/>
    <w:rsid w:val="002262C5"/>
    <w:rsid w:val="003B7DC0"/>
    <w:rsid w:val="004442B1"/>
    <w:rsid w:val="00857237"/>
    <w:rsid w:val="008B3CDE"/>
    <w:rsid w:val="00941562"/>
    <w:rsid w:val="009F3667"/>
    <w:rsid w:val="00A913D5"/>
    <w:rsid w:val="00AC4909"/>
    <w:rsid w:val="00C46A3E"/>
    <w:rsid w:val="00C978D9"/>
    <w:rsid w:val="00D40D04"/>
    <w:rsid w:val="00DC67BE"/>
    <w:rsid w:val="00FC3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8929F"/>
  <w15:docId w15:val="{D7CAF57F-1FC3-42E4-8D7B-BCD36EE5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8"/>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C364D"/>
    <w:pPr>
      <w:tabs>
        <w:tab w:val="center" w:pos="4513"/>
        <w:tab w:val="right" w:pos="9026"/>
      </w:tabs>
    </w:pPr>
  </w:style>
  <w:style w:type="character" w:customStyle="1" w:styleId="HeaderChar">
    <w:name w:val="Header Char"/>
    <w:basedOn w:val="DefaultParagraphFont"/>
    <w:link w:val="Header"/>
    <w:uiPriority w:val="99"/>
    <w:rsid w:val="00FC364D"/>
    <w:rPr>
      <w:rFonts w:ascii="Arial" w:eastAsia="Arial" w:hAnsi="Arial" w:cs="Arial"/>
    </w:rPr>
  </w:style>
  <w:style w:type="paragraph" w:styleId="Footer">
    <w:name w:val="footer"/>
    <w:basedOn w:val="Normal"/>
    <w:link w:val="FooterChar"/>
    <w:uiPriority w:val="99"/>
    <w:unhideWhenUsed/>
    <w:rsid w:val="00FC364D"/>
    <w:pPr>
      <w:tabs>
        <w:tab w:val="center" w:pos="4513"/>
        <w:tab w:val="right" w:pos="9026"/>
      </w:tabs>
    </w:pPr>
  </w:style>
  <w:style w:type="character" w:customStyle="1" w:styleId="FooterChar">
    <w:name w:val="Footer Char"/>
    <w:basedOn w:val="DefaultParagraphFont"/>
    <w:link w:val="Footer"/>
    <w:uiPriority w:val="99"/>
    <w:rsid w:val="00FC364D"/>
    <w:rPr>
      <w:rFonts w:ascii="Arial" w:eastAsia="Arial" w:hAnsi="Arial" w:cs="Arial"/>
    </w:rPr>
  </w:style>
  <w:style w:type="paragraph" w:customStyle="1" w:styleId="Framecontents">
    <w:name w:val="Frame contents"/>
    <w:basedOn w:val="Normal"/>
    <w:rsid w:val="00FC364D"/>
    <w:pPr>
      <w:widowControl/>
      <w:suppressAutoHyphens/>
      <w:autoSpaceDN w:val="0"/>
      <w:spacing w:after="200" w:line="276" w:lineRule="auto"/>
      <w:textAlignment w:val="baseline"/>
    </w:pPr>
    <w:rPr>
      <w:rFonts w:ascii="Calibri" w:eastAsia="Calibri" w:hAnsi="Calibri" w:cs="Times New Roman"/>
      <w:lang w:val="en-GB"/>
    </w:rPr>
  </w:style>
  <w:style w:type="character" w:styleId="Hyperlink">
    <w:name w:val="Hyperlink"/>
    <w:uiPriority w:val="99"/>
    <w:unhideWhenUsed/>
    <w:rsid w:val="00FC364D"/>
    <w:rPr>
      <w:color w:val="0000FF"/>
      <w:u w:val="single"/>
    </w:rPr>
  </w:style>
  <w:style w:type="paragraph" w:styleId="NoSpacing">
    <w:name w:val="No Spacing"/>
    <w:uiPriority w:val="1"/>
    <w:qFormat/>
    <w:rsid w:val="00FC364D"/>
    <w:pPr>
      <w:widowControl/>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twywellparishcouncil.co.uk" TargetMode="External"/><Relationship Id="rId1" Type="http://schemas.openxmlformats.org/officeDocument/2006/relationships/hyperlink" Target="mailto:twywell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Kevin Funnell</dc:creator>
  <cp:lastModifiedBy>Claire Tilley</cp:lastModifiedBy>
  <cp:revision>4</cp:revision>
  <dcterms:created xsi:type="dcterms:W3CDTF">2020-10-02T10:07:00Z</dcterms:created>
  <dcterms:modified xsi:type="dcterms:W3CDTF">2020-12-02T10:54:00Z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2013-08-27T00:00:00Z</vt:filetime>
  </property>
  <property fmtid="{D5CDD505-2E9C-101B-9397-08002B2CF9AE}" pid="3" name="Creator">
    <vt:lpwstr>Microsoft® Office Word 2007</vt:lpwstr>
  </property>
  <property fmtid="{D5CDD505-2E9C-101B-9397-08002B2CF9AE}" pid="4" name="LastSaved">
    <vt:filetime>2017-06-07T00:00:00Z</vt:filetime>
  </property>
</Properties>
</file>