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E32B" w14:textId="2793F3C5" w:rsidR="00BE1F3E" w:rsidRPr="00393C54" w:rsidRDefault="00BE1F3E" w:rsidP="00CE79BB">
      <w:pPr>
        <w:pStyle w:val="BodyText"/>
        <w:rPr>
          <w:rFonts w:asciiTheme="minorHAnsi" w:hAnsiTheme="minorHAnsi" w:cstheme="minorHAnsi"/>
          <w:sz w:val="20"/>
        </w:rPr>
      </w:pPr>
    </w:p>
    <w:p w14:paraId="263B3DD4" w14:textId="5F408B68" w:rsidR="002562CD" w:rsidRDefault="002562CD" w:rsidP="002562CD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93A37" wp14:editId="4D2D55C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49BFAC6E" w14:textId="77777777" w:rsidR="002562CD" w:rsidRDefault="002562CD" w:rsidP="002562CD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5946DD90" w14:textId="77777777" w:rsidR="002562CD" w:rsidRDefault="002562CD" w:rsidP="002562CD">
      <w:pPr>
        <w:jc w:val="right"/>
        <w:rPr>
          <w:b/>
          <w:bCs/>
        </w:rPr>
      </w:pPr>
      <w:r>
        <w:t xml:space="preserve">9 Appold Street </w:t>
      </w:r>
    </w:p>
    <w:p w14:paraId="0EAEC2D8" w14:textId="77777777" w:rsidR="002562CD" w:rsidRDefault="002562CD" w:rsidP="002562CD">
      <w:pPr>
        <w:jc w:val="right"/>
        <w:rPr>
          <w:b/>
          <w:bCs/>
        </w:rPr>
      </w:pPr>
      <w:r>
        <w:t xml:space="preserve">London </w:t>
      </w:r>
    </w:p>
    <w:p w14:paraId="617590AA" w14:textId="77777777" w:rsidR="002562CD" w:rsidRDefault="002562CD" w:rsidP="002562CD">
      <w:pPr>
        <w:jc w:val="right"/>
      </w:pPr>
      <w:r>
        <w:t>EC2A 2AP</w:t>
      </w:r>
    </w:p>
    <w:p w14:paraId="763BAC6F" w14:textId="77777777" w:rsidR="002562CD" w:rsidRDefault="002562CD" w:rsidP="002562CD">
      <w:pPr>
        <w:jc w:val="right"/>
        <w:rPr>
          <w:b/>
          <w:bCs/>
        </w:rPr>
      </w:pPr>
      <w:r>
        <w:t xml:space="preserve">T: +44 (0) 20 7247 1452 </w:t>
      </w:r>
    </w:p>
    <w:p w14:paraId="6A5326FE" w14:textId="77777777" w:rsidR="002562CD" w:rsidRDefault="002562CD" w:rsidP="002562CD">
      <w:pPr>
        <w:jc w:val="right"/>
        <w:rPr>
          <w:b/>
          <w:bCs/>
        </w:rPr>
      </w:pPr>
      <w:r>
        <w:t>W: www.pensions-pmi.org.uk</w:t>
      </w:r>
    </w:p>
    <w:p w14:paraId="5104BBA4" w14:textId="77777777" w:rsidR="00BE1F3E" w:rsidRPr="00393C54" w:rsidRDefault="00BE1F3E">
      <w:pPr>
        <w:pStyle w:val="BodyText"/>
        <w:rPr>
          <w:rFonts w:asciiTheme="minorHAnsi" w:hAnsiTheme="minorHAnsi" w:cstheme="minorHAnsi"/>
          <w:sz w:val="20"/>
        </w:rPr>
      </w:pPr>
    </w:p>
    <w:p w14:paraId="0650BF8C" w14:textId="77777777" w:rsidR="002562CD" w:rsidRDefault="002562C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060841" w14:textId="77777777" w:rsidR="002562CD" w:rsidRDefault="002562C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D9F664F" w14:textId="62D10DA9" w:rsidR="00BE1F3E" w:rsidRPr="00393C54" w:rsidRDefault="0094771D" w:rsidP="00DD54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93C54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2724B579" w14:textId="6437B075" w:rsidR="00BE1F3E" w:rsidRPr="005A672F" w:rsidRDefault="0094771D" w:rsidP="005A672F">
      <w:pPr>
        <w:widowControl/>
        <w:autoSpaceDE/>
        <w:autoSpaceDN/>
        <w:spacing w:line="259" w:lineRule="auto"/>
        <w:ind w:right="44"/>
        <w:jc w:val="center"/>
        <w:rPr>
          <w:rFonts w:asciiTheme="minorHAnsi" w:hAnsiTheme="minorHAnsi" w:cstheme="minorHAnsi"/>
          <w:w w:val="95"/>
          <w:sz w:val="28"/>
        </w:rPr>
      </w:pPr>
      <w:r w:rsidRPr="005A672F">
        <w:rPr>
          <w:rFonts w:asciiTheme="minorHAnsi" w:hAnsiTheme="minorHAnsi" w:cstheme="minorHAnsi"/>
          <w:w w:val="95"/>
          <w:sz w:val="28"/>
        </w:rPr>
        <w:t xml:space="preserve">Assignment 3 </w:t>
      </w:r>
      <w:r w:rsidR="00DD543A" w:rsidRPr="005A672F">
        <w:rPr>
          <w:rFonts w:asciiTheme="minorHAnsi" w:hAnsiTheme="minorHAnsi" w:cstheme="minorHAnsi"/>
          <w:w w:val="95"/>
          <w:sz w:val="28"/>
        </w:rPr>
        <w:t>N</w:t>
      </w:r>
      <w:r w:rsidRPr="005A672F">
        <w:rPr>
          <w:rFonts w:asciiTheme="minorHAnsi" w:hAnsiTheme="minorHAnsi" w:cstheme="minorHAnsi"/>
          <w:w w:val="95"/>
          <w:sz w:val="28"/>
        </w:rPr>
        <w:t>otes</w:t>
      </w:r>
    </w:p>
    <w:p w14:paraId="15D71A71" w14:textId="745B29A2" w:rsidR="00DD543A" w:rsidRPr="00053EA6" w:rsidRDefault="0094771D" w:rsidP="00DD543A">
      <w:pPr>
        <w:jc w:val="center"/>
        <w:rPr>
          <w:rFonts w:asciiTheme="minorHAnsi" w:hAnsiTheme="minorHAnsi" w:cstheme="minorHAnsi"/>
          <w:sz w:val="18"/>
          <w:szCs w:val="18"/>
        </w:rPr>
      </w:pPr>
      <w:r w:rsidRPr="00A20578">
        <w:rPr>
          <w:rFonts w:asciiTheme="minorHAnsi" w:hAnsiTheme="minorHAnsi" w:cstheme="minorHAnsi"/>
          <w:sz w:val="20"/>
          <w:szCs w:val="20"/>
        </w:rPr>
        <w:t>(</w:t>
      </w:r>
      <w:r w:rsidRPr="00053EA6">
        <w:rPr>
          <w:rFonts w:asciiTheme="minorHAnsi" w:hAnsiTheme="minorHAnsi" w:cstheme="minorHAnsi"/>
          <w:sz w:val="18"/>
          <w:szCs w:val="18"/>
        </w:rPr>
        <w:t>Part 4 – All</w:t>
      </w:r>
      <w:r w:rsidR="001A797D" w:rsidRPr="00053EA6">
        <w:rPr>
          <w:rFonts w:asciiTheme="minorHAnsi" w:hAnsiTheme="minorHAnsi" w:cstheme="minorHAnsi"/>
          <w:sz w:val="18"/>
          <w:szCs w:val="18"/>
        </w:rPr>
        <w:t>o</w:t>
      </w:r>
      <w:r w:rsidRPr="00053EA6">
        <w:rPr>
          <w:rFonts w:asciiTheme="minorHAnsi" w:hAnsiTheme="minorHAnsi" w:cstheme="minorHAnsi"/>
          <w:sz w:val="18"/>
          <w:szCs w:val="18"/>
        </w:rPr>
        <w:t>wances)</w:t>
      </w:r>
    </w:p>
    <w:p w14:paraId="4652B574" w14:textId="6B3DA5F7" w:rsidR="00BE1F3E" w:rsidRDefault="0094771D" w:rsidP="00DD543A">
      <w:pPr>
        <w:jc w:val="center"/>
        <w:rPr>
          <w:rFonts w:asciiTheme="minorHAnsi" w:hAnsiTheme="minorHAnsi" w:cstheme="minorHAnsi"/>
          <w:sz w:val="18"/>
          <w:szCs w:val="18"/>
        </w:rPr>
      </w:pPr>
      <w:r w:rsidRPr="00053EA6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053EA6">
        <w:rPr>
          <w:rFonts w:asciiTheme="minorHAnsi" w:hAnsiTheme="minorHAnsi" w:cstheme="minorHAnsi"/>
          <w:sz w:val="18"/>
          <w:szCs w:val="18"/>
        </w:rPr>
        <w:t>2</w:t>
      </w:r>
      <w:r w:rsidRPr="00053EA6">
        <w:rPr>
          <w:rFonts w:asciiTheme="minorHAnsi" w:hAnsiTheme="minorHAnsi" w:cstheme="minorHAnsi"/>
          <w:sz w:val="18"/>
          <w:szCs w:val="18"/>
        </w:rPr>
        <w:t xml:space="preserve"> Hour</w:t>
      </w:r>
      <w:r w:rsidR="00053EA6">
        <w:rPr>
          <w:rFonts w:asciiTheme="minorHAnsi" w:hAnsiTheme="minorHAnsi" w:cstheme="minorHAnsi"/>
          <w:sz w:val="18"/>
          <w:szCs w:val="18"/>
        </w:rPr>
        <w:t>s</w:t>
      </w:r>
    </w:p>
    <w:p w14:paraId="0BF0931B" w14:textId="77777777" w:rsidR="00A942E5" w:rsidRPr="00053EA6" w:rsidRDefault="00A942E5" w:rsidP="00DD543A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621C36B" w14:textId="1F70CCA3" w:rsidR="00BE1F3E" w:rsidRPr="0035104F" w:rsidRDefault="00AD0948" w:rsidP="00E86EFD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0" w:line="247" w:lineRule="auto"/>
        <w:ind w:right="548"/>
        <w:rPr>
          <w:rFonts w:asciiTheme="minorHAnsi" w:hAnsiTheme="minorHAnsi" w:cstheme="minorHAnsi"/>
          <w:b/>
        </w:rPr>
      </w:pPr>
      <w:r w:rsidRPr="0035104F">
        <w:rPr>
          <w:rFonts w:asciiTheme="minorHAnsi" w:hAnsiTheme="minorHAnsi" w:cstheme="minorHAnsi"/>
          <w:b/>
          <w:bCs/>
        </w:rPr>
        <w:t>Outline the key features of a Pensions Savings Statement</w:t>
      </w:r>
      <w:r w:rsidR="005F511E" w:rsidRPr="0035104F">
        <w:rPr>
          <w:rFonts w:asciiTheme="minorHAnsi" w:hAnsiTheme="minorHAnsi" w:cstheme="minorHAnsi"/>
          <w:b/>
          <w:bCs/>
        </w:rPr>
        <w:t>.</w:t>
      </w:r>
    </w:p>
    <w:p w14:paraId="0415A0FE" w14:textId="75BFB800" w:rsidR="00FA5262" w:rsidRPr="0035104F" w:rsidRDefault="00FA5262" w:rsidP="00E86EFD">
      <w:pPr>
        <w:pStyle w:val="BodyText"/>
        <w:ind w:left="9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5104F">
        <w:rPr>
          <w:rFonts w:asciiTheme="minorHAnsi" w:hAnsiTheme="minorHAnsi" w:cstheme="minorHAnsi"/>
          <w:b/>
          <w:sz w:val="22"/>
          <w:szCs w:val="22"/>
        </w:rPr>
        <w:t>(5 marks)</w:t>
      </w:r>
    </w:p>
    <w:p w14:paraId="054733D9" w14:textId="77777777" w:rsidR="00BE1F3E" w:rsidRPr="0035104F" w:rsidRDefault="0094771D">
      <w:pPr>
        <w:pStyle w:val="BodyText"/>
        <w:ind w:left="920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Answer should cover:</w:t>
      </w:r>
    </w:p>
    <w:p w14:paraId="059F9A99" w14:textId="7F55116A" w:rsidR="00A367AA" w:rsidRPr="0035104F" w:rsidRDefault="009F4777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m</w:t>
      </w:r>
      <w:r w:rsidR="00443AA6" w:rsidRPr="0035104F">
        <w:rPr>
          <w:rFonts w:asciiTheme="minorHAnsi" w:hAnsiTheme="minorHAnsi" w:cstheme="minorHAnsi"/>
          <w:sz w:val="22"/>
          <w:szCs w:val="22"/>
        </w:rPr>
        <w:t xml:space="preserve">ust be issued </w:t>
      </w:r>
      <w:r w:rsidR="0096530C" w:rsidRPr="0035104F">
        <w:rPr>
          <w:rFonts w:asciiTheme="minorHAnsi" w:hAnsiTheme="minorHAnsi" w:cstheme="minorHAnsi"/>
          <w:sz w:val="22"/>
          <w:szCs w:val="22"/>
        </w:rPr>
        <w:t>automatically if member exceeds standard AA;</w:t>
      </w:r>
    </w:p>
    <w:p w14:paraId="36A52EA6" w14:textId="33CEB359" w:rsidR="0096530C" w:rsidRPr="0035104F" w:rsidRDefault="009F4777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m</w:t>
      </w:r>
      <w:r w:rsidR="0096530C" w:rsidRPr="0035104F">
        <w:rPr>
          <w:rFonts w:asciiTheme="minorHAnsi" w:hAnsiTheme="minorHAnsi" w:cstheme="minorHAnsi"/>
          <w:sz w:val="22"/>
          <w:szCs w:val="22"/>
        </w:rPr>
        <w:t xml:space="preserve">ust be issued within 6 months of </w:t>
      </w:r>
      <w:r w:rsidRPr="0035104F">
        <w:rPr>
          <w:rFonts w:asciiTheme="minorHAnsi" w:hAnsiTheme="minorHAnsi" w:cstheme="minorHAnsi"/>
          <w:sz w:val="22"/>
          <w:szCs w:val="22"/>
        </w:rPr>
        <w:t>tax year end;</w:t>
      </w:r>
    </w:p>
    <w:p w14:paraId="5C150924" w14:textId="4F3F05DA" w:rsidR="009F4777" w:rsidRPr="0035104F" w:rsidRDefault="00032C50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unused AA carried forward and pension input in other schemes not </w:t>
      </w:r>
      <w:r w:rsidR="009638AB" w:rsidRPr="0035104F">
        <w:rPr>
          <w:rFonts w:asciiTheme="minorHAnsi" w:hAnsiTheme="minorHAnsi" w:cstheme="minorHAnsi"/>
          <w:sz w:val="22"/>
          <w:szCs w:val="22"/>
        </w:rPr>
        <w:t>included;</w:t>
      </w:r>
    </w:p>
    <w:p w14:paraId="3FD04ACC" w14:textId="407D163D" w:rsidR="009638AB" w:rsidRPr="0035104F" w:rsidRDefault="006D795D" w:rsidP="000D55D1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statement shows pension input amount in the pension input period </w:t>
      </w:r>
      <w:r w:rsidR="004839A9" w:rsidRPr="0035104F">
        <w:rPr>
          <w:rFonts w:asciiTheme="minorHAnsi" w:hAnsiTheme="minorHAnsi" w:cstheme="minorHAnsi"/>
          <w:sz w:val="22"/>
          <w:szCs w:val="22"/>
        </w:rPr>
        <w:t>for current and previous 3 tax years;</w:t>
      </w:r>
    </w:p>
    <w:p w14:paraId="07A576EA" w14:textId="5FC86F2F" w:rsidR="00806807" w:rsidRPr="0035104F" w:rsidRDefault="000B0D15" w:rsidP="00806807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members who don’t exceed AA can request a statement</w:t>
      </w:r>
      <w:r w:rsidR="005E726F" w:rsidRPr="0035104F">
        <w:rPr>
          <w:rFonts w:asciiTheme="minorHAnsi" w:hAnsiTheme="minorHAnsi" w:cstheme="minorHAnsi"/>
          <w:sz w:val="22"/>
          <w:szCs w:val="22"/>
        </w:rPr>
        <w:t>;</w:t>
      </w:r>
    </w:p>
    <w:p w14:paraId="34FF9FB5" w14:textId="12F66338" w:rsidR="00743D62" w:rsidRPr="0035104F" w:rsidRDefault="002D1C6E" w:rsidP="007C1C76">
      <w:pPr>
        <w:pStyle w:val="BodyText"/>
        <w:numPr>
          <w:ilvl w:val="0"/>
          <w:numId w:val="10"/>
        </w:numPr>
        <w:spacing w:line="242" w:lineRule="auto"/>
        <w:ind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D</w:t>
      </w:r>
      <w:r w:rsidR="00C7031E">
        <w:rPr>
          <w:rFonts w:asciiTheme="minorHAnsi" w:hAnsiTheme="minorHAnsi" w:cstheme="minorHAnsi"/>
          <w:sz w:val="22"/>
          <w:szCs w:val="22"/>
        </w:rPr>
        <w:t>C</w:t>
      </w:r>
      <w:r w:rsidRPr="0035104F">
        <w:rPr>
          <w:rFonts w:asciiTheme="minorHAnsi" w:hAnsiTheme="minorHAnsi" w:cstheme="minorHAnsi"/>
          <w:sz w:val="22"/>
          <w:szCs w:val="22"/>
        </w:rPr>
        <w:t xml:space="preserve"> schemes – must issue if individual flexibly accessed DC scheme after 6 </w:t>
      </w:r>
      <w:r w:rsidR="00FD404F" w:rsidRPr="0035104F">
        <w:rPr>
          <w:rFonts w:asciiTheme="minorHAnsi" w:hAnsiTheme="minorHAnsi" w:cstheme="minorHAnsi"/>
          <w:sz w:val="22"/>
          <w:szCs w:val="22"/>
        </w:rPr>
        <w:t>A</w:t>
      </w:r>
      <w:r w:rsidRPr="0035104F">
        <w:rPr>
          <w:rFonts w:asciiTheme="minorHAnsi" w:hAnsiTheme="minorHAnsi" w:cstheme="minorHAnsi"/>
          <w:sz w:val="22"/>
          <w:szCs w:val="22"/>
        </w:rPr>
        <w:t xml:space="preserve">pril 2015 and </w:t>
      </w:r>
      <w:r w:rsidR="00FD404F" w:rsidRPr="0035104F">
        <w:rPr>
          <w:rFonts w:asciiTheme="minorHAnsi" w:hAnsiTheme="minorHAnsi" w:cstheme="minorHAnsi"/>
          <w:sz w:val="22"/>
          <w:szCs w:val="22"/>
        </w:rPr>
        <w:t>pension input amount exceeds Money Purchase AA</w:t>
      </w:r>
      <w:r w:rsidR="005E726F" w:rsidRPr="0035104F">
        <w:rPr>
          <w:rFonts w:asciiTheme="minorHAnsi" w:hAnsiTheme="minorHAnsi" w:cstheme="minorHAnsi"/>
          <w:sz w:val="22"/>
          <w:szCs w:val="22"/>
        </w:rPr>
        <w:t>.</w:t>
      </w:r>
    </w:p>
    <w:p w14:paraId="720E5DC8" w14:textId="2C30BC51" w:rsidR="000D7B81" w:rsidRPr="0035104F" w:rsidRDefault="000D7B81" w:rsidP="00743D62">
      <w:pPr>
        <w:pStyle w:val="BodyText"/>
        <w:spacing w:line="242" w:lineRule="auto"/>
        <w:ind w:left="920" w:right="261"/>
        <w:rPr>
          <w:rFonts w:asciiTheme="minorHAnsi" w:hAnsiTheme="minorHAnsi" w:cstheme="minorHAnsi"/>
          <w:sz w:val="22"/>
          <w:szCs w:val="22"/>
        </w:rPr>
      </w:pPr>
    </w:p>
    <w:p w14:paraId="1C30BD27" w14:textId="66C8649A" w:rsidR="00BE1F3E" w:rsidRPr="0035104F" w:rsidRDefault="000D7B81" w:rsidP="000D55D1">
      <w:pPr>
        <w:pStyle w:val="BodyText"/>
        <w:spacing w:line="242" w:lineRule="auto"/>
        <w:ind w:left="920" w:right="26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Relevant section of the manual is Part 4 Chapter </w:t>
      </w:r>
      <w:r w:rsidR="003C596C" w:rsidRPr="0035104F">
        <w:rPr>
          <w:rFonts w:asciiTheme="minorHAnsi" w:hAnsiTheme="minorHAnsi" w:cstheme="minorHAnsi"/>
          <w:sz w:val="22"/>
          <w:szCs w:val="22"/>
        </w:rPr>
        <w:t>1</w:t>
      </w:r>
      <w:r w:rsidR="005E726F" w:rsidRPr="0035104F">
        <w:rPr>
          <w:rFonts w:asciiTheme="minorHAnsi" w:hAnsiTheme="minorHAnsi" w:cstheme="minorHAnsi"/>
          <w:sz w:val="22"/>
          <w:szCs w:val="22"/>
        </w:rPr>
        <w:t>.</w:t>
      </w:r>
      <w:r w:rsidR="00531549" w:rsidRPr="0035104F">
        <w:rPr>
          <w:rFonts w:asciiTheme="minorHAnsi" w:hAnsiTheme="minorHAnsi" w:cstheme="minorHAnsi"/>
          <w:sz w:val="22"/>
          <w:szCs w:val="22"/>
        </w:rPr>
        <w:t>6</w:t>
      </w:r>
      <w:r w:rsidR="005E726F" w:rsidRPr="0035104F">
        <w:rPr>
          <w:rFonts w:asciiTheme="minorHAnsi" w:hAnsiTheme="minorHAnsi" w:cstheme="minorHAnsi"/>
          <w:sz w:val="22"/>
          <w:szCs w:val="22"/>
        </w:rPr>
        <w:t>.</w:t>
      </w:r>
    </w:p>
    <w:p w14:paraId="3B43DC9B" w14:textId="77777777" w:rsidR="00FA5262" w:rsidRDefault="00FA5262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60343DB8" w14:textId="77777777" w:rsidR="009B696F" w:rsidRPr="0035104F" w:rsidRDefault="009B696F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6386FC3C" w14:textId="77777777" w:rsidR="00FA5262" w:rsidRPr="0035104F" w:rsidRDefault="00FA5262" w:rsidP="00FA526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Briefly describe Fixed Protection, Fixed Protection 2014 and Fixed Protection 2016.</w:t>
      </w:r>
    </w:p>
    <w:p w14:paraId="4C876F8D" w14:textId="77777777" w:rsidR="00FA5262" w:rsidRPr="0035104F" w:rsidRDefault="00FA5262" w:rsidP="00FA5262">
      <w:pPr>
        <w:pStyle w:val="ListParagraph"/>
        <w:ind w:firstLine="0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List the circumstances that may give rise to an individual losing those protections and the information they must provide to HMRC when fixed protection is lost.</w:t>
      </w:r>
    </w:p>
    <w:p w14:paraId="4CF97BB5" w14:textId="0F922C72" w:rsidR="00AF3253" w:rsidRPr="0035104F" w:rsidRDefault="00FA5262" w:rsidP="00E86EFD">
      <w:pPr>
        <w:jc w:val="right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ab/>
      </w:r>
      <w:r w:rsidRPr="0035104F">
        <w:rPr>
          <w:rFonts w:asciiTheme="minorHAnsi" w:hAnsiTheme="minorHAnsi" w:cstheme="minorHAnsi"/>
          <w:b/>
          <w:bCs/>
        </w:rPr>
        <w:t xml:space="preserve">     (20 marks)</w:t>
      </w:r>
    </w:p>
    <w:p w14:paraId="6409E378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3FB91672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t>Fixed Protection – any 4 of the following (4 marks)</w:t>
      </w:r>
      <w:r w:rsidRPr="0035104F">
        <w:rPr>
          <w:rFonts w:asciiTheme="minorHAnsi" w:hAnsiTheme="minorHAnsi" w:cstheme="minorHAnsi"/>
        </w:rPr>
        <w:t>:</w:t>
      </w:r>
    </w:p>
    <w:p w14:paraId="3A9EED54" w14:textId="77777777" w:rsidR="00FA5262" w:rsidRPr="0035104F" w:rsidRDefault="00FA5262" w:rsidP="00FA52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Introduced due to reduction in LTA to £1.5m from 6 April 2012</w:t>
      </w:r>
    </w:p>
    <w:p w14:paraId="7E038827" w14:textId="77777777" w:rsidR="00FA5262" w:rsidRPr="0035104F" w:rsidRDefault="00FA5262" w:rsidP="00FA52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Available to members if value of their benefits likely to exceed £1.5m by the time benefits drawn;</w:t>
      </w:r>
    </w:p>
    <w:p w14:paraId="688B3BCC" w14:textId="77777777" w:rsidR="00FA5262" w:rsidRPr="0035104F" w:rsidRDefault="00FA5262" w:rsidP="00FA52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Applications for fixed protection had to be received by HMRC by 5 April 2012;</w:t>
      </w:r>
    </w:p>
    <w:p w14:paraId="4081F639" w14:textId="77777777" w:rsidR="00FA5262" w:rsidRPr="0035104F" w:rsidRDefault="00FA5262" w:rsidP="00FA52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Benefits up to £1.8m in value protected from Lifetime Allowance charge;</w:t>
      </w:r>
    </w:p>
    <w:p w14:paraId="54CFBEE0" w14:textId="77777777" w:rsidR="00FA5262" w:rsidRPr="0035104F" w:rsidRDefault="00FA5262" w:rsidP="00FA526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Future contributions (DC) and future accrual (DB) not permitted.</w:t>
      </w:r>
    </w:p>
    <w:p w14:paraId="40DA6CDE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t>Fixed Protection 2014 – any 4 of the following (4 marks)</w:t>
      </w:r>
      <w:r w:rsidRPr="0035104F">
        <w:rPr>
          <w:rFonts w:asciiTheme="minorHAnsi" w:hAnsiTheme="minorHAnsi" w:cstheme="minorHAnsi"/>
        </w:rPr>
        <w:t>:</w:t>
      </w:r>
    </w:p>
    <w:p w14:paraId="168F6428" w14:textId="77777777" w:rsidR="00FA5262" w:rsidRPr="0035104F" w:rsidRDefault="00FA5262" w:rsidP="00FA526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Introduced as a result of the further reduction in the standard LTA to £1.25m from 6 April 2014; </w:t>
      </w:r>
    </w:p>
    <w:p w14:paraId="16020E67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Members can protect benefits up to a value of £1.25m;</w:t>
      </w:r>
    </w:p>
    <w:p w14:paraId="67EF3DE9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Members had to apply for to HMRC before 6 April 2014;</w:t>
      </w:r>
    </w:p>
    <w:p w14:paraId="60271232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Future contributions (DC) and future accrual (DB) not permitted;</w:t>
      </w:r>
    </w:p>
    <w:p w14:paraId="55F20059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Not available to members with primary protection, enhanced protection or fixed protection.</w:t>
      </w:r>
    </w:p>
    <w:p w14:paraId="40043DA9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t>Fixed Protection 2016 – any 4 of the following (4 marks)</w:t>
      </w:r>
      <w:r w:rsidRPr="0035104F">
        <w:rPr>
          <w:rFonts w:asciiTheme="minorHAnsi" w:hAnsiTheme="minorHAnsi" w:cstheme="minorHAnsi"/>
        </w:rPr>
        <w:t>:</w:t>
      </w:r>
    </w:p>
    <w:p w14:paraId="7DBE4260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Introduced as a result of the further reduction in the standard LTA to £1m from 6 April 2014; </w:t>
      </w:r>
    </w:p>
    <w:p w14:paraId="07054FBE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Members can protect benefits up to a value of £1m;</w:t>
      </w:r>
    </w:p>
    <w:p w14:paraId="71D0F108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No deadline for applying to HMRC;</w:t>
      </w:r>
    </w:p>
    <w:p w14:paraId="77BBA4E8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Future contributions (DC) and future accrual (DB) not permitted;</w:t>
      </w:r>
    </w:p>
    <w:p w14:paraId="74B252C9" w14:textId="77777777" w:rsidR="00FA5262" w:rsidRPr="0035104F" w:rsidRDefault="00FA5262" w:rsidP="00FA52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Not available to members with primary protection, enhanced protection, fixed protection or fixed protection 2014.</w:t>
      </w:r>
    </w:p>
    <w:p w14:paraId="781EE89F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lastRenderedPageBreak/>
        <w:t>Losing Protection (8 marks)</w:t>
      </w:r>
      <w:r w:rsidRPr="0035104F">
        <w:rPr>
          <w:rFonts w:asciiTheme="minorHAnsi" w:hAnsiTheme="minorHAnsi" w:cstheme="minorHAnsi"/>
        </w:rPr>
        <w:t>:</w:t>
      </w:r>
    </w:p>
    <w:p w14:paraId="54CF027D" w14:textId="77777777" w:rsidR="00FA5262" w:rsidRPr="0035104F" w:rsidRDefault="00FA5262" w:rsidP="00FA526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Protection lost if:</w:t>
      </w:r>
    </w:p>
    <w:p w14:paraId="249F5073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Benefit accrual has occurred;</w:t>
      </w:r>
    </w:p>
    <w:p w14:paraId="0EDE19DB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A transfer that is not permitted has occurred;</w:t>
      </w:r>
    </w:p>
    <w:p w14:paraId="7992A45F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There has been a transfer of sums and assets in an arrangement they have under a registered pension scheme that is not a permitted transfer;</w:t>
      </w:r>
    </w:p>
    <w:p w14:paraId="09B8CB19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lang w:val="en-GB"/>
        </w:rPr>
        <w:t>They have made a new arrangement under a registered pension scheme other than in permitted circumstances;</w:t>
      </w:r>
    </w:p>
    <w:p w14:paraId="115437DB" w14:textId="77777777" w:rsidR="00FA5262" w:rsidRPr="0035104F" w:rsidRDefault="00FA5262" w:rsidP="00FA5262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lang w:val="en-GB"/>
        </w:rPr>
        <w:t>Must provide HMRC with:</w:t>
      </w:r>
    </w:p>
    <w:p w14:paraId="66EF81C1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full name, address, and National Insurance number;</w:t>
      </w:r>
    </w:p>
    <w:p w14:paraId="0D51C7F8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the exact date that they lost protection;</w:t>
      </w:r>
    </w:p>
    <w:p w14:paraId="15713C6E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the reason why they lost protection (for example benefit accrual, auto enrolment);</w:t>
      </w:r>
    </w:p>
    <w:p w14:paraId="3427F871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the type of pension arrangement (defined contribution or defined benefit);</w:t>
      </w:r>
    </w:p>
    <w:p w14:paraId="7C72CE87" w14:textId="77777777" w:rsidR="00FA5262" w:rsidRPr="0035104F" w:rsidRDefault="00FA5262" w:rsidP="00FA5262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their original certificate (if they still have it.</w:t>
      </w:r>
    </w:p>
    <w:p w14:paraId="5B6A1C2F" w14:textId="77777777" w:rsidR="00FA5262" w:rsidRPr="0035104F" w:rsidRDefault="00FA5262" w:rsidP="00FA5262">
      <w:pPr>
        <w:ind w:left="920"/>
        <w:rPr>
          <w:rFonts w:asciiTheme="minorHAnsi" w:hAnsiTheme="minorHAnsi" w:cstheme="minorHAnsi"/>
        </w:rPr>
      </w:pPr>
    </w:p>
    <w:p w14:paraId="10C81CC1" w14:textId="77777777" w:rsidR="00FA5262" w:rsidRDefault="00FA5262" w:rsidP="00FA5262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Relevant section of the manual is Part 4 Chapters 3.2, 3.3, 3.5 and 3.7.</w:t>
      </w:r>
    </w:p>
    <w:p w14:paraId="44648E7A" w14:textId="77777777" w:rsidR="00BB020C" w:rsidRPr="0035104F" w:rsidRDefault="00BB020C" w:rsidP="00DD543A">
      <w:pPr>
        <w:pStyle w:val="Heading1"/>
        <w:spacing w:before="4"/>
        <w:ind w:left="8868" w:firstLine="492"/>
        <w:rPr>
          <w:rFonts w:asciiTheme="minorHAnsi" w:hAnsiTheme="minorHAnsi" w:cstheme="minorHAnsi"/>
          <w:sz w:val="22"/>
          <w:szCs w:val="22"/>
        </w:rPr>
      </w:pPr>
    </w:p>
    <w:p w14:paraId="3BF64484" w14:textId="59E333C9" w:rsidR="009B696F" w:rsidRPr="003F7C32" w:rsidRDefault="0092012F" w:rsidP="009F1BF0">
      <w:pPr>
        <w:pStyle w:val="ListParagraph"/>
        <w:numPr>
          <w:ilvl w:val="0"/>
          <w:numId w:val="2"/>
        </w:numPr>
        <w:ind w:firstLine="0"/>
        <w:rPr>
          <w:rFonts w:asciiTheme="minorHAnsi" w:hAnsiTheme="minorHAnsi" w:cstheme="minorHAnsi"/>
          <w:b/>
          <w:bCs/>
        </w:rPr>
      </w:pPr>
      <w:r w:rsidRPr="003F7C32">
        <w:rPr>
          <w:rFonts w:asciiTheme="minorHAnsi" w:hAnsiTheme="minorHAnsi" w:cstheme="minorHAnsi"/>
          <w:b/>
          <w:bCs/>
        </w:rPr>
        <w:t>In relation to the Annual Allowance tax charge, briefly describe what is meant by “Scheme Pays”.</w:t>
      </w:r>
    </w:p>
    <w:p w14:paraId="4F95E1FD" w14:textId="332CAD98" w:rsidR="00BE1F3E" w:rsidRPr="0035104F" w:rsidRDefault="00281B16" w:rsidP="0064052B">
      <w:pPr>
        <w:pStyle w:val="BodyText"/>
        <w:spacing w:before="11"/>
        <w:ind w:left="9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5104F">
        <w:rPr>
          <w:rFonts w:asciiTheme="minorHAnsi" w:hAnsiTheme="minorHAnsi" w:cstheme="minorHAnsi"/>
          <w:b/>
          <w:sz w:val="22"/>
          <w:szCs w:val="22"/>
        </w:rPr>
        <w:t>(5 marks)</w:t>
      </w:r>
    </w:p>
    <w:p w14:paraId="0A793BA4" w14:textId="3176DCE5" w:rsidR="00D64216" w:rsidRPr="0035104F" w:rsidRDefault="0094771D" w:rsidP="00874969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Answer </w:t>
      </w:r>
      <w:r w:rsidR="000D16E0" w:rsidRPr="0035104F">
        <w:rPr>
          <w:rFonts w:asciiTheme="minorHAnsi" w:hAnsiTheme="minorHAnsi" w:cstheme="minorHAnsi"/>
        </w:rPr>
        <w:t>should cover:</w:t>
      </w:r>
    </w:p>
    <w:p w14:paraId="73F5DAB9" w14:textId="3B588268" w:rsidR="00B34218" w:rsidRPr="0035104F" w:rsidRDefault="002A65FD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 has the right to require the scheme to pay the charge on their behalf;</w:t>
      </w:r>
    </w:p>
    <w:p w14:paraId="4D8FAB45" w14:textId="781DFD9C" w:rsidR="002A65FD" w:rsidRPr="0035104F" w:rsidRDefault="00C7565E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scheme makes appropriate reduction to members’ benefit in return;</w:t>
      </w:r>
    </w:p>
    <w:p w14:paraId="319736E2" w14:textId="57FCCE36" w:rsidR="00C7565E" w:rsidRPr="0035104F" w:rsidRDefault="0003575C" w:rsidP="002A65F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 has right to require scheme to pay if certain conditions met:</w:t>
      </w:r>
    </w:p>
    <w:p w14:paraId="187FCA88" w14:textId="0B1A778D" w:rsidR="0003575C" w:rsidRPr="0035104F" w:rsidRDefault="002A7B51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member’s AA charge liability for the tax year must exceed £2,000;</w:t>
      </w:r>
    </w:p>
    <w:p w14:paraId="11690E81" w14:textId="47DD5AED" w:rsidR="002A7B51" w:rsidRPr="0035104F" w:rsidRDefault="002A7B51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pension in</w:t>
      </w:r>
      <w:r w:rsidR="00C24E40" w:rsidRPr="0035104F">
        <w:rPr>
          <w:rFonts w:asciiTheme="minorHAnsi" w:hAnsiTheme="minorHAnsi" w:cstheme="minorHAnsi"/>
        </w:rPr>
        <w:t>p</w:t>
      </w:r>
      <w:r w:rsidRPr="0035104F">
        <w:rPr>
          <w:rFonts w:asciiTheme="minorHAnsi" w:hAnsiTheme="minorHAnsi" w:cstheme="minorHAnsi"/>
        </w:rPr>
        <w:t xml:space="preserve">ut amount for scheme must </w:t>
      </w:r>
      <w:r w:rsidR="00C24E40" w:rsidRPr="0035104F">
        <w:rPr>
          <w:rFonts w:asciiTheme="minorHAnsi" w:hAnsiTheme="minorHAnsi" w:cstheme="minorHAnsi"/>
        </w:rPr>
        <w:t>exceed the standard AA;</w:t>
      </w:r>
    </w:p>
    <w:p w14:paraId="1289B47A" w14:textId="63C09CA6" w:rsidR="00C24E40" w:rsidRPr="0035104F" w:rsidRDefault="003F3D27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member must request s</w:t>
      </w:r>
      <w:r w:rsidR="00A20578" w:rsidRPr="0035104F">
        <w:rPr>
          <w:rFonts w:asciiTheme="minorHAnsi" w:hAnsiTheme="minorHAnsi" w:cstheme="minorHAnsi"/>
        </w:rPr>
        <w:t>c</w:t>
      </w:r>
      <w:r w:rsidRPr="0035104F">
        <w:rPr>
          <w:rFonts w:asciiTheme="minorHAnsi" w:hAnsiTheme="minorHAnsi" w:cstheme="minorHAnsi"/>
        </w:rPr>
        <w:t>heme pays via irrevocable election made in a prescribed form</w:t>
      </w:r>
      <w:r w:rsidR="0067461D" w:rsidRPr="0035104F">
        <w:rPr>
          <w:rFonts w:asciiTheme="minorHAnsi" w:hAnsiTheme="minorHAnsi" w:cstheme="minorHAnsi"/>
        </w:rPr>
        <w:t>;</w:t>
      </w:r>
    </w:p>
    <w:p w14:paraId="53A79D71" w14:textId="5D483383" w:rsidR="0067461D" w:rsidRPr="0035104F" w:rsidRDefault="0067461D" w:rsidP="0003575C">
      <w:pPr>
        <w:pStyle w:val="ListParagraph"/>
        <w:numPr>
          <w:ilvl w:val="1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deadline for scheme pays request is 31 July after the end of the following tax year</w:t>
      </w:r>
      <w:r w:rsidR="00D8139C" w:rsidRPr="0035104F">
        <w:rPr>
          <w:rFonts w:asciiTheme="minorHAnsi" w:hAnsiTheme="minorHAnsi" w:cstheme="minorHAnsi"/>
        </w:rPr>
        <w:t>.</w:t>
      </w:r>
    </w:p>
    <w:p w14:paraId="35ED0AF9" w14:textId="038ED00F" w:rsidR="00D8139C" w:rsidRPr="0035104F" w:rsidRDefault="00305A15" w:rsidP="00013BD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s</w:t>
      </w:r>
      <w:r w:rsidR="00013BDB" w:rsidRPr="0035104F">
        <w:rPr>
          <w:rFonts w:asciiTheme="minorHAnsi" w:hAnsiTheme="minorHAnsi" w:cstheme="minorHAnsi"/>
        </w:rPr>
        <w:t>chem</w:t>
      </w:r>
      <w:r w:rsidRPr="0035104F">
        <w:rPr>
          <w:rFonts w:asciiTheme="minorHAnsi" w:hAnsiTheme="minorHAnsi" w:cstheme="minorHAnsi"/>
        </w:rPr>
        <w:t>e</w:t>
      </w:r>
      <w:r w:rsidR="00013BDB" w:rsidRPr="0035104F">
        <w:rPr>
          <w:rFonts w:asciiTheme="minorHAnsi" w:hAnsiTheme="minorHAnsi" w:cstheme="minorHAnsi"/>
        </w:rPr>
        <w:t xml:space="preserve"> can voluntarily </w:t>
      </w:r>
      <w:r w:rsidRPr="0035104F">
        <w:rPr>
          <w:rFonts w:asciiTheme="minorHAnsi" w:hAnsiTheme="minorHAnsi" w:cstheme="minorHAnsi"/>
        </w:rPr>
        <w:t>pay member’s charge if all conditions not met.</w:t>
      </w:r>
    </w:p>
    <w:p w14:paraId="2C727E77" w14:textId="77777777" w:rsidR="00305A15" w:rsidRPr="0035104F" w:rsidRDefault="00305A15" w:rsidP="00305A15">
      <w:pPr>
        <w:pStyle w:val="ListParagraph"/>
        <w:ind w:left="1280" w:firstLine="0"/>
        <w:rPr>
          <w:rFonts w:asciiTheme="minorHAnsi" w:hAnsiTheme="minorHAnsi" w:cstheme="minorHAnsi"/>
        </w:rPr>
      </w:pPr>
    </w:p>
    <w:p w14:paraId="258BF3A6" w14:textId="540C7B2E" w:rsidR="00B34218" w:rsidRPr="0035104F" w:rsidRDefault="00760A3A" w:rsidP="00760A3A">
      <w:pPr>
        <w:ind w:left="720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</w:rPr>
        <w:t xml:space="preserve">    </w:t>
      </w:r>
      <w:r w:rsidR="00B34218" w:rsidRPr="0035104F">
        <w:rPr>
          <w:rFonts w:asciiTheme="minorHAnsi" w:hAnsiTheme="minorHAnsi" w:cstheme="minorHAnsi"/>
        </w:rPr>
        <w:t xml:space="preserve">Relevant section of the manual is Part 4 Chapter </w:t>
      </w:r>
      <w:r w:rsidR="00DB53DB" w:rsidRPr="0035104F">
        <w:rPr>
          <w:rFonts w:asciiTheme="minorHAnsi" w:hAnsiTheme="minorHAnsi" w:cstheme="minorHAnsi"/>
        </w:rPr>
        <w:t>1.</w:t>
      </w:r>
      <w:r w:rsidR="005019B4" w:rsidRPr="0035104F">
        <w:rPr>
          <w:rFonts w:asciiTheme="minorHAnsi" w:hAnsiTheme="minorHAnsi" w:cstheme="minorHAnsi"/>
        </w:rPr>
        <w:t>5</w:t>
      </w:r>
      <w:r w:rsidRPr="0035104F">
        <w:rPr>
          <w:rFonts w:asciiTheme="minorHAnsi" w:hAnsiTheme="minorHAnsi" w:cstheme="minorHAnsi"/>
        </w:rPr>
        <w:t>.</w:t>
      </w:r>
      <w:r w:rsidR="00874969" w:rsidRPr="0035104F">
        <w:rPr>
          <w:rFonts w:asciiTheme="minorHAnsi" w:hAnsiTheme="minorHAnsi" w:cstheme="minorHAnsi"/>
        </w:rPr>
        <w:tab/>
      </w:r>
      <w:r w:rsidR="00874969" w:rsidRPr="0035104F">
        <w:rPr>
          <w:rFonts w:asciiTheme="minorHAnsi" w:hAnsiTheme="minorHAnsi" w:cstheme="minorHAnsi"/>
        </w:rPr>
        <w:tab/>
      </w:r>
      <w:r w:rsidR="00874969" w:rsidRPr="0035104F">
        <w:rPr>
          <w:rFonts w:asciiTheme="minorHAnsi" w:hAnsiTheme="minorHAnsi" w:cstheme="minorHAnsi"/>
        </w:rPr>
        <w:tab/>
      </w:r>
      <w:r w:rsidR="00874969" w:rsidRPr="0035104F">
        <w:rPr>
          <w:rFonts w:asciiTheme="minorHAnsi" w:hAnsiTheme="minorHAnsi" w:cstheme="minorHAnsi"/>
        </w:rPr>
        <w:tab/>
      </w:r>
      <w:r w:rsidR="00874969" w:rsidRPr="0035104F">
        <w:rPr>
          <w:rFonts w:asciiTheme="minorHAnsi" w:hAnsiTheme="minorHAnsi" w:cstheme="minorHAnsi"/>
        </w:rPr>
        <w:tab/>
      </w:r>
      <w:r w:rsidR="00874969" w:rsidRPr="0035104F">
        <w:rPr>
          <w:rFonts w:asciiTheme="minorHAnsi" w:hAnsiTheme="minorHAnsi" w:cstheme="minorHAnsi"/>
        </w:rPr>
        <w:tab/>
      </w:r>
      <w:r w:rsidR="003F15FB" w:rsidRPr="0035104F">
        <w:rPr>
          <w:rFonts w:asciiTheme="minorHAnsi" w:hAnsiTheme="minorHAnsi" w:cstheme="minorHAnsi"/>
        </w:rPr>
        <w:t xml:space="preserve">                </w:t>
      </w:r>
    </w:p>
    <w:p w14:paraId="1EFD3ABB" w14:textId="77777777" w:rsidR="00AF3253" w:rsidRPr="0035104F" w:rsidRDefault="00AF3253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14:paraId="521F1700" w14:textId="3F02D1EF" w:rsidR="00BE1F3E" w:rsidRPr="0035104F" w:rsidRDefault="003407B5" w:rsidP="00DD54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Describe the key features of the Lifetime Allowance (LTA) and l</w:t>
      </w:r>
      <w:r w:rsidR="00A65527" w:rsidRPr="0035104F">
        <w:rPr>
          <w:rFonts w:asciiTheme="minorHAnsi" w:hAnsiTheme="minorHAnsi" w:cstheme="minorHAnsi"/>
          <w:b/>
          <w:bCs/>
        </w:rPr>
        <w:t xml:space="preserve">ist the </w:t>
      </w:r>
      <w:r w:rsidR="00A85479" w:rsidRPr="0035104F">
        <w:rPr>
          <w:rFonts w:asciiTheme="minorHAnsi" w:hAnsiTheme="minorHAnsi" w:cstheme="minorHAnsi"/>
          <w:b/>
          <w:bCs/>
        </w:rPr>
        <w:t xml:space="preserve">Benefit Crystallisation </w:t>
      </w:r>
      <w:r w:rsidR="00814F51" w:rsidRPr="0035104F">
        <w:rPr>
          <w:rFonts w:asciiTheme="minorHAnsi" w:hAnsiTheme="minorHAnsi" w:cstheme="minorHAnsi"/>
          <w:b/>
          <w:bCs/>
        </w:rPr>
        <w:t>E</w:t>
      </w:r>
      <w:r w:rsidR="00A85479" w:rsidRPr="0035104F">
        <w:rPr>
          <w:rFonts w:asciiTheme="minorHAnsi" w:hAnsiTheme="minorHAnsi" w:cstheme="minorHAnsi"/>
          <w:b/>
          <w:bCs/>
        </w:rPr>
        <w:t>vent</w:t>
      </w:r>
      <w:r w:rsidR="00A65527" w:rsidRPr="0035104F">
        <w:rPr>
          <w:rFonts w:asciiTheme="minorHAnsi" w:hAnsiTheme="minorHAnsi" w:cstheme="minorHAnsi"/>
          <w:b/>
          <w:bCs/>
        </w:rPr>
        <w:t>s</w:t>
      </w:r>
      <w:r w:rsidR="00C16D3D" w:rsidRPr="0035104F">
        <w:rPr>
          <w:rFonts w:asciiTheme="minorHAnsi" w:hAnsiTheme="minorHAnsi" w:cstheme="minorHAnsi"/>
          <w:b/>
          <w:bCs/>
        </w:rPr>
        <w:t xml:space="preserve"> </w:t>
      </w:r>
      <w:r w:rsidR="004E1EAE" w:rsidRPr="0035104F">
        <w:rPr>
          <w:rFonts w:asciiTheme="minorHAnsi" w:hAnsiTheme="minorHAnsi" w:cstheme="minorHAnsi"/>
          <w:b/>
          <w:bCs/>
        </w:rPr>
        <w:t xml:space="preserve">(BCEs) </w:t>
      </w:r>
      <w:r w:rsidR="00C16D3D" w:rsidRPr="0035104F">
        <w:rPr>
          <w:rFonts w:asciiTheme="minorHAnsi" w:hAnsiTheme="minorHAnsi" w:cstheme="minorHAnsi"/>
          <w:b/>
          <w:bCs/>
        </w:rPr>
        <w:t xml:space="preserve">which would trigger a test of a member’s benefits against the </w:t>
      </w:r>
      <w:r w:rsidRPr="0035104F">
        <w:rPr>
          <w:rFonts w:asciiTheme="minorHAnsi" w:hAnsiTheme="minorHAnsi" w:cstheme="minorHAnsi"/>
          <w:b/>
          <w:bCs/>
        </w:rPr>
        <w:t>LTA</w:t>
      </w:r>
      <w:r w:rsidR="00C16D3D" w:rsidRPr="0035104F">
        <w:rPr>
          <w:rFonts w:asciiTheme="minorHAnsi" w:hAnsiTheme="minorHAnsi" w:cstheme="minorHAnsi"/>
          <w:b/>
          <w:bCs/>
        </w:rPr>
        <w:t>.</w:t>
      </w:r>
    </w:p>
    <w:p w14:paraId="0490923C" w14:textId="7C467F08" w:rsidR="00FE0B4B" w:rsidRPr="0035104F" w:rsidRDefault="00FE0B4B" w:rsidP="003F7C32">
      <w:pPr>
        <w:ind w:left="920"/>
        <w:jc w:val="right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(20 marks)</w:t>
      </w:r>
    </w:p>
    <w:p w14:paraId="448CEE1A" w14:textId="59BBE47D" w:rsidR="004E1EAE" w:rsidRPr="0035104F" w:rsidRDefault="004E1EAE" w:rsidP="00B43617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21A26971" w14:textId="5083E990" w:rsidR="004E1EAE" w:rsidRPr="0035104F" w:rsidRDefault="004E1EAE" w:rsidP="00B43617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i/>
          <w:iCs/>
        </w:rPr>
        <w:t>LTA (10 marks)</w:t>
      </w:r>
      <w:r w:rsidRPr="0035104F">
        <w:rPr>
          <w:rFonts w:asciiTheme="minorHAnsi" w:hAnsiTheme="minorHAnsi" w:cstheme="minorHAnsi"/>
        </w:rPr>
        <w:t>:</w:t>
      </w:r>
    </w:p>
    <w:p w14:paraId="20F0C27C" w14:textId="77777777" w:rsidR="00D9659B" w:rsidRPr="0035104F" w:rsidRDefault="007D4259" w:rsidP="00DD375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Broadly, </w:t>
      </w:r>
      <w:r w:rsidR="00DD375B" w:rsidRPr="0035104F">
        <w:rPr>
          <w:rFonts w:asciiTheme="minorHAnsi" w:hAnsiTheme="minorHAnsi" w:cstheme="minorHAnsi"/>
          <w:lang w:val="en-GB"/>
        </w:rPr>
        <w:t>LTA</w:t>
      </w:r>
      <w:r w:rsidRPr="0035104F">
        <w:rPr>
          <w:rFonts w:asciiTheme="minorHAnsi" w:hAnsiTheme="minorHAnsi" w:cstheme="minorHAnsi"/>
          <w:lang w:val="en-GB"/>
        </w:rPr>
        <w:t xml:space="preserve"> is an allowance of the total pension rights an individual may accrue in</w:t>
      </w:r>
      <w:r w:rsidR="00DD375B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their life in registered pension schemes while still benefiting from tax relief</w:t>
      </w:r>
      <w:r w:rsidR="00D9659B" w:rsidRPr="0035104F">
        <w:rPr>
          <w:rFonts w:asciiTheme="minorHAnsi" w:hAnsiTheme="minorHAnsi" w:cstheme="minorHAnsi"/>
          <w:lang w:val="en-GB"/>
        </w:rPr>
        <w:t>;</w:t>
      </w:r>
    </w:p>
    <w:p w14:paraId="4D6DA963" w14:textId="77777777" w:rsidR="008C6AD1" w:rsidRPr="0035104F" w:rsidRDefault="00E71322" w:rsidP="0031147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when BCE </w:t>
      </w:r>
      <w:r w:rsidR="008C6AD1" w:rsidRPr="0035104F">
        <w:rPr>
          <w:rFonts w:asciiTheme="minorHAnsi" w:hAnsiTheme="minorHAnsi" w:cstheme="minorHAnsi"/>
          <w:lang w:val="en-GB"/>
        </w:rPr>
        <w:t xml:space="preserve">is </w:t>
      </w:r>
      <w:r w:rsidRPr="0035104F">
        <w:rPr>
          <w:rFonts w:asciiTheme="minorHAnsi" w:hAnsiTheme="minorHAnsi" w:cstheme="minorHAnsi"/>
          <w:lang w:val="en-GB"/>
        </w:rPr>
        <w:t xml:space="preserve">triggered, part of their LTA </w:t>
      </w:r>
      <w:r w:rsidR="008C6AD1" w:rsidRPr="0035104F">
        <w:rPr>
          <w:rFonts w:asciiTheme="minorHAnsi" w:hAnsiTheme="minorHAnsi" w:cstheme="minorHAnsi"/>
          <w:lang w:val="en-GB"/>
        </w:rPr>
        <w:t xml:space="preserve">is </w:t>
      </w:r>
      <w:r w:rsidRPr="0035104F">
        <w:rPr>
          <w:rFonts w:asciiTheme="minorHAnsi" w:hAnsiTheme="minorHAnsi" w:cstheme="minorHAnsi"/>
          <w:lang w:val="en-GB"/>
        </w:rPr>
        <w:t>used up</w:t>
      </w:r>
      <w:r w:rsidR="008C6AD1" w:rsidRPr="0035104F">
        <w:rPr>
          <w:rFonts w:asciiTheme="minorHAnsi" w:hAnsiTheme="minorHAnsi" w:cstheme="minorHAnsi"/>
          <w:lang w:val="en-GB"/>
        </w:rPr>
        <w:t>;</w:t>
      </w:r>
    </w:p>
    <w:p w14:paraId="29549A71" w14:textId="77777777" w:rsidR="00D4140E" w:rsidRPr="0035104F" w:rsidRDefault="008C6AD1" w:rsidP="0055213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Lifetime Allowance Charge applies w</w:t>
      </w:r>
      <w:r w:rsidR="00E71322" w:rsidRPr="0035104F">
        <w:rPr>
          <w:rFonts w:asciiTheme="minorHAnsi" w:hAnsiTheme="minorHAnsi" w:cstheme="minorHAnsi"/>
          <w:lang w:val="en-GB"/>
        </w:rPr>
        <w:t xml:space="preserve">hen there is no longer any </w:t>
      </w:r>
      <w:r w:rsidRPr="0035104F">
        <w:rPr>
          <w:rFonts w:asciiTheme="minorHAnsi" w:hAnsiTheme="minorHAnsi" w:cstheme="minorHAnsi"/>
          <w:lang w:val="en-GB"/>
        </w:rPr>
        <w:t>remaining LTA</w:t>
      </w:r>
      <w:r w:rsidR="00D4140E" w:rsidRPr="0035104F">
        <w:rPr>
          <w:rFonts w:asciiTheme="minorHAnsi" w:hAnsiTheme="minorHAnsi" w:cstheme="minorHAnsi"/>
          <w:lang w:val="en-GB"/>
        </w:rPr>
        <w:t xml:space="preserve"> and</w:t>
      </w:r>
      <w:r w:rsidR="00E71322" w:rsidRPr="0035104F">
        <w:rPr>
          <w:rFonts w:asciiTheme="minorHAnsi" w:hAnsiTheme="minorHAnsi" w:cstheme="minorHAnsi"/>
          <w:lang w:val="en-GB"/>
        </w:rPr>
        <w:t xml:space="preserve"> further</w:t>
      </w:r>
      <w:r w:rsidR="00D4140E" w:rsidRPr="0035104F">
        <w:rPr>
          <w:rFonts w:asciiTheme="minorHAnsi" w:hAnsiTheme="minorHAnsi" w:cstheme="minorHAnsi"/>
          <w:lang w:val="en-GB"/>
        </w:rPr>
        <w:t xml:space="preserve"> </w:t>
      </w:r>
      <w:r w:rsidR="00E71322" w:rsidRPr="0035104F">
        <w:rPr>
          <w:rFonts w:asciiTheme="minorHAnsi" w:hAnsiTheme="minorHAnsi" w:cstheme="minorHAnsi"/>
          <w:lang w:val="en-GB"/>
        </w:rPr>
        <w:t>benefits put into payment</w:t>
      </w:r>
      <w:r w:rsidR="00D4140E" w:rsidRPr="0035104F">
        <w:rPr>
          <w:rFonts w:asciiTheme="minorHAnsi" w:hAnsiTheme="minorHAnsi" w:cstheme="minorHAnsi"/>
          <w:lang w:val="en-GB"/>
        </w:rPr>
        <w:t>;</w:t>
      </w:r>
    </w:p>
    <w:p w14:paraId="26513EC7" w14:textId="0DF31A73" w:rsidR="00D4140E" w:rsidRPr="0035104F" w:rsidRDefault="00D4140E" w:rsidP="00C36D2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LTA charge </w:t>
      </w:r>
      <w:r w:rsidR="00E71322" w:rsidRPr="0035104F">
        <w:rPr>
          <w:rFonts w:asciiTheme="minorHAnsi" w:hAnsiTheme="minorHAnsi" w:cstheme="minorHAnsi"/>
          <w:lang w:val="en-GB"/>
        </w:rPr>
        <w:t>set at a level intended to remove the tax advantages previously received in relation to those benefits because of their membership of a registered</w:t>
      </w:r>
      <w:r w:rsidRPr="0035104F">
        <w:rPr>
          <w:rFonts w:asciiTheme="minorHAnsi" w:hAnsiTheme="minorHAnsi" w:cstheme="minorHAnsi"/>
          <w:lang w:val="en-GB"/>
        </w:rPr>
        <w:t xml:space="preserve"> </w:t>
      </w:r>
      <w:r w:rsidR="00E71322" w:rsidRPr="0035104F">
        <w:rPr>
          <w:rFonts w:asciiTheme="minorHAnsi" w:hAnsiTheme="minorHAnsi" w:cstheme="minorHAnsi"/>
          <w:lang w:val="en-GB"/>
        </w:rPr>
        <w:t>pension scheme</w:t>
      </w:r>
      <w:r w:rsidRPr="0035104F">
        <w:rPr>
          <w:rFonts w:asciiTheme="minorHAnsi" w:hAnsiTheme="minorHAnsi" w:cstheme="minorHAnsi"/>
          <w:lang w:val="en-GB"/>
        </w:rPr>
        <w:t>;</w:t>
      </w:r>
    </w:p>
    <w:p w14:paraId="0D28F880" w14:textId="66984CD8" w:rsidR="00E71322" w:rsidRPr="0035104F" w:rsidRDefault="00E71322" w:rsidP="005C508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overall effect </w:t>
      </w:r>
      <w:r w:rsidR="001A5ED2" w:rsidRPr="0035104F">
        <w:rPr>
          <w:rFonts w:asciiTheme="minorHAnsi" w:hAnsiTheme="minorHAnsi" w:cstheme="minorHAnsi"/>
          <w:lang w:val="en-GB"/>
        </w:rPr>
        <w:t>-</w:t>
      </w:r>
      <w:r w:rsidRPr="0035104F">
        <w:rPr>
          <w:rFonts w:asciiTheme="minorHAnsi" w:hAnsiTheme="minorHAnsi" w:cstheme="minorHAnsi"/>
          <w:lang w:val="en-GB"/>
        </w:rPr>
        <w:t xml:space="preserve"> benefits with total value up to the </w:t>
      </w:r>
      <w:r w:rsidR="001A5ED2" w:rsidRPr="0035104F">
        <w:rPr>
          <w:rFonts w:asciiTheme="minorHAnsi" w:hAnsiTheme="minorHAnsi" w:cstheme="minorHAnsi"/>
          <w:lang w:val="en-GB"/>
        </w:rPr>
        <w:t>LTA</w:t>
      </w:r>
      <w:r w:rsidRPr="0035104F">
        <w:rPr>
          <w:rFonts w:asciiTheme="minorHAnsi" w:hAnsiTheme="minorHAnsi" w:cstheme="minorHAnsi"/>
          <w:lang w:val="en-GB"/>
        </w:rPr>
        <w:t xml:space="preserve"> will enjoy</w:t>
      </w:r>
      <w:r w:rsidR="00D4140E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the tax advantages of a registered pension scheme, but the taxation of any benefits above this level is</w:t>
      </w:r>
      <w:r w:rsidR="00D4140E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intended to be broadly neutral</w:t>
      </w:r>
      <w:r w:rsidR="00D6711F" w:rsidRPr="0035104F">
        <w:rPr>
          <w:rFonts w:asciiTheme="minorHAnsi" w:hAnsiTheme="minorHAnsi" w:cstheme="minorHAnsi"/>
          <w:lang w:val="en-GB"/>
        </w:rPr>
        <w:t>;</w:t>
      </w:r>
    </w:p>
    <w:p w14:paraId="0F7EF75D" w14:textId="2CD49828" w:rsidR="00E71322" w:rsidRPr="0035104F" w:rsidRDefault="00E71322" w:rsidP="0083725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The level of the </w:t>
      </w:r>
      <w:r w:rsidR="00716827" w:rsidRPr="0035104F">
        <w:rPr>
          <w:rFonts w:asciiTheme="minorHAnsi" w:hAnsiTheme="minorHAnsi" w:cstheme="minorHAnsi"/>
          <w:lang w:val="en-GB"/>
        </w:rPr>
        <w:t>LTA</w:t>
      </w:r>
      <w:r w:rsidRPr="0035104F">
        <w:rPr>
          <w:rFonts w:asciiTheme="minorHAnsi" w:hAnsiTheme="minorHAnsi" w:cstheme="minorHAnsi"/>
          <w:lang w:val="en-GB"/>
        </w:rPr>
        <w:t xml:space="preserve"> Charge depends on whether the benefits subject to the charge are</w:t>
      </w:r>
      <w:r w:rsidR="00716827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taken in pension or lump sum form</w:t>
      </w:r>
      <w:r w:rsidR="00716827" w:rsidRPr="0035104F">
        <w:rPr>
          <w:rFonts w:asciiTheme="minorHAnsi" w:hAnsiTheme="minorHAnsi" w:cstheme="minorHAnsi"/>
          <w:lang w:val="en-GB"/>
        </w:rPr>
        <w:t>;</w:t>
      </w:r>
    </w:p>
    <w:p w14:paraId="6895BAD7" w14:textId="3C92BE0C" w:rsidR="00592B79" w:rsidRPr="0035104F" w:rsidRDefault="00D9659B" w:rsidP="003A215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LTA </w:t>
      </w:r>
      <w:r w:rsidR="007D4259" w:rsidRPr="0035104F">
        <w:rPr>
          <w:rFonts w:asciiTheme="minorHAnsi" w:hAnsiTheme="minorHAnsi" w:cstheme="minorHAnsi"/>
          <w:lang w:val="en-GB"/>
        </w:rPr>
        <w:t xml:space="preserve">introduced </w:t>
      </w:r>
      <w:r w:rsidR="00592B79" w:rsidRPr="0035104F">
        <w:rPr>
          <w:rFonts w:asciiTheme="minorHAnsi" w:hAnsiTheme="minorHAnsi" w:cstheme="minorHAnsi"/>
          <w:lang w:val="en-GB"/>
        </w:rPr>
        <w:t xml:space="preserve">from 6 April 2006 </w:t>
      </w:r>
      <w:r w:rsidR="007D4259" w:rsidRPr="0035104F">
        <w:rPr>
          <w:rFonts w:asciiTheme="minorHAnsi" w:hAnsiTheme="minorHAnsi" w:cstheme="minorHAnsi"/>
          <w:lang w:val="en-GB"/>
        </w:rPr>
        <w:t>at the level of £1.5 million and</w:t>
      </w:r>
      <w:r w:rsidR="002D08CF" w:rsidRPr="0035104F">
        <w:rPr>
          <w:rFonts w:asciiTheme="minorHAnsi" w:hAnsiTheme="minorHAnsi" w:cstheme="minorHAnsi"/>
          <w:lang w:val="en-GB"/>
        </w:rPr>
        <w:t xml:space="preserve"> i</w:t>
      </w:r>
      <w:r w:rsidR="00D91590" w:rsidRPr="0035104F">
        <w:rPr>
          <w:rFonts w:asciiTheme="minorHAnsi" w:hAnsiTheme="minorHAnsi" w:cstheme="minorHAnsi"/>
          <w:lang w:val="en-GB"/>
        </w:rPr>
        <w:t xml:space="preserve">ncreased </w:t>
      </w:r>
      <w:r w:rsidR="005172AE" w:rsidRPr="0035104F">
        <w:rPr>
          <w:rFonts w:asciiTheme="minorHAnsi" w:hAnsiTheme="minorHAnsi" w:cstheme="minorHAnsi"/>
          <w:lang w:val="en-GB"/>
        </w:rPr>
        <w:t xml:space="preserve">gradually </w:t>
      </w:r>
      <w:r w:rsidR="002D08CF" w:rsidRPr="0035104F">
        <w:rPr>
          <w:rFonts w:asciiTheme="minorHAnsi" w:hAnsiTheme="minorHAnsi" w:cstheme="minorHAnsi"/>
          <w:lang w:val="en-GB"/>
        </w:rPr>
        <w:t xml:space="preserve">to £1.8m </w:t>
      </w:r>
      <w:r w:rsidR="005172AE" w:rsidRPr="0035104F">
        <w:rPr>
          <w:rFonts w:asciiTheme="minorHAnsi" w:hAnsiTheme="minorHAnsi" w:cstheme="minorHAnsi"/>
          <w:lang w:val="en-GB"/>
        </w:rPr>
        <w:t>(</w:t>
      </w:r>
      <w:r w:rsidR="002D08CF" w:rsidRPr="0035104F">
        <w:rPr>
          <w:rFonts w:asciiTheme="minorHAnsi" w:hAnsiTheme="minorHAnsi" w:cstheme="minorHAnsi"/>
          <w:lang w:val="en-GB"/>
        </w:rPr>
        <w:t>2010/11</w:t>
      </w:r>
      <w:r w:rsidR="005172AE" w:rsidRPr="0035104F">
        <w:rPr>
          <w:rFonts w:asciiTheme="minorHAnsi" w:hAnsiTheme="minorHAnsi" w:cstheme="minorHAnsi"/>
          <w:lang w:val="en-GB"/>
        </w:rPr>
        <w:t>)</w:t>
      </w:r>
      <w:r w:rsidR="002D08CF" w:rsidRPr="0035104F">
        <w:rPr>
          <w:rFonts w:asciiTheme="minorHAnsi" w:hAnsiTheme="minorHAnsi" w:cstheme="minorHAnsi"/>
          <w:lang w:val="en-GB"/>
        </w:rPr>
        <w:t>;</w:t>
      </w:r>
    </w:p>
    <w:p w14:paraId="342FF1BB" w14:textId="77777777" w:rsidR="003F7C32" w:rsidRDefault="003F7C32" w:rsidP="00D9659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Gradually reduced over time;</w:t>
      </w:r>
    </w:p>
    <w:p w14:paraId="11CE2966" w14:textId="57120626" w:rsidR="00886DA8" w:rsidRPr="003F7C32" w:rsidRDefault="003F7C32" w:rsidP="003D4AA0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F7C32">
        <w:rPr>
          <w:rFonts w:asciiTheme="minorHAnsi" w:hAnsiTheme="minorHAnsi" w:cstheme="minorHAnsi"/>
          <w:lang w:val="en-GB"/>
        </w:rPr>
        <w:t>I</w:t>
      </w:r>
      <w:r w:rsidRPr="003F7C32">
        <w:rPr>
          <w:rFonts w:asciiTheme="minorHAnsi" w:hAnsiTheme="minorHAnsi" w:cstheme="minorHAnsi"/>
          <w:lang w:val="en-GB"/>
        </w:rPr>
        <w:t>ndividuals could apply for protection against reduction</w:t>
      </w:r>
      <w:r w:rsidRPr="003F7C32">
        <w:rPr>
          <w:rFonts w:asciiTheme="minorHAnsi" w:hAnsiTheme="minorHAnsi" w:cstheme="minorHAnsi"/>
          <w:lang w:val="en-GB"/>
        </w:rPr>
        <w:t xml:space="preserve">s - </w:t>
      </w:r>
      <w:r w:rsidR="002D08CF" w:rsidRPr="003F7C32">
        <w:rPr>
          <w:rFonts w:asciiTheme="minorHAnsi" w:hAnsiTheme="minorHAnsi" w:cstheme="minorHAnsi"/>
          <w:lang w:val="en-GB"/>
        </w:rPr>
        <w:t xml:space="preserve">Finance Act </w:t>
      </w:r>
      <w:r w:rsidRPr="003F7C32">
        <w:rPr>
          <w:rFonts w:asciiTheme="minorHAnsi" w:hAnsiTheme="minorHAnsi" w:cstheme="minorHAnsi"/>
          <w:lang w:val="en-GB"/>
        </w:rPr>
        <w:t xml:space="preserve">2011, </w:t>
      </w:r>
      <w:r w:rsidR="00A07F92" w:rsidRPr="003F7C32">
        <w:rPr>
          <w:rFonts w:asciiTheme="minorHAnsi" w:hAnsiTheme="minorHAnsi" w:cstheme="minorHAnsi"/>
          <w:lang w:val="en-GB"/>
        </w:rPr>
        <w:t>Finance Act 2013</w:t>
      </w:r>
      <w:r w:rsidRPr="003F7C32">
        <w:rPr>
          <w:rFonts w:asciiTheme="minorHAnsi" w:hAnsiTheme="minorHAnsi" w:cstheme="minorHAnsi"/>
          <w:lang w:val="en-GB"/>
        </w:rPr>
        <w:t xml:space="preserve">, </w:t>
      </w:r>
      <w:r w:rsidR="00886DA8" w:rsidRPr="003F7C32">
        <w:rPr>
          <w:rFonts w:asciiTheme="minorHAnsi" w:hAnsiTheme="minorHAnsi" w:cstheme="minorHAnsi"/>
          <w:lang w:val="en-GB"/>
        </w:rPr>
        <w:t>Finance Act 2016;</w:t>
      </w:r>
    </w:p>
    <w:p w14:paraId="03D15C4A" w14:textId="69C57C8C" w:rsidR="00886DA8" w:rsidRPr="0035104F" w:rsidRDefault="00310C03" w:rsidP="00E21A2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Finance Act 2016 – LTA to increase in line with CPI from 2018/19;</w:t>
      </w:r>
    </w:p>
    <w:p w14:paraId="356A10EB" w14:textId="77777777" w:rsidR="00E86EFD" w:rsidRDefault="00310C03" w:rsidP="00E21A2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Finance Act 2021 </w:t>
      </w:r>
      <w:r w:rsidR="001A5ED2" w:rsidRPr="0035104F">
        <w:rPr>
          <w:rFonts w:asciiTheme="minorHAnsi" w:hAnsiTheme="minorHAnsi" w:cstheme="minorHAnsi"/>
          <w:lang w:val="en-GB"/>
        </w:rPr>
        <w:t>–</w:t>
      </w:r>
      <w:r w:rsidRPr="0035104F">
        <w:rPr>
          <w:rFonts w:asciiTheme="minorHAnsi" w:hAnsiTheme="minorHAnsi" w:cstheme="minorHAnsi"/>
          <w:lang w:val="en-GB"/>
        </w:rPr>
        <w:t xml:space="preserve"> </w:t>
      </w:r>
      <w:r w:rsidR="001A5ED2" w:rsidRPr="0035104F">
        <w:rPr>
          <w:rFonts w:asciiTheme="minorHAnsi" w:hAnsiTheme="minorHAnsi" w:cstheme="minorHAnsi"/>
          <w:lang w:val="en-GB"/>
        </w:rPr>
        <w:t>link to CPI increase removed</w:t>
      </w:r>
      <w:r w:rsidR="00E86EFD">
        <w:rPr>
          <w:rFonts w:asciiTheme="minorHAnsi" w:hAnsiTheme="minorHAnsi" w:cstheme="minorHAnsi"/>
          <w:lang w:val="en-GB"/>
        </w:rPr>
        <w:t>;</w:t>
      </w:r>
    </w:p>
    <w:p w14:paraId="5ABD2B17" w14:textId="5C6FB3AA" w:rsidR="00310C03" w:rsidRPr="0035104F" w:rsidRDefault="003F7C32" w:rsidP="00E21A25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Budget 2023 – LTA charge abolished 6 April 2023 &amp; LTA to be abolished altogether at a future date.</w:t>
      </w:r>
    </w:p>
    <w:p w14:paraId="2AA5799D" w14:textId="77777777" w:rsidR="007D4259" w:rsidRPr="0035104F" w:rsidRDefault="007D4259" w:rsidP="007D4259">
      <w:pPr>
        <w:ind w:left="917"/>
        <w:rPr>
          <w:rFonts w:asciiTheme="minorHAnsi" w:hAnsiTheme="minorHAnsi" w:cstheme="minorHAnsi"/>
        </w:rPr>
      </w:pPr>
    </w:p>
    <w:p w14:paraId="097C6277" w14:textId="487A5B7C" w:rsidR="00FD25BF" w:rsidRPr="0035104F" w:rsidRDefault="004E1EAE" w:rsidP="009B696F">
      <w:pPr>
        <w:ind w:left="917"/>
        <w:rPr>
          <w:rFonts w:asciiTheme="minorHAnsi" w:hAnsiTheme="minorHAnsi" w:cstheme="minorHAnsi"/>
          <w:noProof/>
        </w:rPr>
      </w:pPr>
      <w:r w:rsidRPr="0035104F">
        <w:rPr>
          <w:rFonts w:asciiTheme="minorHAnsi" w:hAnsiTheme="minorHAnsi" w:cstheme="minorHAnsi"/>
          <w:i/>
          <w:iCs/>
        </w:rPr>
        <w:t xml:space="preserve">BCEs – any </w:t>
      </w:r>
      <w:r w:rsidR="00197396" w:rsidRPr="0035104F">
        <w:rPr>
          <w:rFonts w:asciiTheme="minorHAnsi" w:hAnsiTheme="minorHAnsi" w:cstheme="minorHAnsi"/>
          <w:i/>
          <w:iCs/>
        </w:rPr>
        <w:t>10 of the BCEs from the following table</w:t>
      </w:r>
      <w:r w:rsidRPr="0035104F">
        <w:rPr>
          <w:rFonts w:asciiTheme="minorHAnsi" w:hAnsiTheme="minorHAnsi" w:cstheme="minorHAnsi"/>
          <w:i/>
          <w:iCs/>
        </w:rPr>
        <w:t xml:space="preserve"> (10 marks)</w:t>
      </w:r>
      <w:r w:rsidR="0094771D" w:rsidRPr="0035104F">
        <w:rPr>
          <w:rFonts w:asciiTheme="minorHAnsi" w:hAnsiTheme="minorHAnsi" w:cstheme="minorHAnsi"/>
        </w:rPr>
        <w:t>:</w:t>
      </w:r>
      <w:r w:rsidR="00FD25BF" w:rsidRPr="0035104F">
        <w:rPr>
          <w:rFonts w:asciiTheme="minorHAnsi" w:hAnsiTheme="minorHAnsi" w:cstheme="minorHAnsi"/>
        </w:rPr>
        <w:tab/>
      </w:r>
      <w:r w:rsidR="00FD25BF" w:rsidRPr="0035104F">
        <w:rPr>
          <w:rFonts w:asciiTheme="minorHAnsi" w:hAnsiTheme="minorHAnsi" w:cstheme="minorHAnsi"/>
        </w:rPr>
        <w:tab/>
      </w:r>
    </w:p>
    <w:p w14:paraId="466DEB1F" w14:textId="50806993" w:rsidR="00F14C1A" w:rsidRPr="0035104F" w:rsidRDefault="00B53FA3" w:rsidP="00DD543A">
      <w:pPr>
        <w:ind w:left="55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noProof/>
        </w:rPr>
        <w:drawing>
          <wp:inline distT="0" distB="0" distL="0" distR="0" wp14:anchorId="695F1467" wp14:editId="41906738">
            <wp:extent cx="4171950" cy="2946400"/>
            <wp:effectExtent l="0" t="0" r="0" b="635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30" t="18499" r="19179" b="18850"/>
                    <a:stretch/>
                  </pic:blipFill>
                  <pic:spPr bwMode="auto">
                    <a:xfrm>
                      <a:off x="0" y="0"/>
                      <a:ext cx="4171950" cy="294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AAA82" w14:textId="065F2106" w:rsidR="000D7440" w:rsidRDefault="00D45D3B" w:rsidP="000D7440">
      <w:p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             </w:t>
      </w:r>
      <w:r w:rsidR="00760A3A" w:rsidRPr="0035104F">
        <w:rPr>
          <w:rFonts w:asciiTheme="minorHAnsi" w:hAnsiTheme="minorHAnsi" w:cstheme="minorHAnsi"/>
        </w:rPr>
        <w:t xml:space="preserve">  </w:t>
      </w:r>
      <w:r w:rsidR="00E402AF" w:rsidRPr="0035104F">
        <w:rPr>
          <w:rFonts w:asciiTheme="minorHAnsi" w:hAnsiTheme="minorHAnsi" w:cstheme="minorHAnsi"/>
        </w:rPr>
        <w:t xml:space="preserve">  </w:t>
      </w:r>
      <w:r w:rsidR="00760A3A" w:rsidRPr="0035104F">
        <w:rPr>
          <w:rFonts w:asciiTheme="minorHAnsi" w:hAnsiTheme="minorHAnsi" w:cstheme="minorHAnsi"/>
        </w:rPr>
        <w:t xml:space="preserve"> </w:t>
      </w:r>
      <w:bookmarkStart w:id="0" w:name="_Hlk87885018"/>
      <w:r w:rsidR="0004795F" w:rsidRPr="0035104F">
        <w:rPr>
          <w:rFonts w:asciiTheme="minorHAnsi" w:hAnsiTheme="minorHAnsi" w:cstheme="minorHAnsi"/>
        </w:rPr>
        <w:t>Relevant section of the manual i</w:t>
      </w:r>
      <w:r w:rsidRPr="0035104F">
        <w:rPr>
          <w:rFonts w:asciiTheme="minorHAnsi" w:hAnsiTheme="minorHAnsi" w:cstheme="minorHAnsi"/>
        </w:rPr>
        <w:t>s</w:t>
      </w:r>
      <w:r w:rsidR="0004795F" w:rsidRPr="0035104F">
        <w:rPr>
          <w:rFonts w:asciiTheme="minorHAnsi" w:hAnsiTheme="minorHAnsi" w:cstheme="minorHAnsi"/>
        </w:rPr>
        <w:t xml:space="preserve"> Part 4 Chapter</w:t>
      </w:r>
      <w:r w:rsidR="004E1EAE" w:rsidRPr="0035104F">
        <w:rPr>
          <w:rFonts w:asciiTheme="minorHAnsi" w:hAnsiTheme="minorHAnsi" w:cstheme="minorHAnsi"/>
        </w:rPr>
        <w:t>s 2.1 and</w:t>
      </w:r>
      <w:r w:rsidR="0004795F" w:rsidRPr="0035104F">
        <w:rPr>
          <w:rFonts w:asciiTheme="minorHAnsi" w:hAnsiTheme="minorHAnsi" w:cstheme="minorHAnsi"/>
        </w:rPr>
        <w:t xml:space="preserve"> 2.</w:t>
      </w:r>
      <w:bookmarkEnd w:id="0"/>
      <w:r w:rsidR="00292F98" w:rsidRPr="0035104F">
        <w:rPr>
          <w:rFonts w:asciiTheme="minorHAnsi" w:hAnsiTheme="minorHAnsi" w:cstheme="minorHAnsi"/>
        </w:rPr>
        <w:t>2</w:t>
      </w:r>
      <w:r w:rsidR="0004795F" w:rsidRPr="0035104F">
        <w:rPr>
          <w:rFonts w:asciiTheme="minorHAnsi" w:hAnsiTheme="minorHAnsi" w:cstheme="minorHAnsi"/>
        </w:rPr>
        <w:t>.</w:t>
      </w:r>
    </w:p>
    <w:p w14:paraId="687C84BB" w14:textId="77777777" w:rsidR="0011161C" w:rsidRPr="0035104F" w:rsidRDefault="0011161C" w:rsidP="000D7440">
      <w:pPr>
        <w:rPr>
          <w:rFonts w:asciiTheme="minorHAnsi" w:hAnsiTheme="minorHAnsi" w:cstheme="minorHAnsi"/>
        </w:rPr>
      </w:pPr>
    </w:p>
    <w:p w14:paraId="52930F48" w14:textId="77777777" w:rsidR="00BD330E" w:rsidRDefault="00BD330E" w:rsidP="00BD330E">
      <w:pPr>
        <w:pStyle w:val="Heading1"/>
        <w:numPr>
          <w:ilvl w:val="0"/>
          <w:numId w:val="2"/>
        </w:numPr>
        <w:tabs>
          <w:tab w:val="left" w:pos="920"/>
          <w:tab w:val="left" w:pos="921"/>
        </w:tabs>
        <w:spacing w:before="171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Explain the Tapered Annual Allowance and provide an example of a tapered AA calculation. </w:t>
      </w:r>
    </w:p>
    <w:p w14:paraId="54DB6767" w14:textId="37844E04" w:rsidR="005626FB" w:rsidRPr="0035104F" w:rsidRDefault="005626FB" w:rsidP="003F7C32">
      <w:pPr>
        <w:pStyle w:val="BodyText"/>
        <w:spacing w:before="11"/>
        <w:ind w:left="9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5104F">
        <w:rPr>
          <w:rFonts w:asciiTheme="minorHAnsi" w:hAnsiTheme="minorHAnsi" w:cstheme="minorHAnsi"/>
          <w:b/>
          <w:sz w:val="22"/>
          <w:szCs w:val="22"/>
        </w:rPr>
        <w:t>(10 marks)</w:t>
      </w:r>
    </w:p>
    <w:p w14:paraId="339C494D" w14:textId="33126058" w:rsidR="00BD330E" w:rsidRPr="0035104F" w:rsidRDefault="00BD330E" w:rsidP="00BD330E">
      <w:pPr>
        <w:pStyle w:val="BodyText"/>
        <w:ind w:left="760" w:firstLine="160"/>
        <w:rPr>
          <w:rFonts w:asciiTheme="minorHAnsi" w:hAnsiTheme="minorHAnsi" w:cstheme="minorHAnsi"/>
          <w:w w:val="48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Answer should cover:</w:t>
      </w:r>
    </w:p>
    <w:p w14:paraId="0DB4E0A6" w14:textId="2E5B3DB9" w:rsidR="00BD330E" w:rsidRPr="0035104F" w:rsidRDefault="00BD330E" w:rsidP="00BD330E">
      <w:pPr>
        <w:pStyle w:val="BodyTex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Key features of the </w:t>
      </w:r>
      <w:r w:rsidR="003F7C32">
        <w:rPr>
          <w:rFonts w:asciiTheme="minorHAnsi" w:hAnsiTheme="minorHAnsi" w:cstheme="minorHAnsi"/>
          <w:sz w:val="22"/>
          <w:szCs w:val="22"/>
        </w:rPr>
        <w:t xml:space="preserve">Tapered </w:t>
      </w:r>
      <w:r w:rsidRPr="0035104F">
        <w:rPr>
          <w:rFonts w:asciiTheme="minorHAnsi" w:hAnsiTheme="minorHAnsi" w:cstheme="minorHAnsi"/>
          <w:sz w:val="22"/>
          <w:szCs w:val="22"/>
        </w:rPr>
        <w:t>AA (6 marks):</w:t>
      </w:r>
    </w:p>
    <w:p w14:paraId="6F1AF354" w14:textId="66D87607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Effective from 6 April 20</w:t>
      </w:r>
      <w:r w:rsidR="003F7C32">
        <w:rPr>
          <w:rFonts w:asciiTheme="minorHAnsi" w:hAnsiTheme="minorHAnsi" w:cstheme="minorHAnsi"/>
          <w:sz w:val="22"/>
          <w:szCs w:val="22"/>
        </w:rPr>
        <w:t>1</w:t>
      </w:r>
      <w:r w:rsidRPr="0035104F">
        <w:rPr>
          <w:rFonts w:asciiTheme="minorHAnsi" w:hAnsiTheme="minorHAnsi" w:cstheme="minorHAnsi"/>
          <w:sz w:val="22"/>
          <w:szCs w:val="22"/>
        </w:rPr>
        <w:t>6 for high earners;</w:t>
      </w:r>
    </w:p>
    <w:p w14:paraId="77F5D21A" w14:textId="5A2886FF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Range of tapered AA between £</w:t>
      </w:r>
      <w:r w:rsidR="003F7C32">
        <w:rPr>
          <w:rFonts w:asciiTheme="minorHAnsi" w:hAnsiTheme="minorHAnsi" w:cstheme="minorHAnsi"/>
          <w:sz w:val="22"/>
          <w:szCs w:val="22"/>
        </w:rPr>
        <w:t>10</w:t>
      </w:r>
      <w:r w:rsidRPr="0035104F">
        <w:rPr>
          <w:rFonts w:asciiTheme="minorHAnsi" w:hAnsiTheme="minorHAnsi" w:cstheme="minorHAnsi"/>
          <w:sz w:val="22"/>
          <w:szCs w:val="22"/>
        </w:rPr>
        <w:t xml:space="preserve">,000 and </w:t>
      </w:r>
      <w:r w:rsidR="003F7C32">
        <w:rPr>
          <w:rFonts w:asciiTheme="minorHAnsi" w:hAnsiTheme="minorHAnsi" w:cstheme="minorHAnsi"/>
          <w:sz w:val="22"/>
          <w:szCs w:val="22"/>
        </w:rPr>
        <w:t xml:space="preserve">standard AA of </w:t>
      </w:r>
      <w:r w:rsidRPr="0035104F">
        <w:rPr>
          <w:rFonts w:asciiTheme="minorHAnsi" w:hAnsiTheme="minorHAnsi" w:cstheme="minorHAnsi"/>
          <w:sz w:val="22"/>
          <w:szCs w:val="22"/>
        </w:rPr>
        <w:t>£</w:t>
      </w:r>
      <w:r w:rsidR="003F7C32">
        <w:rPr>
          <w:rFonts w:asciiTheme="minorHAnsi" w:hAnsiTheme="minorHAnsi" w:cstheme="minorHAnsi"/>
          <w:sz w:val="22"/>
          <w:szCs w:val="22"/>
        </w:rPr>
        <w:t>6</w:t>
      </w:r>
      <w:r w:rsidRPr="0035104F">
        <w:rPr>
          <w:rFonts w:asciiTheme="minorHAnsi" w:hAnsiTheme="minorHAnsi" w:cstheme="minorHAnsi"/>
          <w:sz w:val="22"/>
          <w:szCs w:val="22"/>
        </w:rPr>
        <w:t>0,000;</w:t>
      </w:r>
    </w:p>
    <w:p w14:paraId="2C8A2190" w14:textId="77777777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Threshold income – broadly total taxable income;</w:t>
      </w:r>
    </w:p>
    <w:p w14:paraId="4A365D5D" w14:textId="77777777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Adjusted income – broadly taxable income plus pensions savings;</w:t>
      </w:r>
    </w:p>
    <w:p w14:paraId="22A8A0A3" w14:textId="77777777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2 income tests apply:</w:t>
      </w:r>
    </w:p>
    <w:p w14:paraId="3A275D9D" w14:textId="77777777" w:rsidR="00BD330E" w:rsidRPr="0035104F" w:rsidRDefault="00BD330E" w:rsidP="00BD330E">
      <w:pPr>
        <w:pStyle w:val="BodyText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whether threshold income exceeds £200,000;</w:t>
      </w:r>
    </w:p>
    <w:p w14:paraId="133F260E" w14:textId="19478ACD" w:rsidR="00BD330E" w:rsidRPr="0035104F" w:rsidRDefault="00BD330E" w:rsidP="00BD330E">
      <w:pPr>
        <w:pStyle w:val="BodyText"/>
        <w:numPr>
          <w:ilvl w:val="2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whether adjusted income exceeds £2</w:t>
      </w:r>
      <w:r w:rsidR="003F7C32">
        <w:rPr>
          <w:rFonts w:asciiTheme="minorHAnsi" w:hAnsiTheme="minorHAnsi" w:cstheme="minorHAnsi"/>
          <w:sz w:val="22"/>
          <w:szCs w:val="22"/>
        </w:rPr>
        <w:t>6</w:t>
      </w:r>
      <w:r w:rsidRPr="0035104F">
        <w:rPr>
          <w:rFonts w:asciiTheme="minorHAnsi" w:hAnsiTheme="minorHAnsi" w:cstheme="minorHAnsi"/>
          <w:sz w:val="22"/>
          <w:szCs w:val="22"/>
        </w:rPr>
        <w:t xml:space="preserve">0,000; </w:t>
      </w:r>
    </w:p>
    <w:p w14:paraId="78A3AEA4" w14:textId="0D8D01F1" w:rsidR="00BD330E" w:rsidRPr="0035104F" w:rsidRDefault="00BD330E" w:rsidP="00BD330E">
      <w:pPr>
        <w:pStyle w:val="BodyText"/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where both tests passed, AA reduces by £1 for every £2 of adjusted income above £2</w:t>
      </w:r>
      <w:r w:rsidR="003F7C32">
        <w:rPr>
          <w:rFonts w:asciiTheme="minorHAnsi" w:hAnsiTheme="minorHAnsi" w:cstheme="minorHAnsi"/>
          <w:sz w:val="22"/>
          <w:szCs w:val="22"/>
        </w:rPr>
        <w:t>6</w:t>
      </w:r>
      <w:r w:rsidRPr="0035104F">
        <w:rPr>
          <w:rFonts w:asciiTheme="minorHAnsi" w:hAnsiTheme="minorHAnsi" w:cstheme="minorHAnsi"/>
          <w:sz w:val="22"/>
          <w:szCs w:val="22"/>
        </w:rPr>
        <w:t>0,000;</w:t>
      </w:r>
    </w:p>
    <w:p w14:paraId="3A6FB553" w14:textId="77777777" w:rsidR="00BD330E" w:rsidRPr="0035104F" w:rsidRDefault="00BD330E" w:rsidP="00BD330E">
      <w:pPr>
        <w:pStyle w:val="BodyText"/>
        <w:numPr>
          <w:ilvl w:val="0"/>
          <w:numId w:val="6"/>
        </w:numPr>
        <w:spacing w:before="7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 xml:space="preserve">A worked example showing the tapered AA for a high earner (4 marks). </w:t>
      </w:r>
    </w:p>
    <w:p w14:paraId="6A8C12C8" w14:textId="77777777" w:rsidR="00BD330E" w:rsidRPr="0035104F" w:rsidRDefault="00BD330E" w:rsidP="00BD330E">
      <w:pPr>
        <w:pStyle w:val="BodyText"/>
        <w:spacing w:before="4"/>
        <w:ind w:left="920"/>
        <w:rPr>
          <w:rFonts w:asciiTheme="minorHAnsi" w:hAnsiTheme="minorHAnsi" w:cstheme="minorHAnsi"/>
          <w:sz w:val="22"/>
          <w:szCs w:val="22"/>
        </w:rPr>
      </w:pPr>
    </w:p>
    <w:p w14:paraId="1AB9767F" w14:textId="77777777" w:rsidR="00BD330E" w:rsidRPr="0035104F" w:rsidRDefault="00BD330E" w:rsidP="00BD330E">
      <w:pPr>
        <w:pStyle w:val="BodyText"/>
        <w:spacing w:before="4"/>
        <w:ind w:left="920"/>
        <w:rPr>
          <w:rFonts w:asciiTheme="minorHAnsi" w:hAnsiTheme="minorHAnsi" w:cstheme="minorHAnsi"/>
          <w:sz w:val="22"/>
          <w:szCs w:val="22"/>
        </w:rPr>
      </w:pPr>
      <w:r w:rsidRPr="0035104F">
        <w:rPr>
          <w:rFonts w:asciiTheme="minorHAnsi" w:hAnsiTheme="minorHAnsi" w:cstheme="minorHAnsi"/>
          <w:sz w:val="22"/>
          <w:szCs w:val="22"/>
        </w:rPr>
        <w:t>Relevant section of the manual is Part 4 Chapter 3.9.2.</w:t>
      </w:r>
    </w:p>
    <w:p w14:paraId="15EC6195" w14:textId="2D48A999" w:rsidR="00DD543A" w:rsidRPr="0035104F" w:rsidRDefault="00DD543A" w:rsidP="00DD543A">
      <w:pPr>
        <w:rPr>
          <w:rFonts w:asciiTheme="minorHAnsi" w:hAnsiTheme="minorHAnsi" w:cstheme="minorHAnsi"/>
        </w:rPr>
      </w:pPr>
    </w:p>
    <w:p w14:paraId="4432F01D" w14:textId="77777777" w:rsidR="00E90A7D" w:rsidRDefault="00E90A7D" w:rsidP="00DD543A">
      <w:pPr>
        <w:rPr>
          <w:rFonts w:asciiTheme="minorHAnsi" w:hAnsiTheme="minorHAnsi" w:cstheme="minorHAnsi"/>
        </w:rPr>
      </w:pPr>
    </w:p>
    <w:p w14:paraId="05696DB9" w14:textId="77777777" w:rsidR="00850EBE" w:rsidRPr="0035104F" w:rsidRDefault="00792C20" w:rsidP="00CC425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>The initial level of the Annual Allowance (AA) was £215,000</w:t>
      </w:r>
      <w:r w:rsidR="00850EBE" w:rsidRPr="0035104F">
        <w:rPr>
          <w:rFonts w:asciiTheme="minorHAnsi" w:hAnsiTheme="minorHAnsi" w:cstheme="minorHAnsi"/>
          <w:b/>
          <w:bCs/>
        </w:rPr>
        <w:t>,</w:t>
      </w:r>
      <w:r w:rsidR="00776758" w:rsidRPr="0035104F">
        <w:rPr>
          <w:rFonts w:asciiTheme="minorHAnsi" w:hAnsiTheme="minorHAnsi" w:cstheme="minorHAnsi"/>
          <w:b/>
          <w:bCs/>
        </w:rPr>
        <w:t xml:space="preserve"> effective from 6 April 2006</w:t>
      </w:r>
      <w:r w:rsidR="00850EBE" w:rsidRPr="0035104F">
        <w:rPr>
          <w:rFonts w:asciiTheme="minorHAnsi" w:hAnsiTheme="minorHAnsi" w:cstheme="minorHAnsi"/>
          <w:b/>
          <w:bCs/>
        </w:rPr>
        <w:t xml:space="preserve"> (A-day)</w:t>
      </w:r>
      <w:r w:rsidRPr="0035104F">
        <w:rPr>
          <w:rFonts w:asciiTheme="minorHAnsi" w:hAnsiTheme="minorHAnsi" w:cstheme="minorHAnsi"/>
          <w:b/>
          <w:bCs/>
        </w:rPr>
        <w:t>.</w:t>
      </w:r>
      <w:r w:rsidR="00776758" w:rsidRPr="0035104F">
        <w:rPr>
          <w:rFonts w:asciiTheme="minorHAnsi" w:hAnsiTheme="minorHAnsi" w:cstheme="minorHAnsi"/>
          <w:b/>
          <w:bCs/>
        </w:rPr>
        <w:t xml:space="preserve"> </w:t>
      </w:r>
    </w:p>
    <w:p w14:paraId="0A064FD3" w14:textId="3ED07975" w:rsidR="00BE1F3E" w:rsidRPr="0035104F" w:rsidRDefault="00776758" w:rsidP="00850EBE">
      <w:pPr>
        <w:pStyle w:val="ListParagraph"/>
        <w:ind w:firstLine="0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 xml:space="preserve">Explain how the amount of the AA has changed </w:t>
      </w:r>
      <w:r w:rsidR="00850EBE" w:rsidRPr="0035104F">
        <w:rPr>
          <w:rFonts w:asciiTheme="minorHAnsi" w:hAnsiTheme="minorHAnsi" w:cstheme="minorHAnsi"/>
          <w:b/>
          <w:bCs/>
        </w:rPr>
        <w:t>since A-day.</w:t>
      </w:r>
    </w:p>
    <w:p w14:paraId="2AECCFB5" w14:textId="69B1CFE2" w:rsidR="005626FB" w:rsidRPr="0035104F" w:rsidRDefault="005626FB" w:rsidP="003F7C32">
      <w:pPr>
        <w:jc w:val="right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ab/>
      </w:r>
      <w:r w:rsidRPr="0035104F">
        <w:rPr>
          <w:rFonts w:asciiTheme="minorHAnsi" w:hAnsiTheme="minorHAnsi" w:cstheme="minorHAnsi"/>
          <w:b/>
          <w:bCs/>
        </w:rPr>
        <w:t xml:space="preserve">     (10 marks)</w:t>
      </w:r>
    </w:p>
    <w:p w14:paraId="1EB1C11C" w14:textId="12340615" w:rsidR="00BE1F3E" w:rsidRPr="0035104F" w:rsidRDefault="0094771D" w:rsidP="00FE0B4B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45F31826" w14:textId="3948B9EA" w:rsidR="00275BDD" w:rsidRPr="0035104F" w:rsidRDefault="00850EBE" w:rsidP="00021AD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AA increased by £10,000 </w:t>
      </w:r>
      <w:r w:rsidR="00146043" w:rsidRPr="0035104F">
        <w:rPr>
          <w:rFonts w:asciiTheme="minorHAnsi" w:hAnsiTheme="minorHAnsi" w:cstheme="minorHAnsi"/>
        </w:rPr>
        <w:t>every tax year until 2010/11 when it was £255,000;</w:t>
      </w:r>
    </w:p>
    <w:p w14:paraId="6FE8ACA3" w14:textId="77777777" w:rsidR="00641059" w:rsidRPr="0035104F" w:rsidRDefault="00146043" w:rsidP="006202D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Finance Act 2011</w:t>
      </w:r>
      <w:r w:rsidR="00641059" w:rsidRPr="0035104F">
        <w:rPr>
          <w:rFonts w:asciiTheme="minorHAnsi" w:hAnsiTheme="minorHAnsi" w:cstheme="minorHAnsi"/>
        </w:rPr>
        <w:t>;</w:t>
      </w:r>
    </w:p>
    <w:p w14:paraId="361113C9" w14:textId="54D44F07" w:rsidR="00146043" w:rsidRPr="0035104F" w:rsidRDefault="00146043" w:rsidP="00641059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reduced AA to £50,000 effective </w:t>
      </w:r>
      <w:r w:rsidR="006202DF" w:rsidRPr="0035104F">
        <w:rPr>
          <w:rFonts w:asciiTheme="minorHAnsi" w:hAnsiTheme="minorHAnsi" w:cstheme="minorHAnsi"/>
        </w:rPr>
        <w:t>2011/12 tax year, due to:</w:t>
      </w:r>
    </w:p>
    <w:p w14:paraId="253BDB4C" w14:textId="137D320B" w:rsidR="00641059" w:rsidRPr="0035104F" w:rsidRDefault="00641059" w:rsidP="00641059">
      <w:pPr>
        <w:pStyle w:val="ListParagraph"/>
        <w:numPr>
          <w:ilvl w:val="2"/>
          <w:numId w:val="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state of the public finances and the consequent need to raise revenue;</w:t>
      </w:r>
    </w:p>
    <w:p w14:paraId="0458C70F" w14:textId="01F74691" w:rsidR="00641059" w:rsidRPr="0035104F" w:rsidRDefault="00641059" w:rsidP="00641059">
      <w:pPr>
        <w:pStyle w:val="ListParagraph"/>
        <w:numPr>
          <w:ilvl w:val="2"/>
          <w:numId w:val="9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fear that the 50% additional rate of Income Tax introduced in 2010/11 would prompt </w:t>
      </w:r>
    </w:p>
    <w:p w14:paraId="135209C7" w14:textId="0FDDBEFF" w:rsidR="006202DF" w:rsidRPr="0035104F" w:rsidRDefault="00641059" w:rsidP="00641059">
      <w:pPr>
        <w:ind w:left="2160" w:firstLine="36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high earners to put excessive amounts into pension schemes to avoid (or defer) tax;</w:t>
      </w:r>
    </w:p>
    <w:p w14:paraId="6247D790" w14:textId="6CE4D295" w:rsidR="00CF5DA1" w:rsidRPr="0035104F" w:rsidRDefault="00337C0F" w:rsidP="0064105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Calculation of AA charge of 40% abolished and replaced with new calculation</w:t>
      </w:r>
      <w:r w:rsidR="00CF5DA1" w:rsidRPr="0035104F">
        <w:rPr>
          <w:rFonts w:asciiTheme="minorHAnsi" w:hAnsiTheme="minorHAnsi" w:cstheme="minorHAnsi"/>
        </w:rPr>
        <w:t>;</w:t>
      </w:r>
    </w:p>
    <w:p w14:paraId="58462BD5" w14:textId="37385120" w:rsidR="00641059" w:rsidRPr="0035104F" w:rsidRDefault="00337C0F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Excess pension input amount over AA</w:t>
      </w:r>
      <w:r w:rsidR="00601ECB" w:rsidRPr="0035104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deemed as </w:t>
      </w:r>
      <w:r w:rsidR="00764D00" w:rsidRPr="0035104F">
        <w:rPr>
          <w:rFonts w:asciiTheme="minorHAnsi" w:hAnsiTheme="minorHAnsi" w:cstheme="minorHAnsi"/>
        </w:rPr>
        <w:t>earnings</w:t>
      </w:r>
      <w:r>
        <w:rPr>
          <w:rFonts w:asciiTheme="minorHAnsi" w:hAnsiTheme="minorHAnsi" w:cstheme="minorHAnsi"/>
        </w:rPr>
        <w:t xml:space="preserve">, </w:t>
      </w:r>
      <w:r w:rsidR="00764D00" w:rsidRPr="0035104F">
        <w:rPr>
          <w:rFonts w:asciiTheme="minorHAnsi" w:hAnsiTheme="minorHAnsi" w:cstheme="minorHAnsi"/>
        </w:rPr>
        <w:t>tax</w:t>
      </w:r>
      <w:r w:rsidR="00CF5DA1" w:rsidRPr="0035104F">
        <w:rPr>
          <w:rFonts w:asciiTheme="minorHAnsi" w:hAnsiTheme="minorHAnsi" w:cstheme="minorHAnsi"/>
        </w:rPr>
        <w:t xml:space="preserve">ed </w:t>
      </w:r>
      <w:r w:rsidR="00764D00" w:rsidRPr="0035104F">
        <w:rPr>
          <w:rFonts w:asciiTheme="minorHAnsi" w:hAnsiTheme="minorHAnsi" w:cstheme="minorHAnsi"/>
        </w:rPr>
        <w:t>at individual’s marginal rate</w:t>
      </w:r>
      <w:r w:rsidR="00F4597E" w:rsidRPr="0035104F">
        <w:rPr>
          <w:rFonts w:asciiTheme="minorHAnsi" w:hAnsiTheme="minorHAnsi" w:cstheme="minorHAnsi"/>
        </w:rPr>
        <w:t>:</w:t>
      </w:r>
    </w:p>
    <w:p w14:paraId="3ED562A5" w14:textId="334DAC22" w:rsidR="00F4597E" w:rsidRPr="0035104F" w:rsidRDefault="00601ECB" w:rsidP="00F4597E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PIA over higher rate </w:t>
      </w:r>
      <w:r w:rsidR="00935E1D" w:rsidRPr="0035104F">
        <w:rPr>
          <w:rFonts w:asciiTheme="minorHAnsi" w:hAnsiTheme="minorHAnsi" w:cstheme="minorHAnsi"/>
        </w:rPr>
        <w:t>tax limit taxed at 45%;</w:t>
      </w:r>
    </w:p>
    <w:p w14:paraId="20E38EB3" w14:textId="77AA79E5" w:rsidR="00935E1D" w:rsidRPr="0035104F" w:rsidRDefault="00935E1D" w:rsidP="00935E1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PIA over </w:t>
      </w:r>
      <w:r w:rsidR="006452B5" w:rsidRPr="0035104F">
        <w:rPr>
          <w:rFonts w:asciiTheme="minorHAnsi" w:hAnsiTheme="minorHAnsi" w:cstheme="minorHAnsi"/>
        </w:rPr>
        <w:t>basic rate limit but below higher</w:t>
      </w:r>
      <w:r w:rsidRPr="0035104F">
        <w:rPr>
          <w:rFonts w:asciiTheme="minorHAnsi" w:hAnsiTheme="minorHAnsi" w:cstheme="minorHAnsi"/>
        </w:rPr>
        <w:t xml:space="preserve"> rate tax limit taxed at 4</w:t>
      </w:r>
      <w:r w:rsidR="006452B5" w:rsidRPr="0035104F">
        <w:rPr>
          <w:rFonts w:asciiTheme="minorHAnsi" w:hAnsiTheme="minorHAnsi" w:cstheme="minorHAnsi"/>
        </w:rPr>
        <w:t>0</w:t>
      </w:r>
      <w:r w:rsidRPr="0035104F">
        <w:rPr>
          <w:rFonts w:asciiTheme="minorHAnsi" w:hAnsiTheme="minorHAnsi" w:cstheme="minorHAnsi"/>
        </w:rPr>
        <w:t>%;</w:t>
      </w:r>
    </w:p>
    <w:p w14:paraId="45D15C22" w14:textId="2E71D1CF" w:rsidR="00935E1D" w:rsidRPr="0035104F" w:rsidRDefault="00935E1D" w:rsidP="00935E1D">
      <w:pPr>
        <w:pStyle w:val="ListParagraph"/>
        <w:numPr>
          <w:ilvl w:val="1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PIA </w:t>
      </w:r>
      <w:r w:rsidR="006452B5" w:rsidRPr="0035104F">
        <w:rPr>
          <w:rFonts w:asciiTheme="minorHAnsi" w:hAnsiTheme="minorHAnsi" w:cstheme="minorHAnsi"/>
        </w:rPr>
        <w:t xml:space="preserve">below lower rate </w:t>
      </w:r>
      <w:r w:rsidRPr="0035104F">
        <w:rPr>
          <w:rFonts w:asciiTheme="minorHAnsi" w:hAnsiTheme="minorHAnsi" w:cstheme="minorHAnsi"/>
        </w:rPr>
        <w:t xml:space="preserve">tax limit taxed at </w:t>
      </w:r>
      <w:r w:rsidR="006452B5" w:rsidRPr="0035104F">
        <w:rPr>
          <w:rFonts w:asciiTheme="minorHAnsi" w:hAnsiTheme="minorHAnsi" w:cstheme="minorHAnsi"/>
        </w:rPr>
        <w:t>20</w:t>
      </w:r>
      <w:r w:rsidRPr="0035104F">
        <w:rPr>
          <w:rFonts w:asciiTheme="minorHAnsi" w:hAnsiTheme="minorHAnsi" w:cstheme="minorHAnsi"/>
        </w:rPr>
        <w:t>%;</w:t>
      </w:r>
    </w:p>
    <w:p w14:paraId="512D01FC" w14:textId="2C345D68" w:rsidR="007A1320" w:rsidRPr="00337C0F" w:rsidRDefault="007A1320" w:rsidP="0012229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37C0F">
        <w:rPr>
          <w:rFonts w:asciiTheme="minorHAnsi" w:hAnsiTheme="minorHAnsi" w:cstheme="minorHAnsi"/>
        </w:rPr>
        <w:t xml:space="preserve">removal of </w:t>
      </w:r>
      <w:r w:rsidR="000F36BA" w:rsidRPr="00337C0F">
        <w:rPr>
          <w:rFonts w:asciiTheme="minorHAnsi" w:hAnsiTheme="minorHAnsi" w:cstheme="minorHAnsi"/>
        </w:rPr>
        <w:t xml:space="preserve">exemption </w:t>
      </w:r>
      <w:r w:rsidRPr="00337C0F">
        <w:rPr>
          <w:rFonts w:asciiTheme="minorHAnsi" w:hAnsiTheme="minorHAnsi" w:cstheme="minorHAnsi"/>
        </w:rPr>
        <w:t>for members with Enhanced Protection</w:t>
      </w:r>
      <w:r w:rsidR="00337C0F" w:rsidRPr="00337C0F">
        <w:rPr>
          <w:rFonts w:asciiTheme="minorHAnsi" w:hAnsiTheme="minorHAnsi" w:cstheme="minorHAnsi"/>
        </w:rPr>
        <w:t xml:space="preserve"> and </w:t>
      </w:r>
      <w:r w:rsidR="00180561" w:rsidRPr="00337C0F">
        <w:rPr>
          <w:rFonts w:asciiTheme="minorHAnsi" w:hAnsiTheme="minorHAnsi" w:cstheme="minorHAnsi"/>
        </w:rPr>
        <w:t>for those who draw all their benefits from the scheme;</w:t>
      </w:r>
    </w:p>
    <w:p w14:paraId="28B628C2" w14:textId="5F3FD968" w:rsidR="00180561" w:rsidRPr="0035104F" w:rsidRDefault="00F4597E" w:rsidP="00CF5DA1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lastRenderedPageBreak/>
        <w:t xml:space="preserve">introduction </w:t>
      </w:r>
      <w:r w:rsidR="00E643A2" w:rsidRPr="0035104F">
        <w:rPr>
          <w:rFonts w:asciiTheme="minorHAnsi" w:hAnsiTheme="minorHAnsi" w:cstheme="minorHAnsi"/>
        </w:rPr>
        <w:t>of” carry</w:t>
      </w:r>
      <w:r w:rsidRPr="0035104F">
        <w:rPr>
          <w:rFonts w:asciiTheme="minorHAnsi" w:hAnsiTheme="minorHAnsi" w:cstheme="minorHAnsi"/>
        </w:rPr>
        <w:t xml:space="preserve"> forward</w:t>
      </w:r>
      <w:r w:rsidR="00BC0FC8" w:rsidRPr="0035104F">
        <w:rPr>
          <w:rFonts w:asciiTheme="minorHAnsi" w:hAnsiTheme="minorHAnsi" w:cstheme="minorHAnsi"/>
        </w:rPr>
        <w:t xml:space="preserve">” – unused AA can be carried forward </w:t>
      </w:r>
      <w:r w:rsidR="00AE0454" w:rsidRPr="0035104F">
        <w:rPr>
          <w:rFonts w:asciiTheme="minorHAnsi" w:hAnsiTheme="minorHAnsi" w:cstheme="minorHAnsi"/>
        </w:rPr>
        <w:t xml:space="preserve">from the previous </w:t>
      </w:r>
      <w:r w:rsidR="00574DD7" w:rsidRPr="0035104F">
        <w:rPr>
          <w:rFonts w:asciiTheme="minorHAnsi" w:hAnsiTheme="minorHAnsi" w:cstheme="minorHAnsi"/>
        </w:rPr>
        <w:t xml:space="preserve">three </w:t>
      </w:r>
      <w:r w:rsidR="00AE0454" w:rsidRPr="0035104F">
        <w:rPr>
          <w:rFonts w:asciiTheme="minorHAnsi" w:hAnsiTheme="minorHAnsi" w:cstheme="minorHAnsi"/>
        </w:rPr>
        <w:t xml:space="preserve">tax years </w:t>
      </w:r>
      <w:r w:rsidR="00B23EDE" w:rsidRPr="0035104F">
        <w:rPr>
          <w:rFonts w:asciiTheme="minorHAnsi" w:hAnsiTheme="minorHAnsi" w:cstheme="minorHAnsi"/>
        </w:rPr>
        <w:t xml:space="preserve">to cover </w:t>
      </w:r>
      <w:r w:rsidR="00574DD7" w:rsidRPr="0035104F">
        <w:rPr>
          <w:rFonts w:asciiTheme="minorHAnsi" w:hAnsiTheme="minorHAnsi" w:cstheme="minorHAnsi"/>
        </w:rPr>
        <w:t>excess pension savings over the AA</w:t>
      </w:r>
      <w:r w:rsidR="00AE0454" w:rsidRPr="0035104F">
        <w:rPr>
          <w:rFonts w:asciiTheme="minorHAnsi" w:hAnsiTheme="minorHAnsi" w:cstheme="minorHAnsi"/>
        </w:rPr>
        <w:t xml:space="preserve"> in the current tax year;</w:t>
      </w:r>
    </w:p>
    <w:p w14:paraId="1C5F355B" w14:textId="7CB470D9" w:rsidR="00BF7B68" w:rsidRPr="00337C0F" w:rsidRDefault="00BF7B68" w:rsidP="00337C0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337C0F">
        <w:rPr>
          <w:rFonts w:asciiTheme="minorHAnsi" w:hAnsiTheme="minorHAnsi" w:cstheme="minorHAnsi"/>
        </w:rPr>
        <w:t>special rules introduced relating to the calcula</w:t>
      </w:r>
      <w:r w:rsidR="00C327E0" w:rsidRPr="00337C0F">
        <w:rPr>
          <w:rFonts w:asciiTheme="minorHAnsi" w:hAnsiTheme="minorHAnsi" w:cstheme="minorHAnsi"/>
        </w:rPr>
        <w:t>t</w:t>
      </w:r>
      <w:r w:rsidRPr="00337C0F">
        <w:rPr>
          <w:rFonts w:asciiTheme="minorHAnsi" w:hAnsiTheme="minorHAnsi" w:cstheme="minorHAnsi"/>
        </w:rPr>
        <w:t xml:space="preserve">ion of PIPs </w:t>
      </w:r>
      <w:r w:rsidR="00C327E0" w:rsidRPr="00337C0F">
        <w:rPr>
          <w:rFonts w:asciiTheme="minorHAnsi" w:hAnsiTheme="minorHAnsi" w:cstheme="minorHAnsi"/>
        </w:rPr>
        <w:t>for the period 14 October 2010 to 5 April 2011.</w:t>
      </w:r>
    </w:p>
    <w:p w14:paraId="6D518216" w14:textId="52E646E9" w:rsidR="00337C0F" w:rsidRDefault="00337C0F" w:rsidP="00337C0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 Act 2013 – AA reduced to £40,000 6 April 2014;</w:t>
      </w:r>
    </w:p>
    <w:p w14:paraId="3823C0BE" w14:textId="1AF51774" w:rsidR="00337C0F" w:rsidRPr="00337C0F" w:rsidRDefault="00337C0F" w:rsidP="00337C0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2023 – AA increased to £60,000 6 April 2023.</w:t>
      </w:r>
    </w:p>
    <w:p w14:paraId="2C7760F9" w14:textId="2CA32D14" w:rsidR="00D84313" w:rsidRPr="0035104F" w:rsidRDefault="00D84313" w:rsidP="00E90A7D">
      <w:pPr>
        <w:ind w:left="557"/>
        <w:rPr>
          <w:rFonts w:asciiTheme="minorHAnsi" w:hAnsiTheme="minorHAnsi" w:cstheme="minorHAnsi"/>
        </w:rPr>
      </w:pPr>
    </w:p>
    <w:p w14:paraId="71F59BD5" w14:textId="673B4BCF" w:rsidR="00E90A7D" w:rsidRPr="0035104F" w:rsidRDefault="00D84313" w:rsidP="00337C0F">
      <w:pPr>
        <w:ind w:left="757" w:firstLine="163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Relevant section of the manual is Part 4 </w:t>
      </w:r>
      <w:r w:rsidR="003554CA" w:rsidRPr="0035104F">
        <w:rPr>
          <w:rFonts w:asciiTheme="minorHAnsi" w:hAnsiTheme="minorHAnsi" w:cstheme="minorHAnsi"/>
        </w:rPr>
        <w:t>Chapter 1.1</w:t>
      </w:r>
      <w:r w:rsidRPr="0035104F">
        <w:rPr>
          <w:rFonts w:asciiTheme="minorHAnsi" w:hAnsiTheme="minorHAnsi" w:cstheme="minorHAnsi"/>
        </w:rPr>
        <w:t>.</w:t>
      </w:r>
    </w:p>
    <w:p w14:paraId="38B5AA84" w14:textId="2C5B6179" w:rsidR="006D7890" w:rsidRDefault="006D7890" w:rsidP="00CC425A">
      <w:pPr>
        <w:ind w:left="8640" w:firstLine="720"/>
        <w:rPr>
          <w:rFonts w:asciiTheme="minorHAnsi" w:hAnsiTheme="minorHAnsi" w:cstheme="minorHAnsi"/>
          <w:b/>
          <w:bCs/>
        </w:rPr>
      </w:pPr>
    </w:p>
    <w:p w14:paraId="26D4C4A8" w14:textId="77777777" w:rsidR="00337C0F" w:rsidRPr="0035104F" w:rsidRDefault="00337C0F" w:rsidP="00CC425A">
      <w:pPr>
        <w:ind w:left="8640" w:firstLine="720"/>
        <w:rPr>
          <w:rFonts w:asciiTheme="minorHAnsi" w:hAnsiTheme="minorHAnsi" w:cstheme="minorHAnsi"/>
          <w:b/>
          <w:bCs/>
        </w:rPr>
      </w:pPr>
    </w:p>
    <w:p w14:paraId="13C828C8" w14:textId="77777777" w:rsidR="00E90A7D" w:rsidRPr="0035104F" w:rsidRDefault="00E90A7D" w:rsidP="00CC425A">
      <w:pPr>
        <w:ind w:left="8640" w:firstLine="720"/>
        <w:rPr>
          <w:rFonts w:asciiTheme="minorHAnsi" w:hAnsiTheme="minorHAnsi" w:cstheme="minorHAnsi"/>
          <w:b/>
          <w:bCs/>
        </w:rPr>
      </w:pPr>
    </w:p>
    <w:p w14:paraId="010A1047" w14:textId="507F9D43" w:rsidR="002F39B2" w:rsidRPr="0035104F" w:rsidRDefault="00A93B33" w:rsidP="00A93B3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  <w:b/>
          <w:bCs/>
        </w:rPr>
        <w:t xml:space="preserve">Briefly outline </w:t>
      </w:r>
      <w:r w:rsidR="008916C9" w:rsidRPr="0035104F">
        <w:rPr>
          <w:rFonts w:asciiTheme="minorHAnsi" w:hAnsiTheme="minorHAnsi" w:cstheme="minorHAnsi"/>
          <w:b/>
          <w:bCs/>
        </w:rPr>
        <w:t>how an individual’s pension rights are valued in order to determine whether the</w:t>
      </w:r>
      <w:r w:rsidR="00596F26" w:rsidRPr="0035104F">
        <w:rPr>
          <w:rFonts w:asciiTheme="minorHAnsi" w:hAnsiTheme="minorHAnsi" w:cstheme="minorHAnsi"/>
          <w:b/>
          <w:bCs/>
        </w:rPr>
        <w:t>y</w:t>
      </w:r>
      <w:r w:rsidR="00350056" w:rsidRPr="0035104F">
        <w:rPr>
          <w:rFonts w:asciiTheme="minorHAnsi" w:hAnsiTheme="minorHAnsi" w:cstheme="minorHAnsi"/>
          <w:b/>
          <w:bCs/>
        </w:rPr>
        <w:t xml:space="preserve"> exceed the Lifetime Allowance</w:t>
      </w:r>
      <w:r w:rsidR="00972266" w:rsidRPr="0035104F">
        <w:rPr>
          <w:rFonts w:asciiTheme="minorHAnsi" w:hAnsiTheme="minorHAnsi" w:cstheme="minorHAnsi"/>
          <w:b/>
          <w:bCs/>
        </w:rPr>
        <w:t>, and provide a worked example</w:t>
      </w:r>
      <w:r w:rsidR="00350056" w:rsidRPr="0035104F">
        <w:rPr>
          <w:rFonts w:asciiTheme="minorHAnsi" w:hAnsiTheme="minorHAnsi" w:cstheme="minorHAnsi"/>
          <w:b/>
          <w:bCs/>
        </w:rPr>
        <w:t>.</w:t>
      </w:r>
    </w:p>
    <w:p w14:paraId="7A1F28C4" w14:textId="68D82501" w:rsidR="002F39B2" w:rsidRPr="0035104F" w:rsidRDefault="00E90A7D" w:rsidP="00337C0F">
      <w:pPr>
        <w:pStyle w:val="ListParagraph"/>
        <w:ind w:firstLine="0"/>
        <w:jc w:val="right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b/>
          <w:bCs/>
        </w:rPr>
        <w:t>(10 marks)</w:t>
      </w:r>
    </w:p>
    <w:p w14:paraId="7B43A466" w14:textId="1D6F17E3" w:rsidR="002F39B2" w:rsidRPr="0035104F" w:rsidRDefault="002F39B2" w:rsidP="00E90A7D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574A7D1F" w14:textId="2B99444A" w:rsidR="00997455" w:rsidRPr="0035104F" w:rsidRDefault="00997455" w:rsidP="0099745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HMRC laid down a set of criteria for valuing pension rights when they are crystallised</w:t>
      </w:r>
      <w:r w:rsidR="00F01255" w:rsidRPr="0035104F">
        <w:rPr>
          <w:rFonts w:asciiTheme="minorHAnsi" w:hAnsiTheme="minorHAnsi" w:cstheme="minorHAnsi"/>
          <w:lang w:val="en-GB"/>
        </w:rPr>
        <w:t>;</w:t>
      </w:r>
    </w:p>
    <w:p w14:paraId="56892268" w14:textId="2BF681D1" w:rsidR="00997455" w:rsidRPr="0035104F" w:rsidRDefault="00997455" w:rsidP="0093479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DC scheme</w:t>
      </w:r>
      <w:r w:rsidR="00934797" w:rsidRPr="0035104F">
        <w:rPr>
          <w:rFonts w:asciiTheme="minorHAnsi" w:hAnsiTheme="minorHAnsi" w:cstheme="minorHAnsi"/>
          <w:lang w:val="en-GB"/>
        </w:rPr>
        <w:t xml:space="preserve"> – value generally </w:t>
      </w:r>
      <w:r w:rsidRPr="0035104F">
        <w:rPr>
          <w:rFonts w:asciiTheme="minorHAnsi" w:hAnsiTheme="minorHAnsi" w:cstheme="minorHAnsi"/>
          <w:lang w:val="en-GB"/>
        </w:rPr>
        <w:t xml:space="preserve"> taken as the fund value at the time of crystallisation</w:t>
      </w:r>
      <w:r w:rsidR="00934797" w:rsidRPr="0035104F">
        <w:rPr>
          <w:rFonts w:asciiTheme="minorHAnsi" w:hAnsiTheme="minorHAnsi" w:cstheme="minorHAnsi"/>
          <w:lang w:val="en-GB"/>
        </w:rPr>
        <w:t>;</w:t>
      </w:r>
    </w:p>
    <w:p w14:paraId="78350479" w14:textId="77777777" w:rsidR="00735FB9" w:rsidRPr="0035104F" w:rsidRDefault="00997455" w:rsidP="0093479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DB scheme</w:t>
      </w:r>
      <w:r w:rsidR="00934797" w:rsidRPr="0035104F">
        <w:rPr>
          <w:rFonts w:asciiTheme="minorHAnsi" w:hAnsiTheme="minorHAnsi" w:cstheme="minorHAnsi"/>
          <w:lang w:val="en-GB"/>
        </w:rPr>
        <w:t xml:space="preserve"> - </w:t>
      </w:r>
      <w:r w:rsidRPr="0035104F">
        <w:rPr>
          <w:rFonts w:asciiTheme="minorHAnsi" w:hAnsiTheme="minorHAnsi" w:cstheme="minorHAnsi"/>
          <w:lang w:val="en-GB"/>
        </w:rPr>
        <w:t>value is the amount of any cash sum taken plus 20 x the starting pension</w:t>
      </w:r>
      <w:r w:rsidR="00735FB9" w:rsidRPr="0035104F">
        <w:rPr>
          <w:rFonts w:asciiTheme="minorHAnsi" w:hAnsiTheme="minorHAnsi" w:cstheme="minorHAnsi"/>
          <w:lang w:val="en-GB"/>
        </w:rPr>
        <w:t>;</w:t>
      </w:r>
    </w:p>
    <w:p w14:paraId="3B87A11F" w14:textId="3EE20D11" w:rsidR="00997455" w:rsidRPr="0035104F" w:rsidRDefault="00997455" w:rsidP="00735FB9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The</w:t>
      </w:r>
      <w:r w:rsidR="00735FB9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value for a money purchase pot used to provide a scheme pension is also 20 x the starting pension</w:t>
      </w:r>
      <w:r w:rsidR="007F150E" w:rsidRPr="0035104F">
        <w:rPr>
          <w:rFonts w:asciiTheme="minorHAnsi" w:hAnsiTheme="minorHAnsi" w:cstheme="minorHAnsi"/>
          <w:lang w:val="en-GB"/>
        </w:rPr>
        <w:t>;</w:t>
      </w:r>
    </w:p>
    <w:p w14:paraId="430DF4EA" w14:textId="77777777" w:rsidR="004B7431" w:rsidRPr="0035104F" w:rsidRDefault="00997455" w:rsidP="004B743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a pension that was put into payment prior to 6 April 2006 </w:t>
      </w:r>
      <w:r w:rsidR="00EE17CD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is also tested</w:t>
      </w:r>
      <w:r w:rsidR="00EE17CD" w:rsidRPr="0035104F">
        <w:rPr>
          <w:rFonts w:asciiTheme="minorHAnsi" w:hAnsiTheme="minorHAnsi" w:cstheme="minorHAnsi"/>
          <w:lang w:val="en-GB"/>
        </w:rPr>
        <w:t xml:space="preserve"> -</w:t>
      </w:r>
      <w:r w:rsidRPr="0035104F">
        <w:rPr>
          <w:rFonts w:asciiTheme="minorHAnsi" w:hAnsiTheme="minorHAnsi" w:cstheme="minorHAnsi"/>
          <w:lang w:val="en-GB"/>
        </w:rPr>
        <w:t xml:space="preserve"> at the time of</w:t>
      </w:r>
      <w:r w:rsidR="00EE17CD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 xml:space="preserve">the first post 6 April 2006 </w:t>
      </w:r>
      <w:r w:rsidR="00EE17CD" w:rsidRPr="0035104F">
        <w:rPr>
          <w:rFonts w:asciiTheme="minorHAnsi" w:hAnsiTheme="minorHAnsi" w:cstheme="minorHAnsi"/>
          <w:lang w:val="en-GB"/>
        </w:rPr>
        <w:t>BCE</w:t>
      </w:r>
      <w:r w:rsidR="004B7431" w:rsidRPr="0035104F">
        <w:rPr>
          <w:rFonts w:asciiTheme="minorHAnsi" w:hAnsiTheme="minorHAnsi" w:cstheme="minorHAnsi"/>
          <w:lang w:val="en-GB"/>
        </w:rPr>
        <w:t>;</w:t>
      </w:r>
    </w:p>
    <w:p w14:paraId="4C993055" w14:textId="31DD97D6" w:rsidR="00C05412" w:rsidRPr="0035104F" w:rsidRDefault="009E4D68" w:rsidP="00DA12D6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value of </w:t>
      </w:r>
      <w:r w:rsidR="00577429" w:rsidRPr="0035104F">
        <w:rPr>
          <w:rFonts w:asciiTheme="minorHAnsi" w:hAnsiTheme="minorHAnsi" w:cstheme="minorHAnsi"/>
          <w:lang w:val="en-GB"/>
        </w:rPr>
        <w:t xml:space="preserve">pre 6 April 2006 pension </w:t>
      </w:r>
      <w:r w:rsidRPr="0035104F">
        <w:rPr>
          <w:rFonts w:asciiTheme="minorHAnsi" w:hAnsiTheme="minorHAnsi" w:cstheme="minorHAnsi"/>
          <w:lang w:val="en-GB"/>
        </w:rPr>
        <w:t xml:space="preserve">is the pension in payment at the time of the first </w:t>
      </w:r>
      <w:r w:rsidR="00C05412" w:rsidRPr="0035104F">
        <w:rPr>
          <w:rFonts w:asciiTheme="minorHAnsi" w:hAnsiTheme="minorHAnsi" w:cstheme="minorHAnsi"/>
          <w:lang w:val="en-GB"/>
        </w:rPr>
        <w:t xml:space="preserve">BCE x </w:t>
      </w:r>
      <w:r w:rsidRPr="0035104F">
        <w:rPr>
          <w:rFonts w:asciiTheme="minorHAnsi" w:hAnsiTheme="minorHAnsi" w:cstheme="minorHAnsi"/>
          <w:lang w:val="en-GB"/>
        </w:rPr>
        <w:t>25</w:t>
      </w:r>
      <w:r w:rsidR="00F01255" w:rsidRPr="0035104F">
        <w:rPr>
          <w:rFonts w:asciiTheme="minorHAnsi" w:hAnsiTheme="minorHAnsi" w:cstheme="minorHAnsi"/>
          <w:lang w:val="en-GB"/>
        </w:rPr>
        <w:t>;</w:t>
      </w:r>
    </w:p>
    <w:p w14:paraId="143A854F" w14:textId="6837D9C9" w:rsidR="002F39B2" w:rsidRPr="0035104F" w:rsidRDefault="00C05412" w:rsidP="00F0125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total v</w:t>
      </w:r>
      <w:r w:rsidR="00997455" w:rsidRPr="0035104F">
        <w:rPr>
          <w:rFonts w:asciiTheme="minorHAnsi" w:hAnsiTheme="minorHAnsi" w:cstheme="minorHAnsi"/>
          <w:lang w:val="en-GB"/>
        </w:rPr>
        <w:t xml:space="preserve">alue of the pension </w:t>
      </w:r>
      <w:r w:rsidRPr="0035104F">
        <w:rPr>
          <w:rFonts w:asciiTheme="minorHAnsi" w:hAnsiTheme="minorHAnsi" w:cstheme="minorHAnsi"/>
          <w:lang w:val="en-GB"/>
        </w:rPr>
        <w:t xml:space="preserve">rights </w:t>
      </w:r>
      <w:r w:rsidR="00997455" w:rsidRPr="0035104F">
        <w:rPr>
          <w:rFonts w:asciiTheme="minorHAnsi" w:hAnsiTheme="minorHAnsi" w:cstheme="minorHAnsi"/>
          <w:lang w:val="en-GB"/>
        </w:rPr>
        <w:t>is then deducted from</w:t>
      </w:r>
      <w:r w:rsidR="004B7431" w:rsidRPr="0035104F">
        <w:rPr>
          <w:rFonts w:asciiTheme="minorHAnsi" w:hAnsiTheme="minorHAnsi" w:cstheme="minorHAnsi"/>
          <w:lang w:val="en-GB"/>
        </w:rPr>
        <w:t xml:space="preserve"> </w:t>
      </w:r>
      <w:r w:rsidR="00997455" w:rsidRPr="0035104F">
        <w:rPr>
          <w:rFonts w:asciiTheme="minorHAnsi" w:hAnsiTheme="minorHAnsi" w:cstheme="minorHAnsi"/>
          <w:lang w:val="en-GB"/>
        </w:rPr>
        <w:t>the member’s Lifetime Allowance</w:t>
      </w:r>
      <w:r w:rsidR="00972266" w:rsidRPr="0035104F">
        <w:rPr>
          <w:rFonts w:asciiTheme="minorHAnsi" w:hAnsiTheme="minorHAnsi" w:cstheme="minorHAnsi"/>
          <w:lang w:val="en-GB"/>
        </w:rPr>
        <w:t>;</w:t>
      </w:r>
    </w:p>
    <w:p w14:paraId="50F01F5C" w14:textId="2D68CCB4" w:rsidR="00972266" w:rsidRPr="0035104F" w:rsidRDefault="00972266" w:rsidP="00F01255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worked example</w:t>
      </w:r>
      <w:r w:rsidR="000540B5" w:rsidRPr="0035104F">
        <w:rPr>
          <w:rFonts w:asciiTheme="minorHAnsi" w:hAnsiTheme="minorHAnsi" w:cstheme="minorHAnsi"/>
          <w:lang w:val="en-GB"/>
        </w:rPr>
        <w:t xml:space="preserve"> showing value of pension rights and tes t against LTA.</w:t>
      </w:r>
    </w:p>
    <w:p w14:paraId="6E68A07F" w14:textId="77777777" w:rsidR="007F150E" w:rsidRPr="0035104F" w:rsidRDefault="007F150E" w:rsidP="00997455">
      <w:pPr>
        <w:ind w:left="720"/>
        <w:rPr>
          <w:rFonts w:asciiTheme="minorHAnsi" w:hAnsiTheme="minorHAnsi" w:cstheme="minorHAnsi"/>
        </w:rPr>
      </w:pPr>
    </w:p>
    <w:p w14:paraId="2418F028" w14:textId="3BEBC72E" w:rsidR="002F39B2" w:rsidRPr="0035104F" w:rsidRDefault="002F39B2" w:rsidP="002F39B2">
      <w:pPr>
        <w:ind w:left="55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   </w:t>
      </w:r>
      <w:r w:rsidR="00E90A7D" w:rsidRPr="0035104F">
        <w:rPr>
          <w:rFonts w:asciiTheme="minorHAnsi" w:hAnsiTheme="minorHAnsi" w:cstheme="minorHAnsi"/>
        </w:rPr>
        <w:tab/>
        <w:t xml:space="preserve">        </w:t>
      </w:r>
      <w:r w:rsidRPr="0035104F">
        <w:rPr>
          <w:rFonts w:asciiTheme="minorHAnsi" w:hAnsiTheme="minorHAnsi" w:cstheme="minorHAnsi"/>
        </w:rPr>
        <w:t xml:space="preserve">Relevant section of the manual is Part 4 Chapter </w:t>
      </w:r>
      <w:r w:rsidR="00997455" w:rsidRPr="0035104F">
        <w:rPr>
          <w:rFonts w:asciiTheme="minorHAnsi" w:hAnsiTheme="minorHAnsi" w:cstheme="minorHAnsi"/>
        </w:rPr>
        <w:t>2.3</w:t>
      </w:r>
      <w:r w:rsidRPr="0035104F">
        <w:rPr>
          <w:rFonts w:asciiTheme="minorHAnsi" w:hAnsiTheme="minorHAnsi" w:cstheme="minorHAnsi"/>
        </w:rPr>
        <w:t>.</w:t>
      </w:r>
    </w:p>
    <w:p w14:paraId="7345BF7B" w14:textId="77777777" w:rsidR="00E90A7D" w:rsidRDefault="00E90A7D" w:rsidP="002F39B2">
      <w:pPr>
        <w:ind w:left="557"/>
        <w:rPr>
          <w:rFonts w:asciiTheme="minorHAnsi" w:hAnsiTheme="minorHAnsi" w:cstheme="minorHAnsi"/>
        </w:rPr>
      </w:pPr>
    </w:p>
    <w:p w14:paraId="65716A8F" w14:textId="77777777" w:rsidR="00337C0F" w:rsidRPr="0035104F" w:rsidRDefault="00337C0F" w:rsidP="002F39B2">
      <w:pPr>
        <w:ind w:left="557"/>
        <w:rPr>
          <w:rFonts w:asciiTheme="minorHAnsi" w:hAnsiTheme="minorHAnsi" w:cstheme="minorHAnsi"/>
        </w:rPr>
      </w:pPr>
    </w:p>
    <w:p w14:paraId="1DC5906F" w14:textId="77777777" w:rsidR="00E90A7D" w:rsidRDefault="00E90A7D" w:rsidP="002F39B2">
      <w:pPr>
        <w:ind w:left="557"/>
        <w:rPr>
          <w:rFonts w:asciiTheme="minorHAnsi" w:hAnsiTheme="minorHAnsi" w:cstheme="minorHAnsi"/>
        </w:rPr>
      </w:pPr>
    </w:p>
    <w:p w14:paraId="1B677A26" w14:textId="029C9EE5" w:rsidR="002C0EA1" w:rsidRPr="0035104F" w:rsidRDefault="002C0EA1" w:rsidP="002C0E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b/>
          <w:bCs/>
        </w:rPr>
        <w:t>Describe the purpose and key features of the Pension Input Amount, in relation to the Annual Allowance.</w:t>
      </w:r>
    </w:p>
    <w:p w14:paraId="2D0E9531" w14:textId="47108B47" w:rsidR="002F39B2" w:rsidRPr="0035104F" w:rsidRDefault="00E90A7D" w:rsidP="00337C0F">
      <w:pPr>
        <w:pStyle w:val="ListParagraph"/>
        <w:ind w:firstLine="0"/>
        <w:jc w:val="right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  <w:b/>
          <w:bCs/>
        </w:rPr>
        <w:t>(15 marks)</w:t>
      </w:r>
    </w:p>
    <w:p w14:paraId="237E3FFC" w14:textId="77777777" w:rsidR="002F39B2" w:rsidRPr="0035104F" w:rsidRDefault="002F39B2" w:rsidP="002F39B2">
      <w:pPr>
        <w:ind w:left="917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3D696F74" w14:textId="77777777" w:rsidR="002F39B2" w:rsidRPr="0035104F" w:rsidRDefault="002F39B2" w:rsidP="002F39B2">
      <w:pPr>
        <w:ind w:left="557"/>
        <w:rPr>
          <w:rFonts w:asciiTheme="minorHAnsi" w:hAnsiTheme="minorHAnsi" w:cstheme="minorHAnsi"/>
        </w:rPr>
      </w:pPr>
    </w:p>
    <w:p w14:paraId="7DD5FA3A" w14:textId="5D8F1DB3" w:rsidR="0003501C" w:rsidRPr="0035104F" w:rsidRDefault="0003501C" w:rsidP="0003501C">
      <w:pPr>
        <w:ind w:left="7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 </w:t>
      </w:r>
      <w:r w:rsidRPr="0035104F">
        <w:rPr>
          <w:rFonts w:asciiTheme="minorHAnsi" w:hAnsiTheme="minorHAnsi" w:cstheme="minorHAnsi"/>
          <w:i/>
          <w:iCs/>
        </w:rPr>
        <w:t>DC Scheme (5 marks)</w:t>
      </w:r>
      <w:r w:rsidRPr="0035104F">
        <w:rPr>
          <w:rFonts w:asciiTheme="minorHAnsi" w:hAnsiTheme="minorHAnsi" w:cstheme="minorHAnsi"/>
        </w:rPr>
        <w:t>:</w:t>
      </w:r>
    </w:p>
    <w:p w14:paraId="27F7693E" w14:textId="4DBC5A79" w:rsidR="00A745F2" w:rsidRPr="0035104F" w:rsidRDefault="00A745F2" w:rsidP="0099690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pension input amount is the total ‘relievable contribution’ paid by or on behalf of the</w:t>
      </w:r>
      <w:r w:rsidR="00996902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member in the pension input period</w:t>
      </w:r>
      <w:r w:rsidR="008D4488" w:rsidRPr="0035104F">
        <w:rPr>
          <w:rFonts w:asciiTheme="minorHAnsi" w:hAnsiTheme="minorHAnsi" w:cstheme="minorHAnsi"/>
          <w:lang w:val="en-GB"/>
        </w:rPr>
        <w:t>;</w:t>
      </w:r>
    </w:p>
    <w:p w14:paraId="1BA34DB4" w14:textId="4ACFAA9E" w:rsidR="00A745F2" w:rsidRPr="0035104F" w:rsidRDefault="00A745F2" w:rsidP="008D44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includes AVCs paid by the member but </w:t>
      </w:r>
      <w:r w:rsidR="008D4488" w:rsidRPr="0035104F">
        <w:rPr>
          <w:rFonts w:asciiTheme="minorHAnsi" w:hAnsiTheme="minorHAnsi" w:cstheme="minorHAnsi"/>
          <w:lang w:val="en-GB"/>
        </w:rPr>
        <w:t>excludes</w:t>
      </w:r>
      <w:r w:rsidRPr="0035104F">
        <w:rPr>
          <w:rFonts w:asciiTheme="minorHAnsi" w:hAnsiTheme="minorHAnsi" w:cstheme="minorHAnsi"/>
          <w:lang w:val="en-GB"/>
        </w:rPr>
        <w:t xml:space="preserve"> transfers into the scheme from other</w:t>
      </w:r>
      <w:r w:rsidR="008D4488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arrangements</w:t>
      </w:r>
      <w:r w:rsidR="008D4488" w:rsidRPr="0035104F">
        <w:rPr>
          <w:rFonts w:asciiTheme="minorHAnsi" w:hAnsiTheme="minorHAnsi" w:cstheme="minorHAnsi"/>
          <w:lang w:val="en-GB"/>
        </w:rPr>
        <w:t>;</w:t>
      </w:r>
    </w:p>
    <w:p w14:paraId="5C6B0D10" w14:textId="77777777" w:rsidR="008D4488" w:rsidRPr="0035104F" w:rsidRDefault="00A745F2" w:rsidP="008D44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Taxation of Pensions Act 2014 introduced a Money Purchase Annual Allowance from</w:t>
      </w:r>
      <w:r w:rsidR="008D4488" w:rsidRPr="0035104F">
        <w:rPr>
          <w:rFonts w:asciiTheme="minorHAnsi" w:hAnsiTheme="minorHAnsi" w:cstheme="minorHAnsi"/>
          <w:lang w:val="en-GB"/>
        </w:rPr>
        <w:t xml:space="preserve"> </w:t>
      </w:r>
      <w:r w:rsidRPr="0035104F">
        <w:rPr>
          <w:rFonts w:asciiTheme="minorHAnsi" w:hAnsiTheme="minorHAnsi" w:cstheme="minorHAnsi"/>
          <w:lang w:val="en-GB"/>
        </w:rPr>
        <w:t>2015/16 tax year</w:t>
      </w:r>
      <w:r w:rsidR="008D4488" w:rsidRPr="0035104F">
        <w:rPr>
          <w:rFonts w:asciiTheme="minorHAnsi" w:hAnsiTheme="minorHAnsi" w:cstheme="minorHAnsi"/>
          <w:lang w:val="en-GB"/>
        </w:rPr>
        <w:t>;</w:t>
      </w:r>
    </w:p>
    <w:p w14:paraId="37715AFF" w14:textId="19930A67" w:rsidR="00AD1645" w:rsidRPr="0035104F" w:rsidRDefault="008D4488" w:rsidP="001729B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>MPAA</w:t>
      </w:r>
      <w:r w:rsidR="00A745F2" w:rsidRPr="0035104F">
        <w:rPr>
          <w:rFonts w:asciiTheme="minorHAnsi" w:hAnsiTheme="minorHAnsi" w:cstheme="minorHAnsi"/>
          <w:lang w:val="en-GB"/>
        </w:rPr>
        <w:t xml:space="preserve"> limit £10,000</w:t>
      </w:r>
      <w:r w:rsidRPr="0035104F">
        <w:rPr>
          <w:rFonts w:asciiTheme="minorHAnsi" w:hAnsiTheme="minorHAnsi" w:cstheme="minorHAnsi"/>
          <w:lang w:val="en-GB"/>
        </w:rPr>
        <w:t xml:space="preserve">, </w:t>
      </w:r>
      <w:r w:rsidR="001729BD" w:rsidRPr="0035104F">
        <w:rPr>
          <w:rFonts w:asciiTheme="minorHAnsi" w:hAnsiTheme="minorHAnsi" w:cstheme="minorHAnsi"/>
          <w:lang w:val="en-GB"/>
        </w:rPr>
        <w:t xml:space="preserve">reduced to </w:t>
      </w:r>
      <w:r w:rsidR="00A745F2" w:rsidRPr="0035104F">
        <w:rPr>
          <w:rFonts w:asciiTheme="minorHAnsi" w:hAnsiTheme="minorHAnsi" w:cstheme="minorHAnsi"/>
          <w:lang w:val="en-GB"/>
        </w:rPr>
        <w:t>£4,000 from 6 April 2017</w:t>
      </w:r>
      <w:r w:rsidR="00E034A8">
        <w:rPr>
          <w:rFonts w:asciiTheme="minorHAnsi" w:hAnsiTheme="minorHAnsi" w:cstheme="minorHAnsi"/>
          <w:lang w:val="en-GB"/>
        </w:rPr>
        <w:t>, increased back to £10,000 6 April 2023</w:t>
      </w:r>
      <w:r w:rsidR="00AD1645" w:rsidRPr="0035104F">
        <w:rPr>
          <w:rFonts w:asciiTheme="minorHAnsi" w:hAnsiTheme="minorHAnsi" w:cstheme="minorHAnsi"/>
          <w:lang w:val="en-GB"/>
        </w:rPr>
        <w:t>;</w:t>
      </w:r>
    </w:p>
    <w:p w14:paraId="2AE08958" w14:textId="5D751043" w:rsidR="00AD1645" w:rsidRPr="0035104F" w:rsidRDefault="00AD1645" w:rsidP="00AD16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MPAA </w:t>
      </w:r>
      <w:r w:rsidR="00A745F2" w:rsidRPr="0035104F">
        <w:rPr>
          <w:rFonts w:asciiTheme="minorHAnsi" w:hAnsiTheme="minorHAnsi" w:cstheme="minorHAnsi"/>
          <w:lang w:val="en-GB"/>
        </w:rPr>
        <w:t>only applies to pension input amounts in DC arrangements when individual</w:t>
      </w:r>
      <w:r w:rsidRPr="0035104F">
        <w:rPr>
          <w:rFonts w:asciiTheme="minorHAnsi" w:hAnsiTheme="minorHAnsi" w:cstheme="minorHAnsi"/>
          <w:lang w:val="en-GB"/>
        </w:rPr>
        <w:t xml:space="preserve"> </w:t>
      </w:r>
      <w:r w:rsidR="00A745F2" w:rsidRPr="0035104F">
        <w:rPr>
          <w:rFonts w:asciiTheme="minorHAnsi" w:hAnsiTheme="minorHAnsi" w:cstheme="minorHAnsi"/>
          <w:lang w:val="en-GB"/>
        </w:rPr>
        <w:t>has flexibly accessed a DC arrangement</w:t>
      </w:r>
      <w:r w:rsidR="00F77EEA">
        <w:rPr>
          <w:rFonts w:asciiTheme="minorHAnsi" w:hAnsiTheme="minorHAnsi" w:cstheme="minorHAnsi"/>
          <w:lang w:val="en-GB"/>
        </w:rPr>
        <w:t>;</w:t>
      </w:r>
    </w:p>
    <w:p w14:paraId="743D1157" w14:textId="6F213F52" w:rsidR="00AD1645" w:rsidRPr="0035104F" w:rsidRDefault="00AD1645" w:rsidP="00AD1645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lang w:val="en-GB"/>
        </w:rPr>
        <w:t xml:space="preserve">MPAA </w:t>
      </w:r>
      <w:r w:rsidR="00A745F2" w:rsidRPr="0035104F">
        <w:rPr>
          <w:rFonts w:asciiTheme="minorHAnsi" w:hAnsiTheme="minorHAnsi" w:cstheme="minorHAnsi"/>
          <w:lang w:val="en-GB"/>
        </w:rPr>
        <w:t>does not apply if individual</w:t>
      </w:r>
      <w:r w:rsidRPr="0035104F">
        <w:rPr>
          <w:rFonts w:asciiTheme="minorHAnsi" w:hAnsiTheme="minorHAnsi" w:cstheme="minorHAnsi"/>
          <w:lang w:val="en-GB"/>
        </w:rPr>
        <w:t xml:space="preserve"> </w:t>
      </w:r>
      <w:r w:rsidR="00A745F2" w:rsidRPr="0035104F">
        <w:rPr>
          <w:rFonts w:asciiTheme="minorHAnsi" w:hAnsiTheme="minorHAnsi" w:cstheme="minorHAnsi"/>
          <w:lang w:val="en-GB"/>
        </w:rPr>
        <w:t>has not flexibly accessed a DC arrangement</w:t>
      </w:r>
      <w:r w:rsidR="00D33CA3" w:rsidRPr="0035104F">
        <w:rPr>
          <w:rFonts w:asciiTheme="minorHAnsi" w:hAnsiTheme="minorHAnsi" w:cstheme="minorHAnsi"/>
          <w:lang w:val="en-GB"/>
        </w:rPr>
        <w:t>.</w:t>
      </w:r>
    </w:p>
    <w:p w14:paraId="0082AD49" w14:textId="1F3AF0D4" w:rsidR="00D33CA3" w:rsidRPr="0035104F" w:rsidRDefault="00D33CA3" w:rsidP="00D33CA3">
      <w:pPr>
        <w:ind w:left="720"/>
        <w:rPr>
          <w:rFonts w:asciiTheme="minorHAnsi" w:hAnsiTheme="minorHAnsi" w:cstheme="minorHAnsi"/>
          <w:lang w:val="en-GB"/>
        </w:rPr>
      </w:pPr>
      <w:r w:rsidRPr="0035104F">
        <w:rPr>
          <w:rFonts w:asciiTheme="minorHAnsi" w:hAnsiTheme="minorHAnsi" w:cstheme="minorHAnsi"/>
          <w:i/>
          <w:iCs/>
          <w:lang w:val="en-GB"/>
        </w:rPr>
        <w:t>DB Scheme (</w:t>
      </w:r>
      <w:r w:rsidR="003E015B" w:rsidRPr="0035104F">
        <w:rPr>
          <w:rFonts w:asciiTheme="minorHAnsi" w:hAnsiTheme="minorHAnsi" w:cstheme="minorHAnsi"/>
          <w:i/>
          <w:iCs/>
          <w:lang w:val="en-GB"/>
        </w:rPr>
        <w:t>7</w:t>
      </w:r>
      <w:r w:rsidRPr="0035104F">
        <w:rPr>
          <w:rFonts w:asciiTheme="minorHAnsi" w:hAnsiTheme="minorHAnsi" w:cstheme="minorHAnsi"/>
          <w:i/>
          <w:iCs/>
          <w:lang w:val="en-GB"/>
        </w:rPr>
        <w:t xml:space="preserve"> marks)</w:t>
      </w:r>
      <w:r w:rsidRPr="0035104F">
        <w:rPr>
          <w:rFonts w:asciiTheme="minorHAnsi" w:hAnsiTheme="minorHAnsi" w:cstheme="minorHAnsi"/>
          <w:lang w:val="en-GB"/>
        </w:rPr>
        <w:t>:</w:t>
      </w:r>
    </w:p>
    <w:p w14:paraId="66E20F7F" w14:textId="3BD060F7" w:rsidR="005615F2" w:rsidRPr="0035104F" w:rsidRDefault="00A82632" w:rsidP="00E5770B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pension input amount is </w:t>
      </w:r>
      <w:r w:rsidR="005615F2" w:rsidRPr="0035104F">
        <w:rPr>
          <w:rFonts w:asciiTheme="minorHAnsi" w:hAnsiTheme="minorHAnsi" w:cstheme="minorHAnsi"/>
        </w:rPr>
        <w:t xml:space="preserve">difference between </w:t>
      </w:r>
      <w:r w:rsidR="00870A0A" w:rsidRPr="0035104F">
        <w:rPr>
          <w:rFonts w:asciiTheme="minorHAnsi" w:hAnsiTheme="minorHAnsi" w:cstheme="minorHAnsi"/>
        </w:rPr>
        <w:t>value of</w:t>
      </w:r>
      <w:r w:rsidRPr="0035104F">
        <w:rPr>
          <w:rFonts w:asciiTheme="minorHAnsi" w:hAnsiTheme="minorHAnsi" w:cstheme="minorHAnsi"/>
        </w:rPr>
        <w:t xml:space="preserve"> </w:t>
      </w:r>
      <w:r w:rsidR="00870A0A" w:rsidRPr="0035104F">
        <w:rPr>
          <w:rFonts w:asciiTheme="minorHAnsi" w:hAnsiTheme="minorHAnsi" w:cstheme="minorHAnsi"/>
        </w:rPr>
        <w:t>a person’s benefits at the end of the pension input period is compared with the</w:t>
      </w:r>
      <w:r w:rsidR="005615F2" w:rsidRPr="0035104F">
        <w:rPr>
          <w:rFonts w:asciiTheme="minorHAnsi" w:hAnsiTheme="minorHAnsi" w:cstheme="minorHAnsi"/>
        </w:rPr>
        <w:t xml:space="preserve"> </w:t>
      </w:r>
      <w:r w:rsidR="00870A0A" w:rsidRPr="0035104F">
        <w:rPr>
          <w:rFonts w:asciiTheme="minorHAnsi" w:hAnsiTheme="minorHAnsi" w:cstheme="minorHAnsi"/>
        </w:rPr>
        <w:t>value of their benefits at the end of the previous pension input period</w:t>
      </w:r>
      <w:r w:rsidR="005615F2" w:rsidRPr="0035104F">
        <w:rPr>
          <w:rFonts w:asciiTheme="minorHAnsi" w:hAnsiTheme="minorHAnsi" w:cstheme="minorHAnsi"/>
        </w:rPr>
        <w:t>;</w:t>
      </w:r>
    </w:p>
    <w:p w14:paraId="63FCDD28" w14:textId="77777777" w:rsidR="003941A5" w:rsidRPr="0035104F" w:rsidRDefault="0072115B" w:rsidP="00561DC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i</w:t>
      </w:r>
      <w:r w:rsidR="00870A0A" w:rsidRPr="0035104F">
        <w:rPr>
          <w:rFonts w:asciiTheme="minorHAnsi" w:hAnsiTheme="minorHAnsi" w:cstheme="minorHAnsi"/>
        </w:rPr>
        <w:t>nputs relating to the 2010/11 and earlier tax years</w:t>
      </w:r>
      <w:r w:rsidR="003941A5" w:rsidRPr="0035104F">
        <w:rPr>
          <w:rFonts w:asciiTheme="minorHAnsi" w:hAnsiTheme="minorHAnsi" w:cstheme="minorHAnsi"/>
        </w:rPr>
        <w:t>:</w:t>
      </w:r>
    </w:p>
    <w:p w14:paraId="73DDADE5" w14:textId="3A510056" w:rsidR="00AD1645" w:rsidRPr="0035104F" w:rsidRDefault="00BE5F7B" w:rsidP="003941A5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a </w:t>
      </w:r>
      <w:r w:rsidR="00870A0A" w:rsidRPr="0035104F">
        <w:rPr>
          <w:rFonts w:asciiTheme="minorHAnsi" w:hAnsiTheme="minorHAnsi" w:cstheme="minorHAnsi"/>
        </w:rPr>
        <w:t>factor of ten is used</w:t>
      </w:r>
      <w:r w:rsidRPr="0035104F">
        <w:rPr>
          <w:rFonts w:asciiTheme="minorHAnsi" w:hAnsiTheme="minorHAnsi" w:cstheme="minorHAnsi"/>
        </w:rPr>
        <w:t xml:space="preserve"> to value the benefits;</w:t>
      </w:r>
    </w:p>
    <w:p w14:paraId="72636267" w14:textId="7EFF9AEF" w:rsidR="00A82632" w:rsidRPr="0035104F" w:rsidRDefault="00BE5F7B" w:rsidP="003941A5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</w:t>
      </w:r>
      <w:r w:rsidR="00A82632" w:rsidRPr="0035104F">
        <w:rPr>
          <w:rFonts w:asciiTheme="minorHAnsi" w:hAnsiTheme="minorHAnsi" w:cstheme="minorHAnsi"/>
        </w:rPr>
        <w:t>djustments made to the figures to take account of transfers in or out of the scheme and pension debits or credits</w:t>
      </w:r>
      <w:r w:rsidRPr="0035104F">
        <w:rPr>
          <w:rFonts w:asciiTheme="minorHAnsi" w:hAnsiTheme="minorHAnsi" w:cstheme="minorHAnsi"/>
        </w:rPr>
        <w:t>;</w:t>
      </w:r>
    </w:p>
    <w:p w14:paraId="4473DD9D" w14:textId="6955335C" w:rsidR="00A82632" w:rsidRPr="0035104F" w:rsidRDefault="007B0AE3" w:rsidP="003941A5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further adjustment </w:t>
      </w:r>
      <w:r w:rsidR="00E33CF4" w:rsidRPr="0035104F">
        <w:rPr>
          <w:rFonts w:asciiTheme="minorHAnsi" w:hAnsiTheme="minorHAnsi" w:cstheme="minorHAnsi"/>
        </w:rPr>
        <w:t xml:space="preserve">for deferred </w:t>
      </w:r>
      <w:r w:rsidR="00A82632" w:rsidRPr="0035104F">
        <w:rPr>
          <w:rFonts w:asciiTheme="minorHAnsi" w:hAnsiTheme="minorHAnsi" w:cstheme="minorHAnsi"/>
        </w:rPr>
        <w:t xml:space="preserve">DB </w:t>
      </w:r>
      <w:r w:rsidRPr="0035104F">
        <w:rPr>
          <w:rFonts w:asciiTheme="minorHAnsi" w:hAnsiTheme="minorHAnsi" w:cstheme="minorHAnsi"/>
        </w:rPr>
        <w:t xml:space="preserve">member </w:t>
      </w:r>
      <w:r w:rsidR="0072115B" w:rsidRPr="0035104F">
        <w:rPr>
          <w:rFonts w:asciiTheme="minorHAnsi" w:hAnsiTheme="minorHAnsi" w:cstheme="minorHAnsi"/>
        </w:rPr>
        <w:t>-</w:t>
      </w:r>
      <w:r w:rsidR="00A82632" w:rsidRPr="0035104F">
        <w:rPr>
          <w:rFonts w:asciiTheme="minorHAnsi" w:hAnsiTheme="minorHAnsi" w:cstheme="minorHAnsi"/>
        </w:rPr>
        <w:t xml:space="preserve"> ensures that the normal annual revaluation not </w:t>
      </w:r>
      <w:r w:rsidR="0072115B" w:rsidRPr="0035104F">
        <w:rPr>
          <w:rFonts w:asciiTheme="minorHAnsi" w:hAnsiTheme="minorHAnsi" w:cstheme="minorHAnsi"/>
        </w:rPr>
        <w:t>included in</w:t>
      </w:r>
      <w:r w:rsidR="00A82632" w:rsidRPr="0035104F">
        <w:rPr>
          <w:rFonts w:asciiTheme="minorHAnsi" w:hAnsiTheme="minorHAnsi" w:cstheme="minorHAnsi"/>
        </w:rPr>
        <w:t xml:space="preserve"> pension input amount</w:t>
      </w:r>
      <w:r w:rsidR="0072115B" w:rsidRPr="0035104F">
        <w:rPr>
          <w:rFonts w:asciiTheme="minorHAnsi" w:hAnsiTheme="minorHAnsi" w:cstheme="minorHAnsi"/>
        </w:rPr>
        <w:t>;</w:t>
      </w:r>
    </w:p>
    <w:p w14:paraId="4B043E6F" w14:textId="77777777" w:rsidR="003941A5" w:rsidRPr="0035104F" w:rsidRDefault="00A82632" w:rsidP="003941A5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inputs relating to the 2011/12 and later tax years</w:t>
      </w:r>
      <w:r w:rsidR="003941A5" w:rsidRPr="0035104F">
        <w:rPr>
          <w:rFonts w:asciiTheme="minorHAnsi" w:hAnsiTheme="minorHAnsi" w:cstheme="minorHAnsi"/>
        </w:rPr>
        <w:t>:</w:t>
      </w:r>
    </w:p>
    <w:p w14:paraId="4DB09F11" w14:textId="439946AF" w:rsidR="00405F22" w:rsidRPr="0035104F" w:rsidRDefault="00405F22" w:rsidP="003941A5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valuation factor of </w:t>
      </w:r>
      <w:r w:rsidR="00A82632" w:rsidRPr="0035104F">
        <w:rPr>
          <w:rFonts w:asciiTheme="minorHAnsi" w:hAnsiTheme="minorHAnsi" w:cstheme="minorHAnsi"/>
        </w:rPr>
        <w:t>10 replaced by 16</w:t>
      </w:r>
      <w:r w:rsidRPr="0035104F">
        <w:rPr>
          <w:rFonts w:asciiTheme="minorHAnsi" w:hAnsiTheme="minorHAnsi" w:cstheme="minorHAnsi"/>
        </w:rPr>
        <w:t>;</w:t>
      </w:r>
    </w:p>
    <w:p w14:paraId="58E6F0BF" w14:textId="77777777" w:rsidR="003941A5" w:rsidRPr="0035104F" w:rsidRDefault="00A82632" w:rsidP="003941A5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inflation protection extended to active members</w:t>
      </w:r>
      <w:r w:rsidR="003941A5" w:rsidRPr="0035104F">
        <w:rPr>
          <w:rFonts w:asciiTheme="minorHAnsi" w:hAnsiTheme="minorHAnsi" w:cstheme="minorHAnsi"/>
        </w:rPr>
        <w:t>;</w:t>
      </w:r>
    </w:p>
    <w:p w14:paraId="10C6DAB1" w14:textId="532376E0" w:rsidR="00A82632" w:rsidRPr="0035104F" w:rsidRDefault="003941A5" w:rsidP="0045762F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lastRenderedPageBreak/>
        <w:t>d</w:t>
      </w:r>
      <w:r w:rsidR="00A82632" w:rsidRPr="0035104F">
        <w:rPr>
          <w:rFonts w:asciiTheme="minorHAnsi" w:hAnsiTheme="minorHAnsi" w:cstheme="minorHAnsi"/>
        </w:rPr>
        <w:t>eferred members whose benefits’ revaluation does</w:t>
      </w:r>
      <w:r w:rsidRPr="0035104F">
        <w:rPr>
          <w:rFonts w:asciiTheme="minorHAnsi" w:hAnsiTheme="minorHAnsi" w:cstheme="minorHAnsi"/>
        </w:rPr>
        <w:t xml:space="preserve"> </w:t>
      </w:r>
      <w:r w:rsidR="00A82632" w:rsidRPr="0035104F">
        <w:rPr>
          <w:rFonts w:asciiTheme="minorHAnsi" w:hAnsiTheme="minorHAnsi" w:cstheme="minorHAnsi"/>
        </w:rPr>
        <w:t>not exceed the increase in the CPI deemed as having no pension input amount</w:t>
      </w:r>
      <w:r w:rsidRPr="0035104F">
        <w:rPr>
          <w:rFonts w:asciiTheme="minorHAnsi" w:hAnsiTheme="minorHAnsi" w:cstheme="minorHAnsi"/>
        </w:rPr>
        <w:t>;</w:t>
      </w:r>
    </w:p>
    <w:p w14:paraId="28764260" w14:textId="77777777" w:rsidR="00C02D18" w:rsidRPr="0035104F" w:rsidRDefault="00A82632" w:rsidP="00DE18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individual subject to </w:t>
      </w:r>
      <w:r w:rsidR="00B9627A" w:rsidRPr="0035104F">
        <w:rPr>
          <w:rFonts w:asciiTheme="minorHAnsi" w:hAnsiTheme="minorHAnsi" w:cstheme="minorHAnsi"/>
        </w:rPr>
        <w:t>MPAA</w:t>
      </w:r>
      <w:r w:rsidRPr="0035104F">
        <w:rPr>
          <w:rFonts w:asciiTheme="minorHAnsi" w:hAnsiTheme="minorHAnsi" w:cstheme="minorHAnsi"/>
        </w:rPr>
        <w:t xml:space="preserve"> still entitled to the</w:t>
      </w:r>
      <w:r w:rsidR="00B9627A" w:rsidRPr="0035104F">
        <w:rPr>
          <w:rFonts w:asciiTheme="minorHAnsi" w:hAnsiTheme="minorHAnsi" w:cstheme="minorHAnsi"/>
        </w:rPr>
        <w:t xml:space="preserve"> </w:t>
      </w:r>
      <w:r w:rsidRPr="0035104F">
        <w:rPr>
          <w:rFonts w:asciiTheme="minorHAnsi" w:hAnsiTheme="minorHAnsi" w:cstheme="minorHAnsi"/>
        </w:rPr>
        <w:t>alternative Annual Allowance for ‘other inputs’</w:t>
      </w:r>
      <w:r w:rsidR="00C02D18" w:rsidRPr="0035104F">
        <w:rPr>
          <w:rFonts w:asciiTheme="minorHAnsi" w:hAnsiTheme="minorHAnsi" w:cstheme="minorHAnsi"/>
        </w:rPr>
        <w:t>;</w:t>
      </w:r>
    </w:p>
    <w:p w14:paraId="274F108E" w14:textId="1531714A" w:rsidR="00564B59" w:rsidRPr="0035104F" w:rsidRDefault="00193FBD" w:rsidP="00193FBD">
      <w:pPr>
        <w:ind w:left="720"/>
        <w:rPr>
          <w:rFonts w:asciiTheme="minorHAnsi" w:hAnsiTheme="minorHAnsi" w:cstheme="minorHAnsi"/>
          <w:i/>
          <w:iCs/>
        </w:rPr>
      </w:pPr>
      <w:r w:rsidRPr="0035104F">
        <w:rPr>
          <w:rFonts w:asciiTheme="minorHAnsi" w:hAnsiTheme="minorHAnsi" w:cstheme="minorHAnsi"/>
          <w:i/>
          <w:iCs/>
        </w:rPr>
        <w:t>S</w:t>
      </w:r>
      <w:r w:rsidR="00385D26" w:rsidRPr="0035104F">
        <w:rPr>
          <w:rFonts w:asciiTheme="minorHAnsi" w:hAnsiTheme="minorHAnsi" w:cstheme="minorHAnsi"/>
          <w:i/>
          <w:iCs/>
        </w:rPr>
        <w:t xml:space="preserve">hort </w:t>
      </w:r>
      <w:r w:rsidR="00564B59" w:rsidRPr="0035104F">
        <w:rPr>
          <w:rFonts w:asciiTheme="minorHAnsi" w:hAnsiTheme="minorHAnsi" w:cstheme="minorHAnsi"/>
          <w:i/>
          <w:iCs/>
        </w:rPr>
        <w:t>worked example of pension input amount calculation and comparison to AA</w:t>
      </w:r>
      <w:r w:rsidRPr="0035104F">
        <w:rPr>
          <w:rFonts w:asciiTheme="minorHAnsi" w:hAnsiTheme="minorHAnsi" w:cstheme="minorHAnsi"/>
          <w:i/>
          <w:iCs/>
        </w:rPr>
        <w:t xml:space="preserve"> (3 marks)</w:t>
      </w:r>
    </w:p>
    <w:p w14:paraId="3D313DA9" w14:textId="2FFD666C" w:rsidR="00D33CA3" w:rsidRPr="0035104F" w:rsidRDefault="00385D26" w:rsidP="00564B59">
      <w:pPr>
        <w:pStyle w:val="ListParagraph"/>
        <w:ind w:left="1080" w:firstLine="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 xml:space="preserve"> </w:t>
      </w:r>
    </w:p>
    <w:p w14:paraId="485A8181" w14:textId="46DEE032" w:rsidR="002F39B2" w:rsidRPr="0035104F" w:rsidRDefault="002F39B2" w:rsidP="00E90A7D">
      <w:pPr>
        <w:ind w:left="557" w:firstLine="16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Relevant section of the manual is Part 4 Chapter</w:t>
      </w:r>
      <w:r w:rsidR="007F5293" w:rsidRPr="0035104F">
        <w:rPr>
          <w:rFonts w:asciiTheme="minorHAnsi" w:hAnsiTheme="minorHAnsi" w:cstheme="minorHAnsi"/>
        </w:rPr>
        <w:t>s</w:t>
      </w:r>
      <w:r w:rsidRPr="0035104F">
        <w:rPr>
          <w:rFonts w:asciiTheme="minorHAnsi" w:hAnsiTheme="minorHAnsi" w:cstheme="minorHAnsi"/>
        </w:rPr>
        <w:t xml:space="preserve"> 1.</w:t>
      </w:r>
      <w:r w:rsidR="007F5293" w:rsidRPr="0035104F">
        <w:rPr>
          <w:rFonts w:asciiTheme="minorHAnsi" w:hAnsiTheme="minorHAnsi" w:cstheme="minorHAnsi"/>
        </w:rPr>
        <w:t>2 and 1.3</w:t>
      </w:r>
      <w:r w:rsidRPr="0035104F">
        <w:rPr>
          <w:rFonts w:asciiTheme="minorHAnsi" w:hAnsiTheme="minorHAnsi" w:cstheme="minorHAnsi"/>
        </w:rPr>
        <w:t>.</w:t>
      </w:r>
    </w:p>
    <w:p w14:paraId="31954759" w14:textId="77777777" w:rsidR="00E90A7D" w:rsidRDefault="00E90A7D" w:rsidP="00E90A7D">
      <w:pPr>
        <w:ind w:left="557" w:firstLine="160"/>
        <w:rPr>
          <w:rFonts w:asciiTheme="minorHAnsi" w:hAnsiTheme="minorHAnsi" w:cstheme="minorHAnsi"/>
        </w:rPr>
      </w:pPr>
    </w:p>
    <w:p w14:paraId="7CC214A6" w14:textId="77777777" w:rsidR="00E90A7D" w:rsidRPr="0035104F" w:rsidRDefault="00E90A7D" w:rsidP="00E90A7D">
      <w:pPr>
        <w:ind w:left="557" w:firstLine="160"/>
        <w:rPr>
          <w:rFonts w:asciiTheme="minorHAnsi" w:hAnsiTheme="minorHAnsi" w:cstheme="minorHAnsi"/>
        </w:rPr>
      </w:pPr>
    </w:p>
    <w:p w14:paraId="759B7FB9" w14:textId="3CEACF78" w:rsidR="000540B5" w:rsidRPr="0035104F" w:rsidRDefault="00E53BBC" w:rsidP="000540B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Outline the tax relief available to indi</w:t>
      </w:r>
      <w:r w:rsidR="00E17C75">
        <w:rPr>
          <w:rFonts w:asciiTheme="minorHAnsi" w:hAnsiTheme="minorHAnsi" w:cstheme="minorHAnsi"/>
          <w:b/>
          <w:bCs/>
        </w:rPr>
        <w:t xml:space="preserve">viduals in relation to pension scheme contributions and how the Annual Allowance </w:t>
      </w:r>
      <w:r w:rsidR="000540B5" w:rsidRPr="0035104F">
        <w:rPr>
          <w:rFonts w:asciiTheme="minorHAnsi" w:hAnsiTheme="minorHAnsi" w:cstheme="minorHAnsi"/>
          <w:b/>
          <w:bCs/>
        </w:rPr>
        <w:t>tax charge</w:t>
      </w:r>
      <w:r w:rsidR="001A6D99">
        <w:rPr>
          <w:rFonts w:asciiTheme="minorHAnsi" w:hAnsiTheme="minorHAnsi" w:cstheme="minorHAnsi"/>
          <w:b/>
          <w:bCs/>
        </w:rPr>
        <w:t xml:space="preserve"> impacts on the tax relief granted</w:t>
      </w:r>
      <w:r w:rsidR="00CA32E7">
        <w:rPr>
          <w:rFonts w:asciiTheme="minorHAnsi" w:hAnsiTheme="minorHAnsi" w:cstheme="minorHAnsi"/>
          <w:b/>
          <w:bCs/>
        </w:rPr>
        <w:t xml:space="preserve"> to an individual who exceeds the tax relief limits</w:t>
      </w:r>
      <w:r w:rsidR="000540B5" w:rsidRPr="0035104F">
        <w:rPr>
          <w:rFonts w:asciiTheme="minorHAnsi" w:hAnsiTheme="minorHAnsi" w:cstheme="minorHAnsi"/>
          <w:b/>
          <w:bCs/>
        </w:rPr>
        <w:t>.</w:t>
      </w:r>
    </w:p>
    <w:p w14:paraId="697FCC13" w14:textId="3ADDD26D" w:rsidR="000540B5" w:rsidRPr="0035104F" w:rsidRDefault="00E90A7D" w:rsidP="0064052B">
      <w:pPr>
        <w:pStyle w:val="BodyText"/>
        <w:spacing w:before="11"/>
        <w:ind w:left="9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5104F">
        <w:rPr>
          <w:rFonts w:asciiTheme="minorHAnsi" w:hAnsiTheme="minorHAnsi" w:cstheme="minorHAnsi"/>
          <w:b/>
          <w:sz w:val="22"/>
          <w:szCs w:val="22"/>
        </w:rPr>
        <w:t>(5 marks)</w:t>
      </w:r>
    </w:p>
    <w:p w14:paraId="7560FE49" w14:textId="77777777" w:rsidR="00E90A7D" w:rsidRPr="0035104F" w:rsidRDefault="00E90A7D" w:rsidP="00E90A7D">
      <w:pPr>
        <w:pStyle w:val="BodyText"/>
        <w:spacing w:before="11"/>
        <w:ind w:left="920"/>
        <w:rPr>
          <w:rFonts w:asciiTheme="minorHAnsi" w:hAnsiTheme="minorHAnsi" w:cstheme="minorHAnsi"/>
          <w:b/>
          <w:sz w:val="22"/>
          <w:szCs w:val="22"/>
        </w:rPr>
      </w:pPr>
    </w:p>
    <w:p w14:paraId="66C4D615" w14:textId="77777777" w:rsidR="000540B5" w:rsidRPr="0035104F" w:rsidRDefault="000540B5" w:rsidP="000540B5">
      <w:pPr>
        <w:ind w:left="920"/>
        <w:rPr>
          <w:rFonts w:asciiTheme="minorHAnsi" w:hAnsiTheme="minorHAnsi" w:cstheme="minorHAnsi"/>
        </w:rPr>
      </w:pPr>
      <w:r w:rsidRPr="0035104F">
        <w:rPr>
          <w:rFonts w:asciiTheme="minorHAnsi" w:hAnsiTheme="minorHAnsi" w:cstheme="minorHAnsi"/>
        </w:rPr>
        <w:t>Answer should cover:</w:t>
      </w:r>
    </w:p>
    <w:p w14:paraId="1A346E66" w14:textId="5B5F9597" w:rsidR="00E53BBC" w:rsidRPr="00E53BBC" w:rsidRDefault="00CA32E7" w:rsidP="006D503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CA32E7">
        <w:rPr>
          <w:rFonts w:asciiTheme="minorHAnsi" w:hAnsiTheme="minorHAnsi" w:cstheme="minorHAnsi"/>
          <w:lang w:val="en-GB"/>
        </w:rPr>
        <w:t xml:space="preserve">Individual </w:t>
      </w:r>
      <w:r w:rsidR="00E53BBC" w:rsidRPr="00E53BBC">
        <w:rPr>
          <w:rFonts w:asciiTheme="minorHAnsi" w:hAnsiTheme="minorHAnsi" w:cstheme="minorHAnsi"/>
          <w:lang w:val="en-GB"/>
        </w:rPr>
        <w:t xml:space="preserve">may pay an unlimited amount into a registered pension scheme in any tax year but will enjoy </w:t>
      </w:r>
      <w:r w:rsidRPr="00CA32E7">
        <w:rPr>
          <w:rFonts w:asciiTheme="minorHAnsi" w:hAnsiTheme="minorHAnsi" w:cstheme="minorHAnsi"/>
          <w:lang w:val="en-GB"/>
        </w:rPr>
        <w:t xml:space="preserve"> </w:t>
      </w:r>
      <w:r w:rsidR="00E53BBC" w:rsidRPr="00E53BBC">
        <w:rPr>
          <w:rFonts w:asciiTheme="minorHAnsi" w:hAnsiTheme="minorHAnsi" w:cstheme="minorHAnsi"/>
          <w:lang w:val="en-GB"/>
        </w:rPr>
        <w:t>only up to the greater of 100% of their UK taxable earnings and £3,600 (for a scheme operating on a</w:t>
      </w:r>
      <w:r w:rsidRPr="00CA32E7">
        <w:rPr>
          <w:rFonts w:asciiTheme="minorHAnsi" w:hAnsiTheme="minorHAnsi" w:cstheme="minorHAnsi"/>
          <w:lang w:val="en-GB"/>
        </w:rPr>
        <w:t xml:space="preserve"> </w:t>
      </w:r>
      <w:r w:rsidR="00E53BBC" w:rsidRPr="00E53BBC">
        <w:rPr>
          <w:rFonts w:asciiTheme="minorHAnsi" w:hAnsiTheme="minorHAnsi" w:cstheme="minorHAnsi"/>
          <w:lang w:val="en-GB"/>
        </w:rPr>
        <w:t>‘relief at source basis’)</w:t>
      </w:r>
      <w:r w:rsidR="00F17DC9">
        <w:rPr>
          <w:rFonts w:asciiTheme="minorHAnsi" w:hAnsiTheme="minorHAnsi" w:cstheme="minorHAnsi"/>
          <w:lang w:val="en-GB"/>
        </w:rPr>
        <w:t>;</w:t>
      </w:r>
    </w:p>
    <w:p w14:paraId="716D4DD6" w14:textId="77777777" w:rsidR="00F17DC9" w:rsidRDefault="00E53BBC" w:rsidP="0058196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E53BBC">
        <w:rPr>
          <w:rFonts w:asciiTheme="minorHAnsi" w:hAnsiTheme="minorHAnsi" w:cstheme="minorHAnsi"/>
          <w:lang w:val="en-GB"/>
        </w:rPr>
        <w:t>Contributions in excess of the Annual Allowance will have received tax relief when paid, provided the individual</w:t>
      </w:r>
      <w:r w:rsidR="00CA32E7" w:rsidRPr="00F81387">
        <w:rPr>
          <w:rFonts w:asciiTheme="minorHAnsi" w:hAnsiTheme="minorHAnsi" w:cstheme="minorHAnsi"/>
          <w:lang w:val="en-GB"/>
        </w:rPr>
        <w:t xml:space="preserve"> </w:t>
      </w:r>
      <w:r w:rsidRPr="00E53BBC">
        <w:rPr>
          <w:rFonts w:asciiTheme="minorHAnsi" w:hAnsiTheme="minorHAnsi" w:cstheme="minorHAnsi"/>
          <w:lang w:val="en-GB"/>
        </w:rPr>
        <w:t>has sufficient earnings, but the individual will then be subject to a tax charge (assuming they do not have</w:t>
      </w:r>
      <w:r w:rsidR="00CA32E7" w:rsidRPr="00F81387">
        <w:rPr>
          <w:rFonts w:asciiTheme="minorHAnsi" w:hAnsiTheme="minorHAnsi" w:cstheme="minorHAnsi"/>
          <w:lang w:val="en-GB"/>
        </w:rPr>
        <w:t xml:space="preserve"> </w:t>
      </w:r>
      <w:r w:rsidRPr="00E53BBC">
        <w:rPr>
          <w:rFonts w:asciiTheme="minorHAnsi" w:hAnsiTheme="minorHAnsi" w:cstheme="minorHAnsi"/>
          <w:lang w:val="en-GB"/>
        </w:rPr>
        <w:t>sufficient carry forward to offset the excess contributions)</w:t>
      </w:r>
      <w:r w:rsidR="00F17DC9">
        <w:rPr>
          <w:rFonts w:asciiTheme="minorHAnsi" w:hAnsiTheme="minorHAnsi" w:cstheme="minorHAnsi"/>
          <w:lang w:val="en-GB"/>
        </w:rPr>
        <w:t>;</w:t>
      </w:r>
    </w:p>
    <w:p w14:paraId="50AAEDC9" w14:textId="0E39DD56" w:rsidR="00E53BBC" w:rsidRPr="00E53BBC" w:rsidRDefault="00E53BBC" w:rsidP="0058196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E53BBC">
        <w:rPr>
          <w:rFonts w:asciiTheme="minorHAnsi" w:hAnsiTheme="minorHAnsi" w:cstheme="minorHAnsi"/>
          <w:lang w:val="en-GB"/>
        </w:rPr>
        <w:t>The tax charge effectively claws back, in a broadbrush</w:t>
      </w:r>
      <w:r w:rsidR="00F81387" w:rsidRPr="00F81387">
        <w:rPr>
          <w:rFonts w:asciiTheme="minorHAnsi" w:hAnsiTheme="minorHAnsi" w:cstheme="minorHAnsi"/>
          <w:lang w:val="en-GB"/>
        </w:rPr>
        <w:t xml:space="preserve"> </w:t>
      </w:r>
      <w:r w:rsidRPr="00E53BBC">
        <w:rPr>
          <w:rFonts w:asciiTheme="minorHAnsi" w:hAnsiTheme="minorHAnsi" w:cstheme="minorHAnsi"/>
          <w:lang w:val="en-GB"/>
        </w:rPr>
        <w:t xml:space="preserve">manner, </w:t>
      </w:r>
      <w:r w:rsidR="00330E0A">
        <w:rPr>
          <w:rFonts w:asciiTheme="minorHAnsi" w:hAnsiTheme="minorHAnsi" w:cstheme="minorHAnsi"/>
          <w:lang w:val="en-GB"/>
        </w:rPr>
        <w:t>tax</w:t>
      </w:r>
      <w:r w:rsidRPr="00E53BBC">
        <w:rPr>
          <w:rFonts w:asciiTheme="minorHAnsi" w:hAnsiTheme="minorHAnsi" w:cstheme="minorHAnsi"/>
          <w:lang w:val="en-GB"/>
        </w:rPr>
        <w:t xml:space="preserve"> relief granted on the contributions in excess of the Annual Allowance</w:t>
      </w:r>
      <w:r w:rsidR="00330E0A">
        <w:rPr>
          <w:rFonts w:asciiTheme="minorHAnsi" w:hAnsiTheme="minorHAnsi" w:cstheme="minorHAnsi"/>
          <w:lang w:val="en-GB"/>
        </w:rPr>
        <w:t>;</w:t>
      </w:r>
    </w:p>
    <w:p w14:paraId="67F2C5FA" w14:textId="77777777" w:rsidR="003925DB" w:rsidRDefault="00330E0A" w:rsidP="00330E0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en-GB"/>
        </w:rPr>
      </w:pPr>
      <w:r w:rsidRPr="00330E0A">
        <w:rPr>
          <w:rFonts w:asciiTheme="minorHAnsi" w:hAnsiTheme="minorHAnsi" w:cstheme="minorHAnsi"/>
          <w:lang w:val="en-GB"/>
        </w:rPr>
        <w:t>C</w:t>
      </w:r>
      <w:r w:rsidR="00E53BBC" w:rsidRPr="00330E0A">
        <w:rPr>
          <w:rFonts w:asciiTheme="minorHAnsi" w:hAnsiTheme="minorHAnsi" w:cstheme="minorHAnsi"/>
          <w:lang w:val="en-GB"/>
        </w:rPr>
        <w:t>ontributions to a money purchase arrangement that exceeded both</w:t>
      </w:r>
      <w:r>
        <w:rPr>
          <w:rFonts w:asciiTheme="minorHAnsi" w:hAnsiTheme="minorHAnsi" w:cstheme="minorHAnsi"/>
          <w:lang w:val="en-GB"/>
        </w:rPr>
        <w:t xml:space="preserve"> </w:t>
      </w:r>
      <w:r w:rsidR="00E53BBC" w:rsidRPr="00E53BBC">
        <w:rPr>
          <w:rFonts w:asciiTheme="minorHAnsi" w:hAnsiTheme="minorHAnsi" w:cstheme="minorHAnsi"/>
          <w:lang w:val="en-GB"/>
        </w:rPr>
        <w:t>earnings and the Annual Allowance, the tranche of contributions in excess of the greater of (i) the Annual</w:t>
      </w:r>
      <w:r w:rsidR="00F81387" w:rsidRPr="00330E0A">
        <w:rPr>
          <w:rFonts w:asciiTheme="minorHAnsi" w:hAnsiTheme="minorHAnsi" w:cstheme="minorHAnsi"/>
          <w:lang w:val="en-GB"/>
        </w:rPr>
        <w:t xml:space="preserve"> </w:t>
      </w:r>
      <w:r w:rsidR="00E53BBC" w:rsidRPr="00E53BBC">
        <w:rPr>
          <w:rFonts w:asciiTheme="minorHAnsi" w:hAnsiTheme="minorHAnsi" w:cstheme="minorHAnsi"/>
          <w:lang w:val="en-GB"/>
        </w:rPr>
        <w:t>Allowance and (ii) their earnings would not have received tax relief when paid</w:t>
      </w:r>
      <w:r w:rsidR="003925DB">
        <w:rPr>
          <w:rFonts w:asciiTheme="minorHAnsi" w:hAnsiTheme="minorHAnsi" w:cstheme="minorHAnsi"/>
          <w:lang w:val="en-GB"/>
        </w:rPr>
        <w:t>;</w:t>
      </w:r>
    </w:p>
    <w:p w14:paraId="4092E3DA" w14:textId="61A93AB7" w:rsidR="000540B5" w:rsidRPr="003925DB" w:rsidRDefault="00E53BBC" w:rsidP="003925DB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E53BBC">
        <w:rPr>
          <w:rFonts w:asciiTheme="minorHAnsi" w:hAnsiTheme="minorHAnsi" w:cstheme="minorHAnsi"/>
          <w:lang w:val="en-GB"/>
        </w:rPr>
        <w:t>No Annual Allowance</w:t>
      </w:r>
      <w:r w:rsidR="00F81387" w:rsidRPr="003925DB">
        <w:rPr>
          <w:rFonts w:asciiTheme="minorHAnsi" w:hAnsiTheme="minorHAnsi" w:cstheme="minorHAnsi"/>
          <w:lang w:val="en-GB"/>
        </w:rPr>
        <w:t xml:space="preserve"> </w:t>
      </w:r>
      <w:r w:rsidRPr="00E53BBC">
        <w:rPr>
          <w:rFonts w:asciiTheme="minorHAnsi" w:hAnsiTheme="minorHAnsi" w:cstheme="minorHAnsi"/>
          <w:lang w:val="en-GB"/>
        </w:rPr>
        <w:t>charge is therefore due on this tranche of contributions because no tax relief has been granted in the first</w:t>
      </w:r>
      <w:r w:rsidR="003925DB" w:rsidRPr="003925DB">
        <w:rPr>
          <w:rFonts w:asciiTheme="minorHAnsi" w:hAnsiTheme="minorHAnsi" w:cstheme="minorHAnsi"/>
          <w:lang w:val="en-GB"/>
        </w:rPr>
        <w:t xml:space="preserve"> </w:t>
      </w:r>
      <w:r w:rsidRPr="003925DB">
        <w:rPr>
          <w:rFonts w:asciiTheme="minorHAnsi" w:hAnsiTheme="minorHAnsi" w:cstheme="minorHAnsi"/>
          <w:lang w:val="en-GB"/>
        </w:rPr>
        <w:t>place and so there is no relief to claw back.</w:t>
      </w:r>
    </w:p>
    <w:p w14:paraId="58811FEE" w14:textId="77777777" w:rsidR="003925DB" w:rsidRPr="003925DB" w:rsidRDefault="003925DB" w:rsidP="003925DB">
      <w:pPr>
        <w:ind w:left="1280"/>
        <w:rPr>
          <w:rFonts w:asciiTheme="minorHAnsi" w:hAnsiTheme="minorHAnsi" w:cstheme="minorHAnsi"/>
        </w:rPr>
      </w:pPr>
    </w:p>
    <w:p w14:paraId="48B7186D" w14:textId="69E5AB9F" w:rsidR="006D7890" w:rsidRPr="0035104F" w:rsidRDefault="000540B5" w:rsidP="004E6C3D">
      <w:pPr>
        <w:ind w:left="720"/>
        <w:rPr>
          <w:rFonts w:asciiTheme="minorHAnsi" w:hAnsiTheme="minorHAnsi" w:cstheme="minorHAnsi"/>
          <w:b/>
          <w:bCs/>
        </w:rPr>
      </w:pPr>
      <w:r w:rsidRPr="0035104F">
        <w:rPr>
          <w:rFonts w:asciiTheme="minorHAnsi" w:hAnsiTheme="minorHAnsi" w:cstheme="minorHAnsi"/>
        </w:rPr>
        <w:t xml:space="preserve">    Relevant section of the manual is Part 4 Chapter 1.</w:t>
      </w:r>
      <w:r w:rsidR="004D5616">
        <w:rPr>
          <w:rFonts w:asciiTheme="minorHAnsi" w:hAnsiTheme="minorHAnsi" w:cstheme="minorHAnsi"/>
        </w:rPr>
        <w:t>4</w:t>
      </w:r>
      <w:r w:rsidRPr="0035104F">
        <w:rPr>
          <w:rFonts w:asciiTheme="minorHAnsi" w:hAnsiTheme="minorHAnsi" w:cstheme="minorHAnsi"/>
        </w:rPr>
        <w:t xml:space="preserve">.        </w:t>
      </w:r>
    </w:p>
    <w:sectPr w:rsidR="006D7890" w:rsidRPr="0035104F" w:rsidSect="00CC42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50"/>
      <w:pgMar w:top="720" w:right="720" w:bottom="720" w:left="720" w:header="0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A248" w14:textId="77777777" w:rsidR="00812EF1" w:rsidRDefault="00812EF1">
      <w:r>
        <w:separator/>
      </w:r>
    </w:p>
  </w:endnote>
  <w:endnote w:type="continuationSeparator" w:id="0">
    <w:p w14:paraId="7A6883E3" w14:textId="77777777" w:rsidR="00812EF1" w:rsidRDefault="008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81FC" w14:textId="692DF473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307D14C" wp14:editId="6640F19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C44BD7" w14:textId="569E232A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7D1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05C44BD7" w14:textId="569E232A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8AC8" w14:textId="18A4689F" w:rsidR="004D5616" w:rsidRPr="004D5616" w:rsidRDefault="004D5616" w:rsidP="004D56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36C2" w14:textId="21D803B4" w:rsidR="00A941A0" w:rsidRDefault="00A941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12CAC2" wp14:editId="39D4BD0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FD1155" w14:textId="5C8EC2AB" w:rsidR="00A941A0" w:rsidRPr="00A941A0" w:rsidRDefault="00A941A0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941A0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2CA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59FD1155" w14:textId="5C8EC2AB" w:rsidR="00A941A0" w:rsidRPr="00A941A0" w:rsidRDefault="00A941A0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941A0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BBF4" w14:textId="77777777" w:rsidR="00812EF1" w:rsidRDefault="00812EF1">
      <w:r>
        <w:separator/>
      </w:r>
    </w:p>
  </w:footnote>
  <w:footnote w:type="continuationSeparator" w:id="0">
    <w:p w14:paraId="79CE730A" w14:textId="77777777" w:rsidR="00812EF1" w:rsidRDefault="0081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FE44" w14:textId="77777777" w:rsidR="00851A1C" w:rsidRDefault="00851A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73D6" w14:textId="77777777" w:rsidR="00851A1C" w:rsidRDefault="00851A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0A09" w14:textId="77777777" w:rsidR="00851A1C" w:rsidRDefault="00851A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0ED"/>
    <w:multiLevelType w:val="hybridMultilevel"/>
    <w:tmpl w:val="8A2C47D8"/>
    <w:lvl w:ilvl="0" w:tplc="08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" w15:restartNumberingAfterBreak="0">
    <w:nsid w:val="09AF34EF"/>
    <w:multiLevelType w:val="hybridMultilevel"/>
    <w:tmpl w:val="DEE207A2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 w15:restartNumberingAfterBreak="0">
    <w:nsid w:val="107D3E5E"/>
    <w:multiLevelType w:val="hybridMultilevel"/>
    <w:tmpl w:val="B284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0076"/>
    <w:multiLevelType w:val="hybridMultilevel"/>
    <w:tmpl w:val="C6AEAD1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17E72205"/>
    <w:multiLevelType w:val="hybridMultilevel"/>
    <w:tmpl w:val="8C22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2D64"/>
    <w:multiLevelType w:val="hybridMultilevel"/>
    <w:tmpl w:val="0D803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B2386"/>
    <w:multiLevelType w:val="hybridMultilevel"/>
    <w:tmpl w:val="686A09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27099"/>
    <w:multiLevelType w:val="hybridMultilevel"/>
    <w:tmpl w:val="E80477D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33F757CD"/>
    <w:multiLevelType w:val="hybridMultilevel"/>
    <w:tmpl w:val="9BCC5786"/>
    <w:lvl w:ilvl="0" w:tplc="08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9" w15:restartNumberingAfterBreak="0">
    <w:nsid w:val="367C7F76"/>
    <w:multiLevelType w:val="hybridMultilevel"/>
    <w:tmpl w:val="5CE08902"/>
    <w:lvl w:ilvl="0" w:tplc="A4C6ABC0">
      <w:start w:val="1"/>
      <w:numFmt w:val="decimal"/>
      <w:lvlText w:val="%1."/>
      <w:lvlJc w:val="left"/>
      <w:pPr>
        <w:ind w:left="920" w:hanging="363"/>
      </w:pPr>
      <w:rPr>
        <w:rFonts w:asciiTheme="minorHAnsi" w:eastAsia="Arial" w:hAnsiTheme="minorHAnsi" w:cstheme="minorHAnsi" w:hint="default"/>
        <w:b/>
        <w:bCs/>
        <w:w w:val="97"/>
        <w:sz w:val="22"/>
        <w:szCs w:val="22"/>
        <w:lang w:val="en-US" w:eastAsia="en-US" w:bidi="ar-SA"/>
      </w:rPr>
    </w:lvl>
    <w:lvl w:ilvl="1" w:tplc="D2BC0CF8">
      <w:numFmt w:val="bullet"/>
      <w:lvlText w:val="•"/>
      <w:lvlJc w:val="left"/>
      <w:pPr>
        <w:ind w:left="920" w:hanging="125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2" w:tplc="E9F29658">
      <w:numFmt w:val="bullet"/>
      <w:lvlText w:val="•"/>
      <w:lvlJc w:val="left"/>
      <w:pPr>
        <w:ind w:left="8400" w:hanging="125"/>
      </w:pPr>
      <w:rPr>
        <w:rFonts w:hint="default"/>
        <w:lang w:val="en-US" w:eastAsia="en-US" w:bidi="ar-SA"/>
      </w:rPr>
    </w:lvl>
    <w:lvl w:ilvl="3" w:tplc="3A5E89EC">
      <w:numFmt w:val="bullet"/>
      <w:lvlText w:val="•"/>
      <w:lvlJc w:val="left"/>
      <w:pPr>
        <w:ind w:left="8491" w:hanging="125"/>
      </w:pPr>
      <w:rPr>
        <w:rFonts w:hint="default"/>
        <w:lang w:val="en-US" w:eastAsia="en-US" w:bidi="ar-SA"/>
      </w:rPr>
    </w:lvl>
    <w:lvl w:ilvl="4" w:tplc="CEAC4770">
      <w:numFmt w:val="bullet"/>
      <w:lvlText w:val="•"/>
      <w:lvlJc w:val="left"/>
      <w:pPr>
        <w:ind w:left="8582" w:hanging="125"/>
      </w:pPr>
      <w:rPr>
        <w:rFonts w:hint="default"/>
        <w:lang w:val="en-US" w:eastAsia="en-US" w:bidi="ar-SA"/>
      </w:rPr>
    </w:lvl>
    <w:lvl w:ilvl="5" w:tplc="06ECCD64">
      <w:numFmt w:val="bullet"/>
      <w:lvlText w:val="•"/>
      <w:lvlJc w:val="left"/>
      <w:pPr>
        <w:ind w:left="8674" w:hanging="125"/>
      </w:pPr>
      <w:rPr>
        <w:rFonts w:hint="default"/>
        <w:lang w:val="en-US" w:eastAsia="en-US" w:bidi="ar-SA"/>
      </w:rPr>
    </w:lvl>
    <w:lvl w:ilvl="6" w:tplc="06B0D272">
      <w:numFmt w:val="bullet"/>
      <w:lvlText w:val="•"/>
      <w:lvlJc w:val="left"/>
      <w:pPr>
        <w:ind w:left="8765" w:hanging="125"/>
      </w:pPr>
      <w:rPr>
        <w:rFonts w:hint="default"/>
        <w:lang w:val="en-US" w:eastAsia="en-US" w:bidi="ar-SA"/>
      </w:rPr>
    </w:lvl>
    <w:lvl w:ilvl="7" w:tplc="03CABA82">
      <w:numFmt w:val="bullet"/>
      <w:lvlText w:val="•"/>
      <w:lvlJc w:val="left"/>
      <w:pPr>
        <w:ind w:left="8857" w:hanging="125"/>
      </w:pPr>
      <w:rPr>
        <w:rFonts w:hint="default"/>
        <w:lang w:val="en-US" w:eastAsia="en-US" w:bidi="ar-SA"/>
      </w:rPr>
    </w:lvl>
    <w:lvl w:ilvl="8" w:tplc="B95A5F62">
      <w:numFmt w:val="bullet"/>
      <w:lvlText w:val="•"/>
      <w:lvlJc w:val="left"/>
      <w:pPr>
        <w:ind w:left="8948" w:hanging="125"/>
      </w:pPr>
      <w:rPr>
        <w:rFonts w:hint="default"/>
        <w:lang w:val="en-US" w:eastAsia="en-US" w:bidi="ar-SA"/>
      </w:rPr>
    </w:lvl>
  </w:abstractNum>
  <w:abstractNum w:abstractNumId="10" w15:restartNumberingAfterBreak="0">
    <w:nsid w:val="3A8C4C94"/>
    <w:multiLevelType w:val="hybridMultilevel"/>
    <w:tmpl w:val="D6F06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8C4350"/>
    <w:multiLevelType w:val="hybridMultilevel"/>
    <w:tmpl w:val="8E8ACEA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A357A4"/>
    <w:multiLevelType w:val="hybridMultilevel"/>
    <w:tmpl w:val="D228FE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2673F5"/>
    <w:multiLevelType w:val="hybridMultilevel"/>
    <w:tmpl w:val="7A6A952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6CA771A"/>
    <w:multiLevelType w:val="hybridMultilevel"/>
    <w:tmpl w:val="EC9A5322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47D748AD"/>
    <w:multiLevelType w:val="hybridMultilevel"/>
    <w:tmpl w:val="3F8C6D92"/>
    <w:lvl w:ilvl="0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6" w15:restartNumberingAfterBreak="0">
    <w:nsid w:val="48260DCF"/>
    <w:multiLevelType w:val="hybridMultilevel"/>
    <w:tmpl w:val="83328A4A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 w15:restartNumberingAfterBreak="0">
    <w:nsid w:val="4B0D68FF"/>
    <w:multiLevelType w:val="hybridMultilevel"/>
    <w:tmpl w:val="7C2296AA"/>
    <w:lvl w:ilvl="0" w:tplc="92A8B7E2">
      <w:numFmt w:val="bullet"/>
      <w:lvlText w:val="•"/>
      <w:lvlJc w:val="left"/>
      <w:pPr>
        <w:ind w:left="56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E6A253AA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2" w:tplc="2C4A5A72">
      <w:numFmt w:val="bullet"/>
      <w:lvlText w:val="•"/>
      <w:lvlJc w:val="left"/>
      <w:pPr>
        <w:ind w:left="8516" w:hanging="128"/>
      </w:pPr>
      <w:rPr>
        <w:rFonts w:hint="default"/>
        <w:lang w:val="en-US" w:eastAsia="en-US" w:bidi="ar-SA"/>
      </w:rPr>
    </w:lvl>
    <w:lvl w:ilvl="3" w:tplc="474209DC">
      <w:numFmt w:val="bullet"/>
      <w:lvlText w:val="•"/>
      <w:lvlJc w:val="left"/>
      <w:pPr>
        <w:ind w:left="8593" w:hanging="128"/>
      </w:pPr>
      <w:rPr>
        <w:rFonts w:hint="default"/>
        <w:lang w:val="en-US" w:eastAsia="en-US" w:bidi="ar-SA"/>
      </w:rPr>
    </w:lvl>
    <w:lvl w:ilvl="4" w:tplc="8F121E74">
      <w:numFmt w:val="bullet"/>
      <w:lvlText w:val="•"/>
      <w:lvlJc w:val="left"/>
      <w:pPr>
        <w:ind w:left="8670" w:hanging="128"/>
      </w:pPr>
      <w:rPr>
        <w:rFonts w:hint="default"/>
        <w:lang w:val="en-US" w:eastAsia="en-US" w:bidi="ar-SA"/>
      </w:rPr>
    </w:lvl>
    <w:lvl w:ilvl="5" w:tplc="BA969C3A">
      <w:numFmt w:val="bullet"/>
      <w:lvlText w:val="•"/>
      <w:lvlJc w:val="left"/>
      <w:pPr>
        <w:ind w:left="8747" w:hanging="128"/>
      </w:pPr>
      <w:rPr>
        <w:rFonts w:hint="default"/>
        <w:lang w:val="en-US" w:eastAsia="en-US" w:bidi="ar-SA"/>
      </w:rPr>
    </w:lvl>
    <w:lvl w:ilvl="6" w:tplc="CD5E2B9E">
      <w:numFmt w:val="bullet"/>
      <w:lvlText w:val="•"/>
      <w:lvlJc w:val="left"/>
      <w:pPr>
        <w:ind w:left="8824" w:hanging="128"/>
      </w:pPr>
      <w:rPr>
        <w:rFonts w:hint="default"/>
        <w:lang w:val="en-US" w:eastAsia="en-US" w:bidi="ar-SA"/>
      </w:rPr>
    </w:lvl>
    <w:lvl w:ilvl="7" w:tplc="C54EEBEA">
      <w:numFmt w:val="bullet"/>
      <w:lvlText w:val="•"/>
      <w:lvlJc w:val="left"/>
      <w:pPr>
        <w:ind w:left="8900" w:hanging="128"/>
      </w:pPr>
      <w:rPr>
        <w:rFonts w:hint="default"/>
        <w:lang w:val="en-US" w:eastAsia="en-US" w:bidi="ar-SA"/>
      </w:rPr>
    </w:lvl>
    <w:lvl w:ilvl="8" w:tplc="06844EF4">
      <w:numFmt w:val="bullet"/>
      <w:lvlText w:val="•"/>
      <w:lvlJc w:val="left"/>
      <w:pPr>
        <w:ind w:left="8977" w:hanging="128"/>
      </w:pPr>
      <w:rPr>
        <w:rFonts w:hint="default"/>
        <w:lang w:val="en-US" w:eastAsia="en-US" w:bidi="ar-SA"/>
      </w:rPr>
    </w:lvl>
  </w:abstractNum>
  <w:abstractNum w:abstractNumId="18" w15:restartNumberingAfterBreak="0">
    <w:nsid w:val="553775B6"/>
    <w:multiLevelType w:val="hybridMultilevel"/>
    <w:tmpl w:val="4DA04760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62EF4787"/>
    <w:multiLevelType w:val="hybridMultilevel"/>
    <w:tmpl w:val="6E529B8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 w15:restartNumberingAfterBreak="0">
    <w:nsid w:val="633416E4"/>
    <w:multiLevelType w:val="hybridMultilevel"/>
    <w:tmpl w:val="526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F576EE"/>
    <w:multiLevelType w:val="hybridMultilevel"/>
    <w:tmpl w:val="9912B3D6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 w15:restartNumberingAfterBreak="0">
    <w:nsid w:val="71CE47F1"/>
    <w:multiLevelType w:val="hybridMultilevel"/>
    <w:tmpl w:val="55A06760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3" w15:restartNumberingAfterBreak="0">
    <w:nsid w:val="745B2B4F"/>
    <w:multiLevelType w:val="hybridMultilevel"/>
    <w:tmpl w:val="9C3C12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64A39C7"/>
    <w:multiLevelType w:val="hybridMultilevel"/>
    <w:tmpl w:val="DAFCB408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</w:abstractNum>
  <w:abstractNum w:abstractNumId="25" w15:restartNumberingAfterBreak="0">
    <w:nsid w:val="76A14160"/>
    <w:multiLevelType w:val="hybridMultilevel"/>
    <w:tmpl w:val="06043192"/>
    <w:lvl w:ilvl="0" w:tplc="08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6" w15:restartNumberingAfterBreak="0">
    <w:nsid w:val="78D12E5D"/>
    <w:multiLevelType w:val="hybridMultilevel"/>
    <w:tmpl w:val="B94AD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1997787">
    <w:abstractNumId w:val="17"/>
  </w:num>
  <w:num w:numId="2" w16cid:durableId="1795097806">
    <w:abstractNumId w:val="9"/>
  </w:num>
  <w:num w:numId="3" w16cid:durableId="1153326795">
    <w:abstractNumId w:val="18"/>
  </w:num>
  <w:num w:numId="4" w16cid:durableId="409354505">
    <w:abstractNumId w:val="4"/>
  </w:num>
  <w:num w:numId="5" w16cid:durableId="481309036">
    <w:abstractNumId w:val="2"/>
  </w:num>
  <w:num w:numId="6" w16cid:durableId="647437461">
    <w:abstractNumId w:val="19"/>
  </w:num>
  <w:num w:numId="7" w16cid:durableId="930158569">
    <w:abstractNumId w:val="12"/>
  </w:num>
  <w:num w:numId="8" w16cid:durableId="130051904">
    <w:abstractNumId w:val="8"/>
  </w:num>
  <w:num w:numId="9" w16cid:durableId="1557349518">
    <w:abstractNumId w:val="25"/>
  </w:num>
  <w:num w:numId="10" w16cid:durableId="883756740">
    <w:abstractNumId w:val="7"/>
  </w:num>
  <w:num w:numId="11" w16cid:durableId="1846087040">
    <w:abstractNumId w:val="22"/>
  </w:num>
  <w:num w:numId="12" w16cid:durableId="1309900043">
    <w:abstractNumId w:val="14"/>
  </w:num>
  <w:num w:numId="13" w16cid:durableId="607930727">
    <w:abstractNumId w:val="15"/>
  </w:num>
  <w:num w:numId="14" w16cid:durableId="1620330826">
    <w:abstractNumId w:val="0"/>
  </w:num>
  <w:num w:numId="15" w16cid:durableId="1376812283">
    <w:abstractNumId w:val="24"/>
  </w:num>
  <w:num w:numId="16" w16cid:durableId="1867451430">
    <w:abstractNumId w:val="11"/>
  </w:num>
  <w:num w:numId="17" w16cid:durableId="271744999">
    <w:abstractNumId w:val="5"/>
  </w:num>
  <w:num w:numId="18" w16cid:durableId="327490574">
    <w:abstractNumId w:val="1"/>
  </w:num>
  <w:num w:numId="19" w16cid:durableId="2104908239">
    <w:abstractNumId w:val="3"/>
  </w:num>
  <w:num w:numId="20" w16cid:durableId="1984045003">
    <w:abstractNumId w:val="21"/>
  </w:num>
  <w:num w:numId="21" w16cid:durableId="1289122512">
    <w:abstractNumId w:val="23"/>
  </w:num>
  <w:num w:numId="22" w16cid:durableId="643005493">
    <w:abstractNumId w:val="13"/>
  </w:num>
  <w:num w:numId="23" w16cid:durableId="1364747317">
    <w:abstractNumId w:val="6"/>
  </w:num>
  <w:num w:numId="24" w16cid:durableId="1070881530">
    <w:abstractNumId w:val="20"/>
  </w:num>
  <w:num w:numId="25" w16cid:durableId="1133448480">
    <w:abstractNumId w:val="10"/>
  </w:num>
  <w:num w:numId="26" w16cid:durableId="617219758">
    <w:abstractNumId w:val="26"/>
  </w:num>
  <w:num w:numId="27" w16cid:durableId="6981186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3E"/>
    <w:rsid w:val="000074FD"/>
    <w:rsid w:val="000136FD"/>
    <w:rsid w:val="00013BDB"/>
    <w:rsid w:val="00016A2F"/>
    <w:rsid w:val="000204DB"/>
    <w:rsid w:val="00021ADC"/>
    <w:rsid w:val="00032C50"/>
    <w:rsid w:val="0003501C"/>
    <w:rsid w:val="0003575C"/>
    <w:rsid w:val="0004795F"/>
    <w:rsid w:val="00053EA6"/>
    <w:rsid w:val="000540B5"/>
    <w:rsid w:val="00066279"/>
    <w:rsid w:val="00073A5F"/>
    <w:rsid w:val="000B0D15"/>
    <w:rsid w:val="000B7203"/>
    <w:rsid w:val="000D16E0"/>
    <w:rsid w:val="000D3594"/>
    <w:rsid w:val="000D4221"/>
    <w:rsid w:val="000D55D1"/>
    <w:rsid w:val="000D7440"/>
    <w:rsid w:val="000D7B81"/>
    <w:rsid w:val="000F36BA"/>
    <w:rsid w:val="0011161C"/>
    <w:rsid w:val="00143000"/>
    <w:rsid w:val="00146043"/>
    <w:rsid w:val="001729BD"/>
    <w:rsid w:val="00175FD8"/>
    <w:rsid w:val="00180561"/>
    <w:rsid w:val="00181EA4"/>
    <w:rsid w:val="00184229"/>
    <w:rsid w:val="00192AB5"/>
    <w:rsid w:val="00193FBD"/>
    <w:rsid w:val="00197396"/>
    <w:rsid w:val="001A5ED2"/>
    <w:rsid w:val="001A6D99"/>
    <w:rsid w:val="001A797D"/>
    <w:rsid w:val="001B4831"/>
    <w:rsid w:val="001D5926"/>
    <w:rsid w:val="0021768E"/>
    <w:rsid w:val="002419DE"/>
    <w:rsid w:val="002562CD"/>
    <w:rsid w:val="00260B98"/>
    <w:rsid w:val="00264FDA"/>
    <w:rsid w:val="00275BDD"/>
    <w:rsid w:val="00281B16"/>
    <w:rsid w:val="00282805"/>
    <w:rsid w:val="00292F98"/>
    <w:rsid w:val="00295E53"/>
    <w:rsid w:val="002A41B0"/>
    <w:rsid w:val="002A50D8"/>
    <w:rsid w:val="002A65FD"/>
    <w:rsid w:val="002A7B51"/>
    <w:rsid w:val="002C0EA1"/>
    <w:rsid w:val="002D08CF"/>
    <w:rsid w:val="002D0CFC"/>
    <w:rsid w:val="002D1C6E"/>
    <w:rsid w:val="002D4F7C"/>
    <w:rsid w:val="002D66C3"/>
    <w:rsid w:val="002F39B2"/>
    <w:rsid w:val="002F70F7"/>
    <w:rsid w:val="00304DB3"/>
    <w:rsid w:val="00305A15"/>
    <w:rsid w:val="00310C03"/>
    <w:rsid w:val="00320B27"/>
    <w:rsid w:val="00322C0C"/>
    <w:rsid w:val="00330E0A"/>
    <w:rsid w:val="00337C0F"/>
    <w:rsid w:val="003407B5"/>
    <w:rsid w:val="00350056"/>
    <w:rsid w:val="0035104F"/>
    <w:rsid w:val="003554CA"/>
    <w:rsid w:val="00373C6D"/>
    <w:rsid w:val="00376ADB"/>
    <w:rsid w:val="00385D26"/>
    <w:rsid w:val="00387084"/>
    <w:rsid w:val="003925DB"/>
    <w:rsid w:val="00393C54"/>
    <w:rsid w:val="003941A5"/>
    <w:rsid w:val="00397516"/>
    <w:rsid w:val="003A0E98"/>
    <w:rsid w:val="003A234F"/>
    <w:rsid w:val="003A6AB3"/>
    <w:rsid w:val="003C4006"/>
    <w:rsid w:val="003C596C"/>
    <w:rsid w:val="003C5DE7"/>
    <w:rsid w:val="003D3044"/>
    <w:rsid w:val="003D35A9"/>
    <w:rsid w:val="003E015B"/>
    <w:rsid w:val="003E368B"/>
    <w:rsid w:val="003F15FB"/>
    <w:rsid w:val="003F3D27"/>
    <w:rsid w:val="003F7C32"/>
    <w:rsid w:val="00405F22"/>
    <w:rsid w:val="0041756D"/>
    <w:rsid w:val="00443AA6"/>
    <w:rsid w:val="004839A9"/>
    <w:rsid w:val="004A0A94"/>
    <w:rsid w:val="004B0607"/>
    <w:rsid w:val="004B7431"/>
    <w:rsid w:val="004C503A"/>
    <w:rsid w:val="004C7282"/>
    <w:rsid w:val="004D500C"/>
    <w:rsid w:val="004D5616"/>
    <w:rsid w:val="004D5B7B"/>
    <w:rsid w:val="004E1EAE"/>
    <w:rsid w:val="004E6C3D"/>
    <w:rsid w:val="005019B4"/>
    <w:rsid w:val="0050302D"/>
    <w:rsid w:val="00515E21"/>
    <w:rsid w:val="005172AE"/>
    <w:rsid w:val="00520D75"/>
    <w:rsid w:val="005227A3"/>
    <w:rsid w:val="00530097"/>
    <w:rsid w:val="00531549"/>
    <w:rsid w:val="00541A25"/>
    <w:rsid w:val="00552534"/>
    <w:rsid w:val="005615F2"/>
    <w:rsid w:val="005626FB"/>
    <w:rsid w:val="00564B59"/>
    <w:rsid w:val="00574DD7"/>
    <w:rsid w:val="00577429"/>
    <w:rsid w:val="00580A54"/>
    <w:rsid w:val="00592B79"/>
    <w:rsid w:val="00596F26"/>
    <w:rsid w:val="005A526F"/>
    <w:rsid w:val="005A672F"/>
    <w:rsid w:val="005B2F40"/>
    <w:rsid w:val="005B7921"/>
    <w:rsid w:val="005C307D"/>
    <w:rsid w:val="005D3D41"/>
    <w:rsid w:val="005D7457"/>
    <w:rsid w:val="005E3453"/>
    <w:rsid w:val="005E4526"/>
    <w:rsid w:val="005E726F"/>
    <w:rsid w:val="005F511E"/>
    <w:rsid w:val="00600D14"/>
    <w:rsid w:val="006011A4"/>
    <w:rsid w:val="00601ECB"/>
    <w:rsid w:val="00614DB7"/>
    <w:rsid w:val="006202DF"/>
    <w:rsid w:val="00622E31"/>
    <w:rsid w:val="0064052B"/>
    <w:rsid w:val="00640AD5"/>
    <w:rsid w:val="00641059"/>
    <w:rsid w:val="006452B5"/>
    <w:rsid w:val="00664F90"/>
    <w:rsid w:val="00671B36"/>
    <w:rsid w:val="00673AB4"/>
    <w:rsid w:val="0067461D"/>
    <w:rsid w:val="00682643"/>
    <w:rsid w:val="00687F58"/>
    <w:rsid w:val="006B4B14"/>
    <w:rsid w:val="006B6773"/>
    <w:rsid w:val="006D7890"/>
    <w:rsid w:val="006D795D"/>
    <w:rsid w:val="006F1F07"/>
    <w:rsid w:val="006F3176"/>
    <w:rsid w:val="00701404"/>
    <w:rsid w:val="007028AB"/>
    <w:rsid w:val="00716827"/>
    <w:rsid w:val="00720E80"/>
    <w:rsid w:val="0072115B"/>
    <w:rsid w:val="00730A01"/>
    <w:rsid w:val="00735FB9"/>
    <w:rsid w:val="00743D62"/>
    <w:rsid w:val="007448E6"/>
    <w:rsid w:val="00751821"/>
    <w:rsid w:val="00760A3A"/>
    <w:rsid w:val="00764D00"/>
    <w:rsid w:val="00776758"/>
    <w:rsid w:val="00792C20"/>
    <w:rsid w:val="007A1320"/>
    <w:rsid w:val="007B0AE3"/>
    <w:rsid w:val="007B3A90"/>
    <w:rsid w:val="007B6DF8"/>
    <w:rsid w:val="007C1C76"/>
    <w:rsid w:val="007C532F"/>
    <w:rsid w:val="007C7DE0"/>
    <w:rsid w:val="007D2803"/>
    <w:rsid w:val="007D2CB9"/>
    <w:rsid w:val="007D4259"/>
    <w:rsid w:val="007E0B06"/>
    <w:rsid w:val="007F150E"/>
    <w:rsid w:val="007F4605"/>
    <w:rsid w:val="007F5293"/>
    <w:rsid w:val="007F79F7"/>
    <w:rsid w:val="008002FF"/>
    <w:rsid w:val="00806807"/>
    <w:rsid w:val="00812EF1"/>
    <w:rsid w:val="00814F51"/>
    <w:rsid w:val="00816F7E"/>
    <w:rsid w:val="00843B34"/>
    <w:rsid w:val="00844639"/>
    <w:rsid w:val="00850EBE"/>
    <w:rsid w:val="00851A1C"/>
    <w:rsid w:val="00855902"/>
    <w:rsid w:val="00870A0A"/>
    <w:rsid w:val="008727FB"/>
    <w:rsid w:val="00874969"/>
    <w:rsid w:val="00886DA8"/>
    <w:rsid w:val="008916C9"/>
    <w:rsid w:val="008965EC"/>
    <w:rsid w:val="008A6F4C"/>
    <w:rsid w:val="008B2F67"/>
    <w:rsid w:val="008B31AA"/>
    <w:rsid w:val="008C4A70"/>
    <w:rsid w:val="008C6AD1"/>
    <w:rsid w:val="008C7D35"/>
    <w:rsid w:val="008D4488"/>
    <w:rsid w:val="008E2895"/>
    <w:rsid w:val="0092012F"/>
    <w:rsid w:val="00931093"/>
    <w:rsid w:val="00934797"/>
    <w:rsid w:val="00935E1D"/>
    <w:rsid w:val="0094771D"/>
    <w:rsid w:val="009530D2"/>
    <w:rsid w:val="009638AB"/>
    <w:rsid w:val="0096530C"/>
    <w:rsid w:val="00972266"/>
    <w:rsid w:val="009739F3"/>
    <w:rsid w:val="00982E72"/>
    <w:rsid w:val="00996902"/>
    <w:rsid w:val="00997455"/>
    <w:rsid w:val="00997906"/>
    <w:rsid w:val="009B0AD0"/>
    <w:rsid w:val="009B696F"/>
    <w:rsid w:val="009C0E8E"/>
    <w:rsid w:val="009C4D69"/>
    <w:rsid w:val="009E4D68"/>
    <w:rsid w:val="009E7473"/>
    <w:rsid w:val="009F10C3"/>
    <w:rsid w:val="009F4777"/>
    <w:rsid w:val="00A05958"/>
    <w:rsid w:val="00A07F92"/>
    <w:rsid w:val="00A20578"/>
    <w:rsid w:val="00A3232A"/>
    <w:rsid w:val="00A327F3"/>
    <w:rsid w:val="00A367AA"/>
    <w:rsid w:val="00A36A18"/>
    <w:rsid w:val="00A443B6"/>
    <w:rsid w:val="00A619E2"/>
    <w:rsid w:val="00A65527"/>
    <w:rsid w:val="00A662E9"/>
    <w:rsid w:val="00A745F2"/>
    <w:rsid w:val="00A82632"/>
    <w:rsid w:val="00A8425E"/>
    <w:rsid w:val="00A85479"/>
    <w:rsid w:val="00A93B33"/>
    <w:rsid w:val="00A941A0"/>
    <w:rsid w:val="00A942E5"/>
    <w:rsid w:val="00AA01EF"/>
    <w:rsid w:val="00AD0948"/>
    <w:rsid w:val="00AD0A25"/>
    <w:rsid w:val="00AD1645"/>
    <w:rsid w:val="00AD6DB9"/>
    <w:rsid w:val="00AE0454"/>
    <w:rsid w:val="00AF3253"/>
    <w:rsid w:val="00B007E7"/>
    <w:rsid w:val="00B051EC"/>
    <w:rsid w:val="00B07C7F"/>
    <w:rsid w:val="00B17870"/>
    <w:rsid w:val="00B23EDE"/>
    <w:rsid w:val="00B24202"/>
    <w:rsid w:val="00B31FC1"/>
    <w:rsid w:val="00B34218"/>
    <w:rsid w:val="00B36DEB"/>
    <w:rsid w:val="00B41D5B"/>
    <w:rsid w:val="00B42489"/>
    <w:rsid w:val="00B43617"/>
    <w:rsid w:val="00B53FA3"/>
    <w:rsid w:val="00B6268E"/>
    <w:rsid w:val="00B74239"/>
    <w:rsid w:val="00B80678"/>
    <w:rsid w:val="00B848A1"/>
    <w:rsid w:val="00B9627A"/>
    <w:rsid w:val="00BB020C"/>
    <w:rsid w:val="00BC0FC8"/>
    <w:rsid w:val="00BD2538"/>
    <w:rsid w:val="00BD330E"/>
    <w:rsid w:val="00BD4B62"/>
    <w:rsid w:val="00BD5E0C"/>
    <w:rsid w:val="00BE1F3E"/>
    <w:rsid w:val="00BE5F7B"/>
    <w:rsid w:val="00BF4F57"/>
    <w:rsid w:val="00BF7B68"/>
    <w:rsid w:val="00C020A7"/>
    <w:rsid w:val="00C02D18"/>
    <w:rsid w:val="00C05412"/>
    <w:rsid w:val="00C16D3D"/>
    <w:rsid w:val="00C24E40"/>
    <w:rsid w:val="00C327E0"/>
    <w:rsid w:val="00C7031E"/>
    <w:rsid w:val="00C7565E"/>
    <w:rsid w:val="00CA17EA"/>
    <w:rsid w:val="00CA32E7"/>
    <w:rsid w:val="00CB5CB5"/>
    <w:rsid w:val="00CC425A"/>
    <w:rsid w:val="00CE448A"/>
    <w:rsid w:val="00CE79BB"/>
    <w:rsid w:val="00CF35B3"/>
    <w:rsid w:val="00CF4621"/>
    <w:rsid w:val="00CF5BEA"/>
    <w:rsid w:val="00CF5DA1"/>
    <w:rsid w:val="00D01884"/>
    <w:rsid w:val="00D0359E"/>
    <w:rsid w:val="00D1313D"/>
    <w:rsid w:val="00D13B9B"/>
    <w:rsid w:val="00D24D9C"/>
    <w:rsid w:val="00D3120E"/>
    <w:rsid w:val="00D33CA3"/>
    <w:rsid w:val="00D4140E"/>
    <w:rsid w:val="00D45D3B"/>
    <w:rsid w:val="00D53461"/>
    <w:rsid w:val="00D64216"/>
    <w:rsid w:val="00D6711F"/>
    <w:rsid w:val="00D75743"/>
    <w:rsid w:val="00D8139C"/>
    <w:rsid w:val="00D84313"/>
    <w:rsid w:val="00D91590"/>
    <w:rsid w:val="00D9659B"/>
    <w:rsid w:val="00DB53DB"/>
    <w:rsid w:val="00DD0BC0"/>
    <w:rsid w:val="00DD375B"/>
    <w:rsid w:val="00DD543A"/>
    <w:rsid w:val="00DF77F1"/>
    <w:rsid w:val="00E034A8"/>
    <w:rsid w:val="00E15354"/>
    <w:rsid w:val="00E17C75"/>
    <w:rsid w:val="00E21A25"/>
    <w:rsid w:val="00E32603"/>
    <w:rsid w:val="00E33CF4"/>
    <w:rsid w:val="00E36601"/>
    <w:rsid w:val="00E402AF"/>
    <w:rsid w:val="00E53BBC"/>
    <w:rsid w:val="00E643A2"/>
    <w:rsid w:val="00E71322"/>
    <w:rsid w:val="00E86EFD"/>
    <w:rsid w:val="00E87F82"/>
    <w:rsid w:val="00E90A7D"/>
    <w:rsid w:val="00E92211"/>
    <w:rsid w:val="00E9309C"/>
    <w:rsid w:val="00EA0124"/>
    <w:rsid w:val="00EA6765"/>
    <w:rsid w:val="00EB6109"/>
    <w:rsid w:val="00EC4F77"/>
    <w:rsid w:val="00EC5349"/>
    <w:rsid w:val="00EC5788"/>
    <w:rsid w:val="00ED72A3"/>
    <w:rsid w:val="00EE17CD"/>
    <w:rsid w:val="00EE771B"/>
    <w:rsid w:val="00F01255"/>
    <w:rsid w:val="00F05ED7"/>
    <w:rsid w:val="00F109F5"/>
    <w:rsid w:val="00F14C1A"/>
    <w:rsid w:val="00F17DC9"/>
    <w:rsid w:val="00F271DD"/>
    <w:rsid w:val="00F30F32"/>
    <w:rsid w:val="00F3149E"/>
    <w:rsid w:val="00F36786"/>
    <w:rsid w:val="00F43C8D"/>
    <w:rsid w:val="00F4597E"/>
    <w:rsid w:val="00F7661F"/>
    <w:rsid w:val="00F77EEA"/>
    <w:rsid w:val="00F807A6"/>
    <w:rsid w:val="00F81387"/>
    <w:rsid w:val="00F865A6"/>
    <w:rsid w:val="00FA5262"/>
    <w:rsid w:val="00FD25BF"/>
    <w:rsid w:val="00FD404F"/>
    <w:rsid w:val="00FE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76FBB9"/>
  <w15:docId w15:val="{5B385494-E887-4DD9-9FA9-709C9E31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99"/>
      <w:ind w:left="9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7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5"/>
      <w:ind w:left="920" w:hanging="363"/>
    </w:pPr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2"/>
    </w:pPr>
  </w:style>
  <w:style w:type="paragraph" w:styleId="Header">
    <w:name w:val="header"/>
    <w:basedOn w:val="Normal"/>
    <w:link w:val="Head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3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D5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43A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D7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DE738-F756-45C8-85B6-B0A1703E5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391651-27D4-4169-B948-A50E25719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10284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Paula Maguire</cp:lastModifiedBy>
  <cp:revision>2</cp:revision>
  <dcterms:created xsi:type="dcterms:W3CDTF">2024-04-15T12:26:00Z</dcterms:created>
  <dcterms:modified xsi:type="dcterms:W3CDTF">2024-04-15T12:26:00Z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2022-10-11T17:07:16Z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89694d66-886b-4e5b-a86b-8d5a65456718</vt:lpwstr>
  </property>
  <property fmtid="{D5CDD505-2E9C-101B-9397-08002B2CF9AE}" pid="14" name="MSIP_Label_c331848e-2430-41de-8263-33af6becbc41_ContentBits">
    <vt:lpwstr>2</vt:lpwstr>
  </property>
</Properties>
</file>