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212" w14:textId="77777777" w:rsidR="00B03804" w:rsidRPr="006840C6" w:rsidRDefault="00B03804" w:rsidP="00B03804">
      <w:pPr>
        <w:pStyle w:val="Default"/>
        <w:rPr>
          <w:rFonts w:ascii="Neue Haas Grotesk Text Pro" w:hAnsi="Neue Haas Grotesk Text Pro"/>
        </w:rPr>
      </w:pPr>
    </w:p>
    <w:p w14:paraId="2BDACCAB" w14:textId="401C82E5" w:rsidR="00B03804" w:rsidRPr="006840C6" w:rsidRDefault="00E621C0" w:rsidP="00E621C0">
      <w:pPr>
        <w:pStyle w:val="Default"/>
        <w:jc w:val="center"/>
        <w:rPr>
          <w:rFonts w:ascii="Neue Haas Grotesk Text Pro" w:hAnsi="Neue Haas Grotesk Text Pro"/>
          <w:sz w:val="36"/>
          <w:szCs w:val="36"/>
        </w:rPr>
      </w:pPr>
      <w:r w:rsidRPr="006840C6">
        <w:rPr>
          <w:rFonts w:ascii="Neue Haas Grotesk Text Pro" w:hAnsi="Neue Haas Grotesk Text Pro"/>
          <w:sz w:val="36"/>
          <w:szCs w:val="36"/>
        </w:rPr>
        <w:t>Defined Benefit Arrangements</w:t>
      </w:r>
    </w:p>
    <w:p w14:paraId="20D66362" w14:textId="77777777" w:rsidR="00E621C0" w:rsidRPr="006840C6" w:rsidRDefault="00E621C0" w:rsidP="00E621C0">
      <w:pPr>
        <w:pStyle w:val="Default"/>
        <w:jc w:val="center"/>
        <w:rPr>
          <w:rFonts w:ascii="Neue Haas Grotesk Text Pro" w:hAnsi="Neue Haas Grotesk Text Pro"/>
        </w:rPr>
      </w:pPr>
    </w:p>
    <w:p w14:paraId="03EA76B8" w14:textId="051F5A8A" w:rsidR="00B03804" w:rsidRPr="006840C6" w:rsidRDefault="00B03804" w:rsidP="00B03804">
      <w:pPr>
        <w:pStyle w:val="Default"/>
        <w:jc w:val="center"/>
        <w:rPr>
          <w:rFonts w:ascii="Neue Haas Grotesk Text Pro" w:hAnsi="Neue Haas Grotesk Text Pro"/>
          <w:sz w:val="28"/>
          <w:szCs w:val="28"/>
        </w:rPr>
      </w:pPr>
      <w:r w:rsidRPr="006840C6">
        <w:rPr>
          <w:rFonts w:ascii="Neue Haas Grotesk Text Pro" w:hAnsi="Neue Haas Grotesk Text Pro"/>
          <w:sz w:val="28"/>
          <w:szCs w:val="28"/>
        </w:rPr>
        <w:t xml:space="preserve">Assignment </w:t>
      </w:r>
      <w:r w:rsidR="00713F05" w:rsidRPr="006840C6">
        <w:rPr>
          <w:rFonts w:ascii="Neue Haas Grotesk Text Pro" w:hAnsi="Neue Haas Grotesk Text Pro"/>
          <w:sz w:val="28"/>
          <w:szCs w:val="28"/>
        </w:rPr>
        <w:t>3</w:t>
      </w:r>
    </w:p>
    <w:p w14:paraId="54D925F8" w14:textId="72CC8DE0" w:rsidR="00B03804" w:rsidRPr="006840C6" w:rsidRDefault="00B03804" w:rsidP="00B03804">
      <w:pPr>
        <w:pStyle w:val="Default"/>
        <w:jc w:val="center"/>
        <w:rPr>
          <w:rFonts w:ascii="Neue Haas Grotesk Text Pro" w:hAnsi="Neue Haas Grotesk Text Pro"/>
          <w:sz w:val="18"/>
          <w:szCs w:val="18"/>
        </w:rPr>
      </w:pPr>
      <w:r w:rsidRPr="006840C6">
        <w:rPr>
          <w:rFonts w:ascii="Neue Haas Grotesk Text Pro" w:hAnsi="Neue Haas Grotesk Text Pro"/>
          <w:i/>
          <w:iCs/>
          <w:sz w:val="18"/>
          <w:szCs w:val="18"/>
        </w:rPr>
        <w:t xml:space="preserve">(Part </w:t>
      </w:r>
      <w:r w:rsidR="00713F05" w:rsidRPr="006840C6">
        <w:rPr>
          <w:rFonts w:ascii="Neue Haas Grotesk Text Pro" w:hAnsi="Neue Haas Grotesk Text Pro"/>
          <w:i/>
          <w:iCs/>
          <w:sz w:val="18"/>
          <w:szCs w:val="18"/>
        </w:rPr>
        <w:t>4</w:t>
      </w:r>
      <w:r w:rsidR="00B06154" w:rsidRPr="006840C6">
        <w:rPr>
          <w:rFonts w:ascii="Neue Haas Grotesk Text Pro" w:hAnsi="Neue Haas Grotesk Text Pro"/>
          <w:i/>
          <w:iCs/>
          <w:sz w:val="18"/>
          <w:szCs w:val="18"/>
        </w:rPr>
        <w:t xml:space="preserve"> – </w:t>
      </w:r>
      <w:r w:rsidR="00713F05" w:rsidRPr="006840C6">
        <w:rPr>
          <w:rFonts w:ascii="Neue Haas Grotesk Text Pro" w:hAnsi="Neue Haas Grotesk Text Pro"/>
          <w:i/>
          <w:iCs/>
          <w:sz w:val="18"/>
          <w:szCs w:val="18"/>
        </w:rPr>
        <w:t>Scheme Funding and Investment Strategy</w:t>
      </w:r>
      <w:r w:rsidRPr="006840C6">
        <w:rPr>
          <w:rFonts w:ascii="Neue Haas Grotesk Text Pro" w:hAnsi="Neue Haas Grotesk Text Pro"/>
          <w:i/>
          <w:iCs/>
          <w:sz w:val="18"/>
          <w:szCs w:val="18"/>
        </w:rPr>
        <w:t>)</w:t>
      </w:r>
    </w:p>
    <w:p w14:paraId="410E4105" w14:textId="5B1A9F86" w:rsidR="00D144F7" w:rsidRPr="006840C6" w:rsidRDefault="00B03804" w:rsidP="00B03804">
      <w:pPr>
        <w:jc w:val="center"/>
        <w:rPr>
          <w:rFonts w:ascii="Neue Haas Grotesk Text Pro" w:hAnsi="Neue Haas Grotesk Text Pro"/>
          <w:i/>
          <w:iCs/>
          <w:sz w:val="18"/>
          <w:szCs w:val="18"/>
        </w:rPr>
      </w:pPr>
      <w:r w:rsidRPr="006840C6">
        <w:rPr>
          <w:rFonts w:ascii="Neue Haas Grotesk Text Pro" w:hAnsi="Neue Haas Grotesk Text Pro"/>
          <w:i/>
          <w:iCs/>
          <w:sz w:val="18"/>
          <w:szCs w:val="18"/>
        </w:rPr>
        <w:t xml:space="preserve">Recommended Time: </w:t>
      </w:r>
      <w:r w:rsidR="00E621C0" w:rsidRPr="006840C6">
        <w:rPr>
          <w:rFonts w:ascii="Neue Haas Grotesk Text Pro" w:hAnsi="Neue Haas Grotesk Text Pro"/>
          <w:i/>
          <w:iCs/>
          <w:sz w:val="18"/>
          <w:szCs w:val="18"/>
        </w:rPr>
        <w:t>3</w:t>
      </w:r>
      <w:r w:rsidRPr="006840C6">
        <w:rPr>
          <w:rFonts w:ascii="Neue Haas Grotesk Text Pro" w:hAnsi="Neue Haas Grotesk Text Pro"/>
          <w:i/>
          <w:iCs/>
          <w:sz w:val="18"/>
          <w:szCs w:val="18"/>
        </w:rPr>
        <w:t xml:space="preserve"> hour</w:t>
      </w:r>
      <w:r w:rsidR="00E621C0" w:rsidRPr="006840C6">
        <w:rPr>
          <w:rFonts w:ascii="Neue Haas Grotesk Text Pro" w:hAnsi="Neue Haas Grotesk Text Pro"/>
          <w:i/>
          <w:iCs/>
          <w:sz w:val="18"/>
          <w:szCs w:val="18"/>
        </w:rPr>
        <w:t>s</w:t>
      </w:r>
    </w:p>
    <w:p w14:paraId="35FC4899" w14:textId="77777777" w:rsidR="00A20B05" w:rsidRPr="006840C6" w:rsidRDefault="00A20B05" w:rsidP="00B03804">
      <w:pPr>
        <w:jc w:val="center"/>
        <w:rPr>
          <w:rFonts w:ascii="Neue Haas Grotesk Text Pro" w:hAnsi="Neue Haas Grotesk Text Pro"/>
          <w:i/>
          <w:iCs/>
          <w:sz w:val="18"/>
          <w:szCs w:val="18"/>
        </w:rPr>
      </w:pPr>
    </w:p>
    <w:p w14:paraId="3E43AB0D" w14:textId="46F70B8F" w:rsidR="00712CB7" w:rsidRPr="006840C6" w:rsidRDefault="00712CB7" w:rsidP="00903C9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 xml:space="preserve">Outline </w:t>
      </w:r>
      <w:r w:rsidR="00713F05" w:rsidRPr="006840C6">
        <w:rPr>
          <w:rFonts w:ascii="Neue Haas Grotesk Text Pro" w:hAnsi="Neue Haas Grotesk Text Pro"/>
          <w:b/>
          <w:bCs/>
          <w:sz w:val="18"/>
          <w:szCs w:val="18"/>
        </w:rPr>
        <w:t>a member’s statutory rights to a Cash Equivalent Transfer Value (CETV) and briefly explain the basis of the CETV calculation.</w:t>
      </w:r>
    </w:p>
    <w:p w14:paraId="4505EB30" w14:textId="79947735" w:rsidR="00712CB7" w:rsidRPr="006840C6" w:rsidRDefault="00DD439F"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20</w:t>
      </w:r>
      <w:r w:rsidR="00712CB7" w:rsidRPr="006840C6">
        <w:rPr>
          <w:rFonts w:ascii="Neue Haas Grotesk Text Pro" w:hAnsi="Neue Haas Grotesk Text Pro"/>
          <w:b/>
          <w:bCs/>
          <w:sz w:val="18"/>
          <w:szCs w:val="18"/>
        </w:rPr>
        <w:t xml:space="preserve"> marks</w:t>
      </w:r>
    </w:p>
    <w:p w14:paraId="43CD8909" w14:textId="48E1E3FB" w:rsidR="0041654E" w:rsidRPr="006840C6" w:rsidRDefault="008C5BD4" w:rsidP="00890004">
      <w:pPr>
        <w:spacing w:after="0"/>
        <w:ind w:firstLine="360"/>
        <w:rPr>
          <w:rFonts w:ascii="Neue Haas Grotesk Text Pro" w:hAnsi="Neue Haas Grotesk Text Pro"/>
          <w:b/>
          <w:bCs/>
          <w:sz w:val="18"/>
          <w:szCs w:val="18"/>
        </w:rPr>
      </w:pPr>
      <w:r w:rsidRPr="006840C6">
        <w:rPr>
          <w:rFonts w:ascii="Neue Haas Grotesk Text Pro" w:hAnsi="Neue Haas Grotesk Text Pro"/>
          <w:b/>
          <w:bCs/>
          <w:sz w:val="18"/>
          <w:szCs w:val="18"/>
        </w:rPr>
        <w:t xml:space="preserve"> </w:t>
      </w:r>
    </w:p>
    <w:p w14:paraId="4A174E18" w14:textId="3CB802E7" w:rsidR="00F928E3" w:rsidRPr="006840C6" w:rsidRDefault="002446A3" w:rsidP="00712CB7">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You are the Scheme Actuary. Prepare a short paper outlining to the Trustees the content of a Scheme Funding Report.</w:t>
      </w:r>
    </w:p>
    <w:p w14:paraId="36711F8F" w14:textId="06457C81" w:rsidR="00B03804" w:rsidRPr="006840C6" w:rsidRDefault="002446A3"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10</w:t>
      </w:r>
      <w:r w:rsidR="00B03804" w:rsidRPr="006840C6">
        <w:rPr>
          <w:rFonts w:ascii="Neue Haas Grotesk Text Pro" w:hAnsi="Neue Haas Grotesk Text Pro"/>
          <w:b/>
          <w:bCs/>
          <w:sz w:val="18"/>
          <w:szCs w:val="18"/>
        </w:rPr>
        <w:t xml:space="preserve"> marks</w:t>
      </w:r>
    </w:p>
    <w:p w14:paraId="3B6C657C" w14:textId="1F6704A6" w:rsidR="00890004" w:rsidRPr="006840C6" w:rsidRDefault="00890004" w:rsidP="00890004">
      <w:pPr>
        <w:spacing w:after="0"/>
        <w:ind w:firstLine="360"/>
        <w:rPr>
          <w:rFonts w:ascii="Neue Haas Grotesk Text Pro" w:hAnsi="Neue Haas Grotesk Text Pro"/>
          <w:b/>
          <w:bCs/>
          <w:sz w:val="18"/>
          <w:szCs w:val="18"/>
        </w:rPr>
      </w:pPr>
    </w:p>
    <w:p w14:paraId="312E4D26" w14:textId="77777777" w:rsidR="00965371" w:rsidRPr="006840C6" w:rsidRDefault="00965371"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You are the Sponsoring Employer’s pensions adviser. The Company is currently in discussion with the scheme trustees to agree a de-risking strategy for the scheme. Prepare a report for the Employer covering:</w:t>
      </w:r>
    </w:p>
    <w:p w14:paraId="46BAAD0A" w14:textId="2BDCAFFD" w:rsidR="006F28C1" w:rsidRPr="006840C6" w:rsidRDefault="00965371" w:rsidP="00F3050D">
      <w:pPr>
        <w:pStyle w:val="ListParagraph"/>
        <w:numPr>
          <w:ilvl w:val="0"/>
          <w:numId w:val="1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 xml:space="preserve"> A typical de-risking strategy</w:t>
      </w:r>
    </w:p>
    <w:p w14:paraId="4C5853D4" w14:textId="5C74F6A9" w:rsidR="00965371" w:rsidRPr="006840C6" w:rsidRDefault="00965371" w:rsidP="00F3050D">
      <w:pPr>
        <w:pStyle w:val="ListParagraph"/>
        <w:numPr>
          <w:ilvl w:val="0"/>
          <w:numId w:val="1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A brief outline of 3 solutions used to mitigate or remove investment risk</w:t>
      </w:r>
    </w:p>
    <w:p w14:paraId="0E27A8AF" w14:textId="1301B772" w:rsidR="00965371" w:rsidRPr="006840C6" w:rsidRDefault="00965371" w:rsidP="00F3050D">
      <w:pPr>
        <w:pStyle w:val="ListParagraph"/>
        <w:numPr>
          <w:ilvl w:val="0"/>
          <w:numId w:val="1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The factors which should be considered when deciding the level of risk to be taken</w:t>
      </w:r>
    </w:p>
    <w:p w14:paraId="1C8F171E" w14:textId="1FBEE1C1" w:rsidR="002B2AF4" w:rsidRPr="006840C6" w:rsidRDefault="00285EB7" w:rsidP="006840C6">
      <w:pPr>
        <w:spacing w:after="0"/>
        <w:jc w:val="right"/>
        <w:rPr>
          <w:rFonts w:ascii="Neue Haas Grotesk Text Pro" w:hAnsi="Neue Haas Grotesk Text Pro"/>
          <w:b/>
          <w:bCs/>
          <w:sz w:val="18"/>
          <w:szCs w:val="18"/>
        </w:rPr>
      </w:pPr>
      <w:r>
        <w:rPr>
          <w:rFonts w:ascii="Neue Haas Grotesk Text Pro" w:hAnsi="Neue Haas Grotesk Text Pro"/>
          <w:b/>
          <w:bCs/>
          <w:sz w:val="18"/>
          <w:szCs w:val="18"/>
        </w:rPr>
        <w:t>30</w:t>
      </w:r>
      <w:r w:rsidR="002B2AF4" w:rsidRPr="006840C6">
        <w:rPr>
          <w:rFonts w:ascii="Neue Haas Grotesk Text Pro" w:hAnsi="Neue Haas Grotesk Text Pro"/>
          <w:b/>
          <w:bCs/>
          <w:sz w:val="18"/>
          <w:szCs w:val="18"/>
        </w:rPr>
        <w:t xml:space="preserve"> marks</w:t>
      </w:r>
    </w:p>
    <w:p w14:paraId="6BAC9938" w14:textId="77777777" w:rsidR="002B2AF4" w:rsidRPr="006840C6" w:rsidRDefault="002B2AF4" w:rsidP="002B2AF4">
      <w:pPr>
        <w:spacing w:after="0"/>
        <w:jc w:val="both"/>
        <w:rPr>
          <w:rFonts w:ascii="Neue Haas Grotesk Text Pro" w:hAnsi="Neue Haas Grotesk Text Pro"/>
          <w:b/>
          <w:bCs/>
          <w:sz w:val="18"/>
          <w:szCs w:val="18"/>
        </w:rPr>
      </w:pPr>
    </w:p>
    <w:p w14:paraId="288B4D21" w14:textId="5668F3F0" w:rsidR="00890004" w:rsidRPr="006840C6" w:rsidRDefault="00754309"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You are the Chair of a Trustee Board. A new trustee has emailed you asking you to briefly explain what is meant by Benefit Outgo and Contribution Income. Prepare a response which briefly explains what is meant by these terms.</w:t>
      </w:r>
    </w:p>
    <w:p w14:paraId="4E3CF38C" w14:textId="373FE23E" w:rsidR="00072EAE" w:rsidRPr="006840C6" w:rsidRDefault="00F3050D" w:rsidP="00F3050D">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754309" w:rsidRPr="006840C6">
        <w:rPr>
          <w:rFonts w:ascii="Neue Haas Grotesk Text Pro" w:hAnsi="Neue Haas Grotesk Text Pro"/>
          <w:b/>
          <w:bCs/>
          <w:sz w:val="18"/>
          <w:szCs w:val="18"/>
        </w:rPr>
        <w:t>5</w:t>
      </w:r>
      <w:r w:rsidR="00072EAE" w:rsidRPr="006840C6">
        <w:rPr>
          <w:rFonts w:ascii="Neue Haas Grotesk Text Pro" w:hAnsi="Neue Haas Grotesk Text Pro"/>
          <w:b/>
          <w:bCs/>
          <w:sz w:val="18"/>
          <w:szCs w:val="18"/>
        </w:rPr>
        <w:t xml:space="preserve"> marks</w:t>
      </w:r>
    </w:p>
    <w:p w14:paraId="4D9B7270" w14:textId="65F2A405" w:rsidR="00E00851" w:rsidRPr="006840C6" w:rsidRDefault="00B03804" w:rsidP="00890004">
      <w:pPr>
        <w:spacing w:after="0"/>
        <w:jc w:val="both"/>
        <w:rPr>
          <w:rFonts w:ascii="Neue Haas Grotesk Text Pro" w:hAnsi="Neue Haas Grotesk Text Pro"/>
          <w:b/>
          <w:bCs/>
          <w:sz w:val="18"/>
          <w:szCs w:val="18"/>
        </w:rPr>
      </w:pPr>
      <w:r w:rsidRPr="006840C6">
        <w:rPr>
          <w:rFonts w:ascii="Neue Haas Grotesk Text Pro" w:hAnsi="Neue Haas Grotesk Text Pro"/>
          <w:b/>
          <w:bCs/>
          <w:sz w:val="18"/>
          <w:szCs w:val="18"/>
        </w:rPr>
        <w:t xml:space="preserve"> </w:t>
      </w:r>
    </w:p>
    <w:p w14:paraId="035510EF" w14:textId="6F9E5690" w:rsidR="00F743C4" w:rsidRPr="006840C6" w:rsidRDefault="00754309"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 xml:space="preserve">You are preparing a training session </w:t>
      </w:r>
      <w:r w:rsidR="00CC5946" w:rsidRPr="006840C6">
        <w:rPr>
          <w:rFonts w:ascii="Neue Haas Grotesk Text Pro" w:hAnsi="Neue Haas Grotesk Text Pro"/>
          <w:b/>
          <w:bCs/>
          <w:sz w:val="18"/>
          <w:szCs w:val="18"/>
        </w:rPr>
        <w:t xml:space="preserve">for PMI students </w:t>
      </w:r>
      <w:r w:rsidRPr="006840C6">
        <w:rPr>
          <w:rFonts w:ascii="Neue Haas Grotesk Text Pro" w:hAnsi="Neue Haas Grotesk Text Pro"/>
          <w:b/>
          <w:bCs/>
          <w:sz w:val="18"/>
          <w:szCs w:val="18"/>
        </w:rPr>
        <w:t xml:space="preserve">on </w:t>
      </w:r>
      <w:r w:rsidR="00CC5946" w:rsidRPr="006840C6">
        <w:rPr>
          <w:rFonts w:ascii="Neue Haas Grotesk Text Pro" w:hAnsi="Neue Haas Grotesk Text Pro"/>
          <w:b/>
          <w:bCs/>
          <w:sz w:val="18"/>
          <w:szCs w:val="18"/>
        </w:rPr>
        <w:t xml:space="preserve">the accounting standards applicable to companies with DB pension liabilities. Write notes on the various accounting standards that are used by companies when providing the financial impact of the pension scheme in their company accounts.  </w:t>
      </w:r>
    </w:p>
    <w:p w14:paraId="595EDA3E" w14:textId="3764BE56" w:rsidR="006C32E1" w:rsidRPr="006840C6" w:rsidRDefault="00A45861"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10</w:t>
      </w:r>
      <w:r w:rsidR="00664CAD" w:rsidRPr="006840C6">
        <w:rPr>
          <w:rFonts w:ascii="Neue Haas Grotesk Text Pro" w:hAnsi="Neue Haas Grotesk Text Pro"/>
          <w:b/>
          <w:bCs/>
          <w:sz w:val="18"/>
          <w:szCs w:val="18"/>
        </w:rPr>
        <w:t xml:space="preserve"> marks</w:t>
      </w:r>
      <w:r w:rsidR="00F743C4" w:rsidRPr="006840C6">
        <w:rPr>
          <w:rFonts w:ascii="Neue Haas Grotesk Text Pro" w:hAnsi="Neue Haas Grotesk Text Pro"/>
          <w:b/>
          <w:bCs/>
          <w:sz w:val="18"/>
          <w:szCs w:val="18"/>
        </w:rPr>
        <w:t xml:space="preserve"> </w:t>
      </w:r>
    </w:p>
    <w:p w14:paraId="7E73E023" w14:textId="77777777" w:rsidR="00890004" w:rsidRPr="006840C6" w:rsidRDefault="00890004" w:rsidP="00890004">
      <w:pPr>
        <w:spacing w:after="0"/>
        <w:rPr>
          <w:rFonts w:ascii="Neue Haas Grotesk Text Pro" w:hAnsi="Neue Haas Grotesk Text Pro"/>
          <w:sz w:val="18"/>
          <w:szCs w:val="18"/>
        </w:rPr>
      </w:pPr>
    </w:p>
    <w:p w14:paraId="5740C809" w14:textId="062A744A" w:rsidR="006C32E1" w:rsidRPr="006840C6" w:rsidRDefault="00A45861" w:rsidP="00F3050D">
      <w:pPr>
        <w:pStyle w:val="ListParagraph"/>
        <w:numPr>
          <w:ilvl w:val="0"/>
          <w:numId w:val="2"/>
        </w:numPr>
        <w:spacing w:after="0"/>
        <w:rPr>
          <w:rFonts w:ascii="Neue Haas Grotesk Text Pro" w:hAnsi="Neue Haas Grotesk Text Pro"/>
          <w:b/>
          <w:bCs/>
          <w:sz w:val="18"/>
          <w:szCs w:val="18"/>
        </w:rPr>
      </w:pPr>
      <w:bookmarkStart w:id="0" w:name="_Hlk61782253"/>
      <w:r w:rsidRPr="006840C6">
        <w:rPr>
          <w:rFonts w:ascii="Neue Haas Grotesk Text Pro" w:hAnsi="Neue Haas Grotesk Text Pro"/>
          <w:b/>
          <w:bCs/>
          <w:sz w:val="18"/>
          <w:szCs w:val="18"/>
        </w:rPr>
        <w:t>Explain the key features of the following:</w:t>
      </w:r>
    </w:p>
    <w:p w14:paraId="100605C9" w14:textId="09992FF1" w:rsidR="00A45861" w:rsidRPr="006840C6" w:rsidRDefault="00A45861" w:rsidP="00F3050D">
      <w:pPr>
        <w:pStyle w:val="ListParagraph"/>
        <w:numPr>
          <w:ilvl w:val="0"/>
          <w:numId w:val="13"/>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Statement of Funding Principles</w:t>
      </w:r>
      <w:r w:rsidR="00285EB7">
        <w:rPr>
          <w:rFonts w:ascii="Neue Haas Grotesk Text Pro" w:hAnsi="Neue Haas Grotesk Text Pro"/>
          <w:b/>
          <w:bCs/>
          <w:sz w:val="18"/>
          <w:szCs w:val="18"/>
        </w:rPr>
        <w:t xml:space="preserve"> (5marks)</w:t>
      </w:r>
    </w:p>
    <w:p w14:paraId="07D0AAA3" w14:textId="19E1F04E" w:rsidR="00A45861" w:rsidRPr="006840C6" w:rsidRDefault="00A45861" w:rsidP="00F3050D">
      <w:pPr>
        <w:pStyle w:val="ListParagraph"/>
        <w:numPr>
          <w:ilvl w:val="0"/>
          <w:numId w:val="13"/>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Recovery Plan</w:t>
      </w:r>
      <w:r w:rsidR="00285EB7">
        <w:rPr>
          <w:rFonts w:ascii="Neue Haas Grotesk Text Pro" w:hAnsi="Neue Haas Grotesk Text Pro"/>
          <w:b/>
          <w:bCs/>
          <w:sz w:val="18"/>
          <w:szCs w:val="18"/>
        </w:rPr>
        <w:t xml:space="preserve"> (5 marks)</w:t>
      </w:r>
    </w:p>
    <w:p w14:paraId="197D9035" w14:textId="49948B2C" w:rsidR="00A45861" w:rsidRPr="006840C6" w:rsidRDefault="00A45861" w:rsidP="00F3050D">
      <w:pPr>
        <w:pStyle w:val="ListParagraph"/>
        <w:numPr>
          <w:ilvl w:val="0"/>
          <w:numId w:val="13"/>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Schedule of Contributions</w:t>
      </w:r>
      <w:r w:rsidR="00285EB7">
        <w:rPr>
          <w:rFonts w:ascii="Neue Haas Grotesk Text Pro" w:hAnsi="Neue Haas Grotesk Text Pro"/>
          <w:b/>
          <w:bCs/>
          <w:sz w:val="18"/>
          <w:szCs w:val="18"/>
        </w:rPr>
        <w:t xml:space="preserve"> (5 marks)</w:t>
      </w:r>
    </w:p>
    <w:p w14:paraId="4598C363" w14:textId="5F18870F" w:rsidR="00B03804" w:rsidRPr="006840C6" w:rsidRDefault="001C4243" w:rsidP="006840C6">
      <w:pPr>
        <w:spacing w:after="0"/>
        <w:jc w:val="right"/>
        <w:rPr>
          <w:rFonts w:ascii="Neue Haas Grotesk Text Pro" w:hAnsi="Neue Haas Grotesk Text Pro"/>
          <w:b/>
          <w:bCs/>
          <w:sz w:val="18"/>
          <w:szCs w:val="18"/>
        </w:rPr>
      </w:pPr>
      <w:r w:rsidRPr="006840C6">
        <w:rPr>
          <w:rFonts w:ascii="Neue Haas Grotesk Text Pro" w:hAnsi="Neue Haas Grotesk Text Pro"/>
          <w:b/>
          <w:bCs/>
          <w:sz w:val="18"/>
          <w:szCs w:val="18"/>
        </w:rPr>
        <w:t>15</w:t>
      </w:r>
      <w:r w:rsidR="00F261C8" w:rsidRPr="006840C6">
        <w:rPr>
          <w:rFonts w:ascii="Neue Haas Grotesk Text Pro" w:hAnsi="Neue Haas Grotesk Text Pro"/>
          <w:b/>
          <w:bCs/>
          <w:sz w:val="18"/>
          <w:szCs w:val="18"/>
        </w:rPr>
        <w:t xml:space="preserve"> marks</w:t>
      </w:r>
      <w:bookmarkEnd w:id="0"/>
    </w:p>
    <w:p w14:paraId="3419FEAF" w14:textId="77777777" w:rsidR="00890004" w:rsidRPr="006840C6" w:rsidRDefault="00890004" w:rsidP="00890004">
      <w:pPr>
        <w:spacing w:after="0"/>
        <w:jc w:val="both"/>
        <w:rPr>
          <w:rFonts w:ascii="Neue Haas Grotesk Text Pro" w:hAnsi="Neue Haas Grotesk Text Pro"/>
          <w:b/>
          <w:bCs/>
          <w:sz w:val="18"/>
          <w:szCs w:val="18"/>
        </w:rPr>
      </w:pPr>
    </w:p>
    <w:p w14:paraId="4E61F3F9" w14:textId="02DC9B0D" w:rsidR="00EF51F8" w:rsidRPr="006840C6" w:rsidRDefault="001C4243" w:rsidP="00F3050D">
      <w:pPr>
        <w:pStyle w:val="ListParagraph"/>
        <w:numPr>
          <w:ilvl w:val="0"/>
          <w:numId w:val="2"/>
        </w:numPr>
        <w:spacing w:after="0"/>
        <w:rPr>
          <w:rFonts w:ascii="Neue Haas Grotesk Text Pro" w:hAnsi="Neue Haas Grotesk Text Pro"/>
          <w:b/>
          <w:bCs/>
          <w:sz w:val="18"/>
          <w:szCs w:val="18"/>
        </w:rPr>
      </w:pPr>
      <w:r w:rsidRPr="006840C6">
        <w:rPr>
          <w:rFonts w:ascii="Neue Haas Grotesk Text Pro" w:hAnsi="Neue Haas Grotesk Text Pro"/>
          <w:b/>
          <w:bCs/>
          <w:sz w:val="18"/>
          <w:szCs w:val="18"/>
        </w:rPr>
        <w:t>Describe why a scheme’s funding level is a key factor to consider when choosing an investment strategy.</w:t>
      </w:r>
    </w:p>
    <w:p w14:paraId="07CFC46B" w14:textId="6B7E4FF1" w:rsidR="006121D2" w:rsidRPr="006840C6" w:rsidRDefault="00285EB7" w:rsidP="006840C6">
      <w:pPr>
        <w:spacing w:after="0"/>
        <w:jc w:val="right"/>
        <w:rPr>
          <w:rFonts w:ascii="Neue Haas Grotesk Text Pro" w:hAnsi="Neue Haas Grotesk Text Pro"/>
          <w:b/>
          <w:bCs/>
          <w:sz w:val="18"/>
          <w:szCs w:val="18"/>
        </w:rPr>
      </w:pPr>
      <w:r>
        <w:rPr>
          <w:rFonts w:ascii="Neue Haas Grotesk Text Pro" w:hAnsi="Neue Haas Grotesk Text Pro"/>
          <w:b/>
          <w:bCs/>
          <w:sz w:val="18"/>
          <w:szCs w:val="18"/>
        </w:rPr>
        <w:t>10</w:t>
      </w:r>
      <w:r w:rsidR="006121D2" w:rsidRPr="006840C6">
        <w:rPr>
          <w:rFonts w:ascii="Neue Haas Grotesk Text Pro" w:hAnsi="Neue Haas Grotesk Text Pro"/>
          <w:b/>
          <w:bCs/>
          <w:sz w:val="18"/>
          <w:szCs w:val="18"/>
        </w:rPr>
        <w:t xml:space="preserve"> marks</w:t>
      </w:r>
    </w:p>
    <w:p w14:paraId="1CAA1B52" w14:textId="44E6CFF0" w:rsidR="006121D2" w:rsidRPr="006840C6" w:rsidRDefault="006121D2" w:rsidP="006121D2">
      <w:pPr>
        <w:spacing w:after="0"/>
        <w:jc w:val="both"/>
        <w:rPr>
          <w:rFonts w:ascii="Neue Haas Grotesk Text Pro" w:hAnsi="Neue Haas Grotesk Text Pro"/>
          <w:b/>
          <w:bCs/>
          <w:sz w:val="18"/>
          <w:szCs w:val="18"/>
        </w:rPr>
      </w:pPr>
    </w:p>
    <w:sectPr w:rsidR="006121D2" w:rsidRPr="006840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41A75" w14:textId="77777777" w:rsidR="00806EB2" w:rsidRDefault="00806EB2" w:rsidP="006840C6">
      <w:pPr>
        <w:spacing w:after="0" w:line="240" w:lineRule="auto"/>
      </w:pPr>
      <w:r>
        <w:separator/>
      </w:r>
    </w:p>
  </w:endnote>
  <w:endnote w:type="continuationSeparator" w:id="0">
    <w:p w14:paraId="7D8ECC9F" w14:textId="77777777" w:rsidR="00806EB2" w:rsidRDefault="00806EB2" w:rsidP="0068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85581" w14:textId="0AEEEC13" w:rsidR="00DF178A" w:rsidRDefault="00DF178A">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BB67" w14:textId="77777777" w:rsidR="00806EB2" w:rsidRDefault="00806EB2" w:rsidP="006840C6">
      <w:pPr>
        <w:spacing w:after="0" w:line="240" w:lineRule="auto"/>
      </w:pPr>
      <w:r>
        <w:separator/>
      </w:r>
    </w:p>
  </w:footnote>
  <w:footnote w:type="continuationSeparator" w:id="0">
    <w:p w14:paraId="63781712" w14:textId="77777777" w:rsidR="00806EB2" w:rsidRDefault="00806EB2" w:rsidP="00684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B1A1" w14:textId="0E39FBDA" w:rsidR="006840C6" w:rsidRDefault="006840C6">
    <w:pPr>
      <w:pStyle w:val="Header"/>
    </w:pPr>
    <w:r>
      <w:rPr>
        <w:noProof/>
      </w:rPr>
      <w:drawing>
        <wp:anchor distT="0" distB="0" distL="114300" distR="114300" simplePos="0" relativeHeight="251658240" behindDoc="0" locked="0" layoutInCell="1" allowOverlap="1" wp14:anchorId="617F867A" wp14:editId="0DAC02FA">
          <wp:simplePos x="0" y="0"/>
          <wp:positionH relativeFrom="margin">
            <wp:align>left</wp:align>
          </wp:positionH>
          <wp:positionV relativeFrom="paragraph">
            <wp:posOffset>-316230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683EA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B5782"/>
    <w:multiLevelType w:val="hybridMultilevel"/>
    <w:tmpl w:val="313A0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B3597"/>
    <w:multiLevelType w:val="hybridMultilevel"/>
    <w:tmpl w:val="4DF2C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242109"/>
    <w:multiLevelType w:val="hybridMultilevel"/>
    <w:tmpl w:val="5A3E97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335AC4"/>
    <w:multiLevelType w:val="hybridMultilevel"/>
    <w:tmpl w:val="DB72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6571636">
    <w:abstractNumId w:val="8"/>
  </w:num>
  <w:num w:numId="2" w16cid:durableId="1034308173">
    <w:abstractNumId w:val="11"/>
  </w:num>
  <w:num w:numId="3" w16cid:durableId="562520542">
    <w:abstractNumId w:val="2"/>
  </w:num>
  <w:num w:numId="4" w16cid:durableId="141969106">
    <w:abstractNumId w:val="1"/>
  </w:num>
  <w:num w:numId="5" w16cid:durableId="1937903495">
    <w:abstractNumId w:val="3"/>
  </w:num>
  <w:num w:numId="6" w16cid:durableId="1945724621">
    <w:abstractNumId w:val="0"/>
  </w:num>
  <w:num w:numId="7" w16cid:durableId="449906836">
    <w:abstractNumId w:val="7"/>
  </w:num>
  <w:num w:numId="8" w16cid:durableId="1729838516">
    <w:abstractNumId w:val="6"/>
  </w:num>
  <w:num w:numId="9" w16cid:durableId="586693490">
    <w:abstractNumId w:val="5"/>
  </w:num>
  <w:num w:numId="10" w16cid:durableId="1917547520">
    <w:abstractNumId w:val="4"/>
  </w:num>
  <w:num w:numId="11" w16cid:durableId="1053312965">
    <w:abstractNumId w:val="9"/>
  </w:num>
  <w:num w:numId="12" w16cid:durableId="627662271">
    <w:abstractNumId w:val="10"/>
  </w:num>
  <w:num w:numId="13" w16cid:durableId="9730275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6697"/>
    <w:rsid w:val="000262D3"/>
    <w:rsid w:val="0004526D"/>
    <w:rsid w:val="000472B5"/>
    <w:rsid w:val="000603D2"/>
    <w:rsid w:val="00072EAE"/>
    <w:rsid w:val="000C4AB4"/>
    <w:rsid w:val="001C4243"/>
    <w:rsid w:val="001E61CE"/>
    <w:rsid w:val="002446A3"/>
    <w:rsid w:val="00263F42"/>
    <w:rsid w:val="00285EB7"/>
    <w:rsid w:val="002957DA"/>
    <w:rsid w:val="002B2AF4"/>
    <w:rsid w:val="002B5ABA"/>
    <w:rsid w:val="002D072A"/>
    <w:rsid w:val="00336B84"/>
    <w:rsid w:val="00343529"/>
    <w:rsid w:val="00351BC9"/>
    <w:rsid w:val="003D66F6"/>
    <w:rsid w:val="003E3823"/>
    <w:rsid w:val="0041654E"/>
    <w:rsid w:val="0042580E"/>
    <w:rsid w:val="00426D11"/>
    <w:rsid w:val="004C68E7"/>
    <w:rsid w:val="00523FDB"/>
    <w:rsid w:val="005328A3"/>
    <w:rsid w:val="00555766"/>
    <w:rsid w:val="00592879"/>
    <w:rsid w:val="005A498B"/>
    <w:rsid w:val="005B43B2"/>
    <w:rsid w:val="005F3F68"/>
    <w:rsid w:val="006121D2"/>
    <w:rsid w:val="00633B77"/>
    <w:rsid w:val="00664CAD"/>
    <w:rsid w:val="00675565"/>
    <w:rsid w:val="006840C6"/>
    <w:rsid w:val="006916CE"/>
    <w:rsid w:val="006A2FE6"/>
    <w:rsid w:val="006C32E1"/>
    <w:rsid w:val="006D3DF2"/>
    <w:rsid w:val="006F28C1"/>
    <w:rsid w:val="00703C92"/>
    <w:rsid w:val="00704C8F"/>
    <w:rsid w:val="00712CB7"/>
    <w:rsid w:val="00713F05"/>
    <w:rsid w:val="00754309"/>
    <w:rsid w:val="00765036"/>
    <w:rsid w:val="007A5E2B"/>
    <w:rsid w:val="007D582C"/>
    <w:rsid w:val="00806EB2"/>
    <w:rsid w:val="008202A5"/>
    <w:rsid w:val="008516BA"/>
    <w:rsid w:val="008601C3"/>
    <w:rsid w:val="00865796"/>
    <w:rsid w:val="00873B75"/>
    <w:rsid w:val="00890004"/>
    <w:rsid w:val="008C5BD4"/>
    <w:rsid w:val="008F42A8"/>
    <w:rsid w:val="008F6C44"/>
    <w:rsid w:val="00903C9D"/>
    <w:rsid w:val="00905048"/>
    <w:rsid w:val="00905FCC"/>
    <w:rsid w:val="009505CD"/>
    <w:rsid w:val="00951040"/>
    <w:rsid w:val="00955FBE"/>
    <w:rsid w:val="00965371"/>
    <w:rsid w:val="009A6726"/>
    <w:rsid w:val="009F3BDE"/>
    <w:rsid w:val="00A20B05"/>
    <w:rsid w:val="00A32DF6"/>
    <w:rsid w:val="00A45861"/>
    <w:rsid w:val="00A77DC5"/>
    <w:rsid w:val="00A96FD3"/>
    <w:rsid w:val="00AB02B9"/>
    <w:rsid w:val="00B03804"/>
    <w:rsid w:val="00B06154"/>
    <w:rsid w:val="00B33D2B"/>
    <w:rsid w:val="00B445FB"/>
    <w:rsid w:val="00B774DD"/>
    <w:rsid w:val="00B80F48"/>
    <w:rsid w:val="00C036BF"/>
    <w:rsid w:val="00C047A7"/>
    <w:rsid w:val="00C215A6"/>
    <w:rsid w:val="00CC5946"/>
    <w:rsid w:val="00D144F7"/>
    <w:rsid w:val="00D344F9"/>
    <w:rsid w:val="00D35BD0"/>
    <w:rsid w:val="00D6185D"/>
    <w:rsid w:val="00D67D6B"/>
    <w:rsid w:val="00D75E12"/>
    <w:rsid w:val="00D90C15"/>
    <w:rsid w:val="00D951A7"/>
    <w:rsid w:val="00DD439F"/>
    <w:rsid w:val="00DF0070"/>
    <w:rsid w:val="00DF178A"/>
    <w:rsid w:val="00E00851"/>
    <w:rsid w:val="00E35DDC"/>
    <w:rsid w:val="00E621C0"/>
    <w:rsid w:val="00E71A43"/>
    <w:rsid w:val="00E842A1"/>
    <w:rsid w:val="00EA7B13"/>
    <w:rsid w:val="00ED3B9A"/>
    <w:rsid w:val="00EF51F8"/>
    <w:rsid w:val="00F04A6F"/>
    <w:rsid w:val="00F25DE8"/>
    <w:rsid w:val="00F261C8"/>
    <w:rsid w:val="00F3050D"/>
    <w:rsid w:val="00F743C4"/>
    <w:rsid w:val="00F928E3"/>
    <w:rsid w:val="00FA2AA8"/>
    <w:rsid w:val="00FA6D7A"/>
    <w:rsid w:val="00FC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684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0C6"/>
  </w:style>
  <w:style w:type="paragraph" w:styleId="Footer">
    <w:name w:val="footer"/>
    <w:basedOn w:val="Normal"/>
    <w:link w:val="FooterChar"/>
    <w:uiPriority w:val="99"/>
    <w:unhideWhenUsed/>
    <w:rsid w:val="00684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Ryan Miranda</cp:lastModifiedBy>
  <cp:revision>3</cp:revision>
  <dcterms:created xsi:type="dcterms:W3CDTF">2022-10-31T12:10:00Z</dcterms:created>
  <dcterms:modified xsi:type="dcterms:W3CDTF">2022-11-01T10:51:00Z</dcterms:modified>
</cp:coreProperties>
</file>