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D48C" w14:textId="59C7BE2F" w:rsidR="0060346A" w:rsidRPr="0060346A" w:rsidRDefault="0060346A" w:rsidP="0060346A">
      <w:pPr>
        <w:pStyle w:val="Heading1"/>
        <w:spacing w:before="71"/>
        <w:ind w:left="3600"/>
        <w:jc w:val="right"/>
        <w:rPr>
          <w:rFonts w:ascii="Arial" w:eastAsia="Arial" w:hAnsi="Arial" w:cs="Arial"/>
          <w:sz w:val="14"/>
          <w:szCs w:val="14"/>
        </w:rPr>
      </w:pPr>
      <w:r w:rsidRPr="0060346A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14606C" wp14:editId="274AFAFF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46A">
        <w:rPr>
          <w:sz w:val="20"/>
          <w:szCs w:val="20"/>
        </w:rPr>
        <w:t>Registered Office:</w:t>
      </w:r>
    </w:p>
    <w:p w14:paraId="4EBDB302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>Devonshire House</w:t>
      </w:r>
    </w:p>
    <w:p w14:paraId="5E893DC0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60 Goswell Road </w:t>
      </w:r>
    </w:p>
    <w:p w14:paraId="5212C96A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London </w:t>
      </w:r>
    </w:p>
    <w:p w14:paraId="35C5B91B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EC1M 7AD </w:t>
      </w:r>
    </w:p>
    <w:p w14:paraId="7D5B133A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T: +44 (0) 20 7247 1452 </w:t>
      </w:r>
    </w:p>
    <w:p w14:paraId="29FD90C8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>W: www.pensions-pmi.org.uk</w:t>
      </w:r>
    </w:p>
    <w:p w14:paraId="5D2CE990" w14:textId="54CCBAC7" w:rsidR="00BC79B1" w:rsidRDefault="00BC79B1">
      <w:pPr>
        <w:pStyle w:val="BodyText"/>
        <w:rPr>
          <w:rFonts w:ascii="Times New Roman"/>
          <w:sz w:val="20"/>
        </w:rPr>
      </w:pPr>
    </w:p>
    <w:p w14:paraId="1F091E65" w14:textId="028BD511" w:rsidR="00BC79B1" w:rsidRDefault="00BC79B1">
      <w:pPr>
        <w:pStyle w:val="BodyText"/>
        <w:rPr>
          <w:rFonts w:ascii="Times New Roman"/>
          <w:sz w:val="20"/>
        </w:rPr>
      </w:pPr>
    </w:p>
    <w:p w14:paraId="4979AB24" w14:textId="77777777" w:rsidR="0060346A" w:rsidRDefault="0060346A">
      <w:pPr>
        <w:pStyle w:val="BodyText"/>
        <w:rPr>
          <w:rFonts w:ascii="Times New Roman"/>
          <w:sz w:val="20"/>
        </w:rPr>
      </w:pPr>
    </w:p>
    <w:p w14:paraId="1AA2A609" w14:textId="3B540668" w:rsidR="00BC79B1" w:rsidRDefault="00B544EF">
      <w:pPr>
        <w:pStyle w:val="Heading1"/>
      </w:pPr>
      <w:r>
        <w:t>International 1</w:t>
      </w:r>
    </w:p>
    <w:p w14:paraId="6CC86023" w14:textId="77777777" w:rsidR="00BC79B1" w:rsidRDefault="00B544EF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5E1D19BF" w14:textId="77777777" w:rsidR="00BC79B1" w:rsidRDefault="00B544EF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3</w:t>
      </w:r>
    </w:p>
    <w:p w14:paraId="1D71981E" w14:textId="58EBDF2B" w:rsidR="00BC79B1" w:rsidRDefault="00B544EF">
      <w:pPr>
        <w:pStyle w:val="BodyText"/>
        <w:spacing w:before="49"/>
        <w:ind w:left="1054" w:right="2612"/>
        <w:jc w:val="center"/>
      </w:pPr>
      <w:r>
        <w:t xml:space="preserve">(Part </w:t>
      </w:r>
      <w:r w:rsidR="00CC169A">
        <w:t>1</w:t>
      </w:r>
      <w:r w:rsidR="001A732A">
        <w:t>1</w:t>
      </w:r>
      <w:r w:rsidR="00CC169A">
        <w:t xml:space="preserve"> </w:t>
      </w:r>
      <w:r>
        <w:t>Regional Profiles</w:t>
      </w:r>
      <w:r w:rsidR="001A732A">
        <w:t xml:space="preserve"> and Country Profiles for France, UK, Germany, USA, Switzerland, Netherlands, Japan</w:t>
      </w:r>
      <w:r>
        <w:t>)</w:t>
      </w:r>
    </w:p>
    <w:p w14:paraId="29E587AC" w14:textId="77777777" w:rsidR="00BC79B1" w:rsidRDefault="00BC79B1">
      <w:pPr>
        <w:pStyle w:val="BodyText"/>
        <w:spacing w:before="1"/>
        <w:rPr>
          <w:sz w:val="22"/>
        </w:rPr>
      </w:pPr>
    </w:p>
    <w:p w14:paraId="6592A3FA" w14:textId="77777777" w:rsidR="00BC79B1" w:rsidRDefault="00B544EF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45A9AD80" w14:textId="77777777" w:rsidR="00BC79B1" w:rsidRDefault="00BC79B1">
      <w:pPr>
        <w:pStyle w:val="BodyText"/>
        <w:rPr>
          <w:i/>
          <w:sz w:val="16"/>
        </w:rPr>
      </w:pPr>
    </w:p>
    <w:p w14:paraId="1971CEC2" w14:textId="77777777" w:rsidR="00BC79B1" w:rsidRDefault="00BC79B1">
      <w:pPr>
        <w:pStyle w:val="BodyText"/>
        <w:spacing w:before="4"/>
        <w:rPr>
          <w:i/>
          <w:sz w:val="22"/>
        </w:rPr>
      </w:pPr>
    </w:p>
    <w:p w14:paraId="3E15B85A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14"/>
        <w:rPr>
          <w:sz w:val="18"/>
        </w:rPr>
      </w:pPr>
      <w:r>
        <w:rPr>
          <w:sz w:val="18"/>
        </w:rPr>
        <w:t>As an employee of a UK based multinational, expanding into France, describe the typical pension benefits that are provided in France to the newly appointed British Finance</w:t>
      </w:r>
      <w:r>
        <w:rPr>
          <w:spacing w:val="-3"/>
          <w:sz w:val="18"/>
        </w:rPr>
        <w:t xml:space="preserve"> </w:t>
      </w:r>
      <w:r>
        <w:rPr>
          <w:sz w:val="18"/>
        </w:rPr>
        <w:t>Director.</w:t>
      </w:r>
    </w:p>
    <w:p w14:paraId="624E204C" w14:textId="77777777" w:rsidR="00BC79B1" w:rsidRDefault="00BC79B1">
      <w:pPr>
        <w:pStyle w:val="BodyText"/>
        <w:spacing w:before="4"/>
        <w:rPr>
          <w:sz w:val="16"/>
        </w:rPr>
      </w:pPr>
    </w:p>
    <w:p w14:paraId="6A39E803" w14:textId="77777777" w:rsidR="00BC79B1" w:rsidRDefault="00B544EF">
      <w:pPr>
        <w:pStyle w:val="Heading2"/>
      </w:pPr>
      <w:r>
        <w:t>10 marks</w:t>
      </w:r>
    </w:p>
    <w:p w14:paraId="4A86A437" w14:textId="77777777" w:rsidR="00BC79B1" w:rsidRDefault="00BC79B1">
      <w:pPr>
        <w:pStyle w:val="BodyText"/>
        <w:spacing w:before="11"/>
        <w:rPr>
          <w:b/>
          <w:sz w:val="20"/>
        </w:rPr>
      </w:pPr>
    </w:p>
    <w:p w14:paraId="2A56A5C0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Outline how the private health care system in the UK differs from that provided in</w:t>
      </w:r>
      <w:r>
        <w:rPr>
          <w:spacing w:val="-13"/>
          <w:sz w:val="18"/>
        </w:rPr>
        <w:t xml:space="preserve"> </w:t>
      </w:r>
      <w:r>
        <w:rPr>
          <w:sz w:val="18"/>
        </w:rPr>
        <w:t>France.</w:t>
      </w:r>
    </w:p>
    <w:p w14:paraId="5921936F" w14:textId="77777777" w:rsidR="00BC79B1" w:rsidRDefault="00BC79B1">
      <w:pPr>
        <w:pStyle w:val="BodyText"/>
        <w:spacing w:before="3"/>
        <w:rPr>
          <w:sz w:val="16"/>
        </w:rPr>
      </w:pPr>
    </w:p>
    <w:p w14:paraId="7821FD9C" w14:textId="77777777" w:rsidR="00BC79B1" w:rsidRDefault="00B544EF">
      <w:pPr>
        <w:pStyle w:val="Heading2"/>
      </w:pPr>
      <w:r>
        <w:t>10 marks</w:t>
      </w:r>
    </w:p>
    <w:p w14:paraId="4B0B4647" w14:textId="77777777" w:rsidR="00BC79B1" w:rsidRDefault="00BC79B1">
      <w:pPr>
        <w:pStyle w:val="BodyText"/>
        <w:spacing w:before="9"/>
        <w:rPr>
          <w:b/>
          <w:sz w:val="20"/>
        </w:rPr>
      </w:pPr>
    </w:p>
    <w:p w14:paraId="0A93EE55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29"/>
        <w:rPr>
          <w:sz w:val="18"/>
        </w:rPr>
      </w:pPr>
      <w:r>
        <w:rPr>
          <w:sz w:val="18"/>
        </w:rPr>
        <w:t>Explain the difference between the main financing approach in Germany with that found in the UK and include an outline of the accounting implications of these</w:t>
      </w:r>
      <w:r>
        <w:rPr>
          <w:spacing w:val="-8"/>
          <w:sz w:val="18"/>
        </w:rPr>
        <w:t xml:space="preserve"> </w:t>
      </w:r>
      <w:r>
        <w:rPr>
          <w:sz w:val="18"/>
        </w:rPr>
        <w:t>approaches.</w:t>
      </w:r>
    </w:p>
    <w:p w14:paraId="682AF2DE" w14:textId="77777777" w:rsidR="00BC79B1" w:rsidRDefault="00BC79B1">
      <w:pPr>
        <w:pStyle w:val="BodyText"/>
      </w:pPr>
    </w:p>
    <w:p w14:paraId="52B40D22" w14:textId="77777777" w:rsidR="00BC79B1" w:rsidRDefault="00BC79B1">
      <w:pPr>
        <w:pStyle w:val="BodyText"/>
        <w:spacing w:before="2"/>
        <w:rPr>
          <w:sz w:val="16"/>
        </w:rPr>
      </w:pPr>
    </w:p>
    <w:p w14:paraId="6068AD10" w14:textId="77777777" w:rsidR="00BC79B1" w:rsidRDefault="00B544EF">
      <w:pPr>
        <w:pStyle w:val="Heading2"/>
      </w:pPr>
      <w:r>
        <w:t>10 marks</w:t>
      </w:r>
    </w:p>
    <w:p w14:paraId="2AC4253E" w14:textId="77777777" w:rsidR="00BC79B1" w:rsidRDefault="00BC79B1">
      <w:pPr>
        <w:pStyle w:val="BodyText"/>
        <w:spacing w:before="12"/>
        <w:rPr>
          <w:b/>
          <w:sz w:val="20"/>
        </w:rPr>
      </w:pPr>
    </w:p>
    <w:p w14:paraId="41D57A9D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social security pension benefits that are provided in the</w:t>
      </w:r>
      <w:r>
        <w:rPr>
          <w:spacing w:val="-12"/>
          <w:sz w:val="18"/>
        </w:rPr>
        <w:t xml:space="preserve"> </w:t>
      </w:r>
      <w:r>
        <w:rPr>
          <w:sz w:val="18"/>
        </w:rPr>
        <w:t>USA.</w:t>
      </w:r>
    </w:p>
    <w:p w14:paraId="35CDB0A1" w14:textId="77777777" w:rsidR="00BC79B1" w:rsidRDefault="00BC79B1">
      <w:pPr>
        <w:pStyle w:val="BodyText"/>
        <w:spacing w:before="2"/>
        <w:rPr>
          <w:sz w:val="16"/>
        </w:rPr>
      </w:pPr>
    </w:p>
    <w:p w14:paraId="2EFDD0EE" w14:textId="77777777" w:rsidR="00BC79B1" w:rsidRDefault="00B544EF">
      <w:pPr>
        <w:pStyle w:val="Heading2"/>
      </w:pPr>
      <w:r>
        <w:t>10 marks</w:t>
      </w:r>
    </w:p>
    <w:p w14:paraId="5A44F607" w14:textId="77777777" w:rsidR="00BC79B1" w:rsidRDefault="00BC79B1">
      <w:pPr>
        <w:pStyle w:val="BodyText"/>
        <w:rPr>
          <w:b/>
        </w:rPr>
      </w:pPr>
    </w:p>
    <w:p w14:paraId="229F53E5" w14:textId="77777777" w:rsidR="00BC79B1" w:rsidRDefault="00BC79B1">
      <w:pPr>
        <w:pStyle w:val="BodyText"/>
        <w:rPr>
          <w:b/>
          <w:sz w:val="21"/>
        </w:rPr>
      </w:pPr>
    </w:p>
    <w:p w14:paraId="55623A81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rPr>
          <w:sz w:val="18"/>
        </w:rPr>
      </w:pPr>
      <w:r>
        <w:rPr>
          <w:sz w:val="18"/>
        </w:rPr>
        <w:t>Explain the different forms of defined benefit pension provision found in</w:t>
      </w:r>
      <w:r>
        <w:rPr>
          <w:spacing w:val="-10"/>
          <w:sz w:val="18"/>
        </w:rPr>
        <w:t xml:space="preserve"> </w:t>
      </w:r>
      <w:r>
        <w:rPr>
          <w:sz w:val="18"/>
        </w:rPr>
        <w:t>Japan.</w:t>
      </w:r>
    </w:p>
    <w:p w14:paraId="346B3730" w14:textId="77777777" w:rsidR="00BC79B1" w:rsidRDefault="00BC79B1">
      <w:pPr>
        <w:pStyle w:val="BodyText"/>
        <w:spacing w:before="12"/>
        <w:rPr>
          <w:sz w:val="15"/>
        </w:rPr>
      </w:pPr>
    </w:p>
    <w:p w14:paraId="1030FB7D" w14:textId="77777777" w:rsidR="00BC79B1" w:rsidRDefault="00B544EF">
      <w:pPr>
        <w:pStyle w:val="Heading2"/>
      </w:pPr>
      <w:r>
        <w:t>10 marks</w:t>
      </w:r>
    </w:p>
    <w:p w14:paraId="422CB617" w14:textId="77777777" w:rsidR="00BC79B1" w:rsidRDefault="00BC79B1">
      <w:pPr>
        <w:pStyle w:val="BodyText"/>
        <w:rPr>
          <w:b/>
          <w:sz w:val="20"/>
        </w:rPr>
      </w:pPr>
    </w:p>
    <w:p w14:paraId="4852555D" w14:textId="77777777" w:rsidR="00BC79B1" w:rsidRDefault="00BC79B1">
      <w:pPr>
        <w:pStyle w:val="BodyText"/>
        <w:rPr>
          <w:b/>
          <w:sz w:val="20"/>
        </w:rPr>
      </w:pPr>
    </w:p>
    <w:p w14:paraId="19A1B5CB" w14:textId="77777777" w:rsidR="00BC79B1" w:rsidRDefault="00BC79B1">
      <w:pPr>
        <w:pStyle w:val="BodyText"/>
        <w:rPr>
          <w:b/>
          <w:sz w:val="20"/>
        </w:rPr>
      </w:pPr>
    </w:p>
    <w:p w14:paraId="6BC7DA86" w14:textId="77777777" w:rsidR="00BC79B1" w:rsidRDefault="00BC79B1">
      <w:pPr>
        <w:pStyle w:val="BodyText"/>
        <w:rPr>
          <w:b/>
          <w:sz w:val="20"/>
        </w:rPr>
      </w:pPr>
    </w:p>
    <w:p w14:paraId="6D174635" w14:textId="77777777" w:rsidR="00BC79B1" w:rsidRDefault="00BC79B1">
      <w:pPr>
        <w:pStyle w:val="BodyText"/>
        <w:rPr>
          <w:b/>
          <w:sz w:val="20"/>
        </w:rPr>
      </w:pPr>
    </w:p>
    <w:p w14:paraId="30ED3F17" w14:textId="77777777" w:rsidR="00BC79B1" w:rsidRDefault="00BC79B1">
      <w:pPr>
        <w:pStyle w:val="BodyText"/>
        <w:rPr>
          <w:b/>
          <w:sz w:val="20"/>
        </w:rPr>
      </w:pPr>
    </w:p>
    <w:p w14:paraId="189A151F" w14:textId="77777777" w:rsidR="00BC79B1" w:rsidRDefault="00BC79B1">
      <w:pPr>
        <w:pStyle w:val="BodyText"/>
        <w:rPr>
          <w:b/>
          <w:sz w:val="20"/>
        </w:rPr>
      </w:pPr>
    </w:p>
    <w:p w14:paraId="6A290FD7" w14:textId="77777777" w:rsidR="00BC79B1" w:rsidRDefault="00BC79B1">
      <w:pPr>
        <w:pStyle w:val="BodyText"/>
        <w:rPr>
          <w:b/>
          <w:sz w:val="20"/>
        </w:rPr>
      </w:pPr>
    </w:p>
    <w:p w14:paraId="4451932E" w14:textId="77777777" w:rsidR="00BC79B1" w:rsidRDefault="00BC79B1">
      <w:pPr>
        <w:pStyle w:val="BodyText"/>
        <w:rPr>
          <w:b/>
          <w:sz w:val="20"/>
        </w:rPr>
      </w:pPr>
    </w:p>
    <w:p w14:paraId="6BCD301B" w14:textId="77777777" w:rsidR="00BC79B1" w:rsidRDefault="00BC79B1">
      <w:pPr>
        <w:pStyle w:val="BodyText"/>
        <w:rPr>
          <w:b/>
          <w:sz w:val="20"/>
        </w:rPr>
      </w:pPr>
    </w:p>
    <w:p w14:paraId="39BB6ADA" w14:textId="77777777" w:rsidR="00BC79B1" w:rsidRDefault="00BC79B1">
      <w:pPr>
        <w:pStyle w:val="BodyText"/>
        <w:rPr>
          <w:b/>
          <w:sz w:val="20"/>
        </w:rPr>
      </w:pPr>
    </w:p>
    <w:p w14:paraId="65FF0E86" w14:textId="77777777" w:rsidR="00BC79B1" w:rsidRDefault="00BC79B1">
      <w:pPr>
        <w:pStyle w:val="BodyText"/>
        <w:rPr>
          <w:b/>
          <w:sz w:val="20"/>
        </w:rPr>
      </w:pPr>
    </w:p>
    <w:p w14:paraId="04DD2903" w14:textId="77777777" w:rsidR="00BC79B1" w:rsidRDefault="00BC79B1">
      <w:pPr>
        <w:pStyle w:val="BodyText"/>
        <w:rPr>
          <w:b/>
          <w:sz w:val="20"/>
        </w:rPr>
      </w:pPr>
    </w:p>
    <w:p w14:paraId="337B1502" w14:textId="77777777" w:rsidR="00BC79B1" w:rsidRDefault="00BC79B1">
      <w:pPr>
        <w:pStyle w:val="BodyText"/>
        <w:rPr>
          <w:b/>
          <w:sz w:val="20"/>
        </w:rPr>
      </w:pPr>
    </w:p>
    <w:p w14:paraId="6CB036FA" w14:textId="77777777" w:rsidR="00BC79B1" w:rsidRDefault="00BC79B1">
      <w:pPr>
        <w:pStyle w:val="BodyText"/>
        <w:rPr>
          <w:b/>
          <w:sz w:val="20"/>
        </w:rPr>
      </w:pPr>
    </w:p>
    <w:p w14:paraId="3F3A1792" w14:textId="77777777" w:rsidR="00BC79B1" w:rsidRDefault="00BC79B1">
      <w:pPr>
        <w:pStyle w:val="BodyText"/>
        <w:rPr>
          <w:b/>
          <w:sz w:val="20"/>
        </w:rPr>
      </w:pPr>
    </w:p>
    <w:p w14:paraId="32A71488" w14:textId="77777777" w:rsidR="00BC79B1" w:rsidRDefault="00BC79B1">
      <w:pPr>
        <w:pStyle w:val="BodyText"/>
        <w:rPr>
          <w:b/>
          <w:sz w:val="20"/>
        </w:rPr>
      </w:pPr>
    </w:p>
    <w:p w14:paraId="4ECB6CBD" w14:textId="77777777" w:rsidR="00BC79B1" w:rsidRDefault="00BC79B1">
      <w:pPr>
        <w:pStyle w:val="BodyText"/>
        <w:rPr>
          <w:b/>
          <w:sz w:val="20"/>
        </w:rPr>
      </w:pPr>
    </w:p>
    <w:p w14:paraId="6D176580" w14:textId="77777777" w:rsidR="00BC79B1" w:rsidRDefault="00BC79B1">
      <w:pPr>
        <w:pStyle w:val="BodyText"/>
        <w:rPr>
          <w:b/>
          <w:sz w:val="20"/>
        </w:rPr>
      </w:pPr>
    </w:p>
    <w:p w14:paraId="359DCD59" w14:textId="77777777" w:rsidR="00BC79B1" w:rsidRDefault="00BC79B1">
      <w:pPr>
        <w:pStyle w:val="BodyText"/>
        <w:spacing w:before="8"/>
        <w:rPr>
          <w:b/>
          <w:sz w:val="24"/>
        </w:rPr>
      </w:pPr>
    </w:p>
    <w:p w14:paraId="01DB8DE7" w14:textId="59E32B8B" w:rsidR="00BC79B1" w:rsidRDefault="00B544EF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</w:r>
    </w:p>
    <w:p w14:paraId="5EDF7DBB" w14:textId="4009FAB1" w:rsidR="00BC79B1" w:rsidRDefault="00B544EF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60346A">
        <w:rPr>
          <w:sz w:val="16"/>
        </w:rPr>
        <w:t>1</w:t>
      </w:r>
    </w:p>
    <w:sectPr w:rsidR="00BC79B1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91C"/>
    <w:multiLevelType w:val="hybridMultilevel"/>
    <w:tmpl w:val="5C48A4B4"/>
    <w:lvl w:ilvl="0" w:tplc="2F3EA6A2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0518A636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DDD6E80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8E8768C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716266A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37645F80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4CDAD7E8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65F28798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63C6003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B1"/>
    <w:rsid w:val="001A732A"/>
    <w:rsid w:val="0060346A"/>
    <w:rsid w:val="00674B39"/>
    <w:rsid w:val="00871700"/>
    <w:rsid w:val="00906833"/>
    <w:rsid w:val="00B544EF"/>
    <w:rsid w:val="00BC79B1"/>
    <w:rsid w:val="00C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A6F"/>
  <w15:docId w15:val="{CE9F0781-097E-4CC7-A85F-5166A1C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5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Rapinder Dhillon</cp:lastModifiedBy>
  <cp:revision>3</cp:revision>
  <dcterms:created xsi:type="dcterms:W3CDTF">2021-10-15T09:49:00Z</dcterms:created>
  <dcterms:modified xsi:type="dcterms:W3CDTF">2021-10-20T15:55:00Z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