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F308" w14:textId="77777777" w:rsidR="00D12C30" w:rsidRPr="00E86026" w:rsidRDefault="00D12C30" w:rsidP="00D12C30">
      <w:pPr>
        <w:rPr>
          <w:rFonts w:ascii="Carlito" w:hAnsi="Carlito"/>
        </w:rPr>
      </w:pPr>
    </w:p>
    <w:p w14:paraId="2A03B5B4" w14:textId="4F060072" w:rsidR="00ED75FE" w:rsidRPr="00E86026" w:rsidRDefault="00ED75FE" w:rsidP="00E86026">
      <w:pPr>
        <w:jc w:val="both"/>
        <w:rPr>
          <w:rFonts w:ascii="Carlito" w:hAnsi="Carlito"/>
        </w:rPr>
      </w:pPr>
    </w:p>
    <w:p w14:paraId="344BE810" w14:textId="77777777" w:rsidR="00E86026" w:rsidRPr="00E86026" w:rsidRDefault="00E86026" w:rsidP="00E86026">
      <w:pPr>
        <w:jc w:val="both"/>
        <w:rPr>
          <w:rFonts w:ascii="Carlito" w:hAnsi="Carlito"/>
          <w:sz w:val="40"/>
          <w:szCs w:val="40"/>
        </w:rPr>
      </w:pPr>
    </w:p>
    <w:p w14:paraId="4A426A38" w14:textId="5279E99B" w:rsidR="00D12C30" w:rsidRPr="00E86026" w:rsidRDefault="00510010" w:rsidP="00D12C30">
      <w:pPr>
        <w:jc w:val="center"/>
        <w:rPr>
          <w:rFonts w:ascii="Carlito" w:hAnsi="Carlito"/>
          <w:sz w:val="16"/>
          <w:szCs w:val="16"/>
        </w:rPr>
      </w:pPr>
      <w:r w:rsidRPr="00E86026">
        <w:rPr>
          <w:rFonts w:ascii="Carlito" w:hAnsi="Carlito"/>
          <w:sz w:val="36"/>
          <w:szCs w:val="32"/>
        </w:rPr>
        <w:t xml:space="preserve">Core Unit </w:t>
      </w:r>
      <w:r w:rsidR="00487340" w:rsidRPr="00E86026">
        <w:rPr>
          <w:rFonts w:ascii="Carlito" w:hAnsi="Carlito"/>
          <w:sz w:val="36"/>
          <w:szCs w:val="32"/>
        </w:rPr>
        <w:t>3</w:t>
      </w:r>
      <w:r w:rsidR="00D12C30" w:rsidRPr="00E86026">
        <w:rPr>
          <w:rFonts w:ascii="Carlito" w:hAnsi="Carlito"/>
          <w:sz w:val="36"/>
          <w:szCs w:val="32"/>
        </w:rPr>
        <w:t xml:space="preserve"> – </w:t>
      </w:r>
      <w:r w:rsidR="00084D68" w:rsidRPr="00E86026">
        <w:rPr>
          <w:rFonts w:ascii="Carlito" w:hAnsi="Carlito"/>
          <w:sz w:val="36"/>
          <w:szCs w:val="32"/>
        </w:rPr>
        <w:t>R</w:t>
      </w:r>
      <w:r w:rsidR="00487340" w:rsidRPr="00E86026">
        <w:rPr>
          <w:rFonts w:ascii="Carlito" w:hAnsi="Carlito"/>
          <w:sz w:val="36"/>
          <w:szCs w:val="32"/>
        </w:rPr>
        <w:t xml:space="preserve">unning a </w:t>
      </w:r>
      <w:r w:rsidR="001E0B6B" w:rsidRPr="00E86026">
        <w:rPr>
          <w:rFonts w:ascii="Carlito" w:hAnsi="Carlito"/>
          <w:sz w:val="36"/>
          <w:szCs w:val="32"/>
        </w:rPr>
        <w:t xml:space="preserve">Workplace </w:t>
      </w:r>
      <w:r w:rsidR="00487340" w:rsidRPr="00E86026">
        <w:rPr>
          <w:rFonts w:ascii="Carlito" w:hAnsi="Carlito"/>
          <w:sz w:val="36"/>
          <w:szCs w:val="32"/>
        </w:rPr>
        <w:t>Pension Scheme</w:t>
      </w:r>
    </w:p>
    <w:p w14:paraId="5C257D76" w14:textId="77777777" w:rsidR="00E86026" w:rsidRDefault="00E86026" w:rsidP="00D12C30">
      <w:pPr>
        <w:jc w:val="center"/>
        <w:rPr>
          <w:rFonts w:ascii="Carlito" w:hAnsi="Carlito"/>
          <w:sz w:val="28"/>
          <w:szCs w:val="24"/>
        </w:rPr>
      </w:pPr>
    </w:p>
    <w:p w14:paraId="70F1BF48" w14:textId="18F723CF" w:rsidR="00D12C30" w:rsidRPr="00E86026" w:rsidRDefault="000F5DEC" w:rsidP="00D12C30">
      <w:pPr>
        <w:jc w:val="center"/>
        <w:rPr>
          <w:rFonts w:ascii="Carlito" w:hAnsi="Carlito"/>
          <w:sz w:val="28"/>
          <w:szCs w:val="24"/>
        </w:rPr>
      </w:pPr>
      <w:r w:rsidRPr="00E86026">
        <w:rPr>
          <w:rFonts w:ascii="Carlito" w:hAnsi="Carlito"/>
          <w:sz w:val="28"/>
          <w:szCs w:val="24"/>
        </w:rPr>
        <w:t xml:space="preserve">Assignment </w:t>
      </w:r>
      <w:r w:rsidR="00D906C3" w:rsidRPr="00E86026">
        <w:rPr>
          <w:rFonts w:ascii="Carlito" w:hAnsi="Carlito"/>
          <w:sz w:val="28"/>
          <w:szCs w:val="24"/>
        </w:rPr>
        <w:t>3</w:t>
      </w:r>
    </w:p>
    <w:p w14:paraId="05441E4D" w14:textId="77777777" w:rsidR="000138D8" w:rsidRPr="00E86026" w:rsidRDefault="000138D8" w:rsidP="000138D8">
      <w:pPr>
        <w:pStyle w:val="Heading1"/>
        <w:rPr>
          <w:rFonts w:ascii="Carlito" w:hAnsi="Carlito"/>
        </w:rPr>
      </w:pPr>
      <w:r w:rsidRPr="00E86026">
        <w:rPr>
          <w:rFonts w:ascii="Carlito" w:hAnsi="Carlito"/>
        </w:rPr>
        <w:t>(</w:t>
      </w:r>
      <w:r w:rsidR="00BE1F20" w:rsidRPr="00E86026">
        <w:rPr>
          <w:rFonts w:ascii="Carlito" w:hAnsi="Carlito"/>
        </w:rPr>
        <w:t>Part</w:t>
      </w:r>
      <w:r w:rsidRPr="00E86026">
        <w:rPr>
          <w:rFonts w:ascii="Carlito" w:hAnsi="Carlito"/>
        </w:rPr>
        <w:t xml:space="preserve"> </w:t>
      </w:r>
      <w:r w:rsidR="006E6DAF" w:rsidRPr="00E86026">
        <w:rPr>
          <w:rFonts w:ascii="Carlito" w:hAnsi="Carlito"/>
        </w:rPr>
        <w:t>4</w:t>
      </w:r>
      <w:r w:rsidRPr="00E86026">
        <w:rPr>
          <w:rFonts w:ascii="Carlito" w:hAnsi="Carlito"/>
        </w:rPr>
        <w:t xml:space="preserve"> – </w:t>
      </w:r>
      <w:r w:rsidR="006E6DAF" w:rsidRPr="00E86026">
        <w:rPr>
          <w:rFonts w:ascii="Carlito" w:hAnsi="Carlito"/>
        </w:rPr>
        <w:t>Allowances</w:t>
      </w:r>
      <w:r w:rsidRPr="00E86026">
        <w:rPr>
          <w:rFonts w:ascii="Carlito" w:hAnsi="Carlito"/>
        </w:rPr>
        <w:t>)</w:t>
      </w:r>
    </w:p>
    <w:p w14:paraId="214B2E3E" w14:textId="77777777" w:rsidR="00510010" w:rsidRPr="00E86026" w:rsidRDefault="00510010" w:rsidP="00510010">
      <w:pPr>
        <w:rPr>
          <w:rFonts w:ascii="Carlito" w:hAnsi="Carlito"/>
          <w:sz w:val="18"/>
          <w:szCs w:val="18"/>
          <w:lang w:val="en-US"/>
        </w:rPr>
      </w:pPr>
    </w:p>
    <w:p w14:paraId="5C39B1D3" w14:textId="77777777" w:rsidR="002B0FAD" w:rsidRPr="00E86026" w:rsidRDefault="00510010" w:rsidP="000F5DEC">
      <w:pPr>
        <w:tabs>
          <w:tab w:val="left" w:pos="5850"/>
        </w:tabs>
        <w:ind w:right="27"/>
        <w:jc w:val="center"/>
        <w:rPr>
          <w:rFonts w:ascii="Carlito" w:hAnsi="Carlito"/>
          <w:i/>
          <w:sz w:val="18"/>
          <w:szCs w:val="18"/>
        </w:rPr>
      </w:pPr>
      <w:r w:rsidRPr="00E86026">
        <w:rPr>
          <w:rFonts w:ascii="Carlito" w:hAnsi="Carlito"/>
          <w:i/>
          <w:sz w:val="18"/>
          <w:szCs w:val="18"/>
        </w:rPr>
        <w:t>Recommended Time: 1 Hour</w:t>
      </w:r>
    </w:p>
    <w:p w14:paraId="2C67D96C" w14:textId="77777777" w:rsidR="00997DBC" w:rsidRPr="00E86026" w:rsidRDefault="00997DBC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270CE20C" w14:textId="77777777" w:rsidR="00EB4F97" w:rsidRPr="00E86026" w:rsidRDefault="00EB4F97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3448A9B9" w14:textId="77777777" w:rsidR="000F5DEC" w:rsidRPr="00E86026" w:rsidRDefault="000F5DEC" w:rsidP="000F5DEC">
      <w:pPr>
        <w:jc w:val="left"/>
        <w:rPr>
          <w:rFonts w:ascii="Carlito" w:hAnsi="Carlito"/>
          <w:b/>
          <w:sz w:val="18"/>
          <w:szCs w:val="18"/>
        </w:rPr>
      </w:pPr>
    </w:p>
    <w:p w14:paraId="62A3DCFF" w14:textId="3C8ADF2A" w:rsidR="006E6DAF" w:rsidRPr="00E86026" w:rsidRDefault="006E6DAF" w:rsidP="00FE1775">
      <w:pPr>
        <w:pStyle w:val="ListParagraph"/>
        <w:numPr>
          <w:ilvl w:val="0"/>
          <w:numId w:val="45"/>
        </w:numPr>
        <w:tabs>
          <w:tab w:val="left" w:pos="-720"/>
          <w:tab w:val="left" w:pos="426"/>
        </w:tabs>
        <w:suppressAutoHyphens/>
        <w:spacing w:line="240" w:lineRule="auto"/>
        <w:ind w:right="27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E86026">
        <w:rPr>
          <w:rFonts w:ascii="Carlito" w:eastAsia="Times" w:hAnsi="Carlito"/>
          <w:sz w:val="18"/>
          <w:szCs w:val="18"/>
          <w:lang w:eastAsia="en-GB"/>
        </w:rPr>
        <w:t>List the 1</w:t>
      </w:r>
      <w:r w:rsidR="005D0DF4" w:rsidRPr="00E86026">
        <w:rPr>
          <w:rFonts w:ascii="Carlito" w:eastAsia="Times" w:hAnsi="Carlito"/>
          <w:sz w:val="18"/>
          <w:szCs w:val="18"/>
          <w:lang w:eastAsia="en-GB"/>
        </w:rPr>
        <w:t>3</w:t>
      </w:r>
      <w:r w:rsidRPr="00E86026">
        <w:rPr>
          <w:rFonts w:ascii="Carlito" w:eastAsia="Times" w:hAnsi="Carlito"/>
          <w:sz w:val="18"/>
          <w:szCs w:val="18"/>
          <w:lang w:eastAsia="en-GB"/>
        </w:rPr>
        <w:t xml:space="preserve"> BCEs.</w:t>
      </w:r>
    </w:p>
    <w:p w14:paraId="436204B8" w14:textId="77777777" w:rsidR="006E6DAF" w:rsidRPr="00E86026" w:rsidRDefault="006E6DAF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</w:p>
    <w:p w14:paraId="38715AA3" w14:textId="5BF55B58" w:rsidR="006E6DAF" w:rsidRPr="00E86026" w:rsidRDefault="006E6DAF" w:rsidP="00FE1775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ascii="Carlito" w:eastAsia="Times" w:hAnsi="Carlito"/>
          <w:b/>
          <w:bCs/>
          <w:sz w:val="18"/>
          <w:szCs w:val="18"/>
          <w:lang w:eastAsia="en-GB"/>
        </w:rPr>
      </w:pPr>
      <w:r w:rsidRPr="00E86026">
        <w:rPr>
          <w:rFonts w:ascii="Carlito" w:eastAsia="Times" w:hAnsi="Carlito"/>
          <w:b/>
          <w:bCs/>
          <w:sz w:val="18"/>
          <w:szCs w:val="18"/>
          <w:lang w:eastAsia="en-GB"/>
        </w:rPr>
        <w:t>10 marks</w:t>
      </w:r>
    </w:p>
    <w:p w14:paraId="6FAEF049" w14:textId="77777777" w:rsidR="006E6DAF" w:rsidRPr="00E86026" w:rsidRDefault="006E6DAF" w:rsidP="006E6DA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25450EE4" w14:textId="70380DCB" w:rsidR="006E6DAF" w:rsidRPr="00E86026" w:rsidRDefault="00ED75FE" w:rsidP="00FE1775">
      <w:pPr>
        <w:pStyle w:val="ListParagraph"/>
        <w:numPr>
          <w:ilvl w:val="0"/>
          <w:numId w:val="45"/>
        </w:numPr>
        <w:tabs>
          <w:tab w:val="left" w:pos="-720"/>
        </w:tabs>
        <w:suppressAutoHyphens/>
        <w:spacing w:line="240" w:lineRule="auto"/>
        <w:ind w:right="27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E86026">
        <w:rPr>
          <w:rFonts w:ascii="Carlito" w:eastAsia="Times" w:hAnsi="Carlito"/>
          <w:sz w:val="18"/>
          <w:szCs w:val="18"/>
          <w:lang w:eastAsia="en-GB"/>
        </w:rPr>
        <w:t>Explain when a scheme must issue a member with a Pension Savings Statement and what information must be provide</w:t>
      </w:r>
      <w:r w:rsidR="00D94FC3" w:rsidRPr="00E86026">
        <w:rPr>
          <w:rFonts w:ascii="Carlito" w:eastAsia="Times" w:hAnsi="Carlito"/>
          <w:sz w:val="18"/>
          <w:szCs w:val="18"/>
          <w:lang w:eastAsia="en-GB"/>
        </w:rPr>
        <w:t>d</w:t>
      </w:r>
      <w:r w:rsidR="006E6DAF" w:rsidRPr="00E86026">
        <w:rPr>
          <w:rFonts w:ascii="Carlito" w:eastAsia="Times" w:hAnsi="Carlito"/>
          <w:sz w:val="18"/>
          <w:szCs w:val="18"/>
          <w:lang w:eastAsia="en-GB"/>
        </w:rPr>
        <w:t>.</w:t>
      </w:r>
    </w:p>
    <w:p w14:paraId="655909BB" w14:textId="77777777" w:rsidR="006E6DAF" w:rsidRPr="00E86026" w:rsidRDefault="006E6DAF" w:rsidP="006E6DA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sz w:val="18"/>
          <w:szCs w:val="18"/>
          <w:lang w:eastAsia="en-GB"/>
        </w:rPr>
      </w:pPr>
    </w:p>
    <w:p w14:paraId="23D74106" w14:textId="77777777" w:rsidR="006E6DAF" w:rsidRPr="00E86026" w:rsidRDefault="006E6DAF" w:rsidP="006E6DAF">
      <w:pPr>
        <w:rPr>
          <w:rFonts w:ascii="Carlito" w:eastAsia="Times" w:hAnsi="Carlito"/>
          <w:b/>
          <w:sz w:val="18"/>
          <w:szCs w:val="18"/>
          <w:lang w:eastAsia="en-GB"/>
        </w:rPr>
      </w:pP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  <w:t xml:space="preserve">                  </w:t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ab/>
        <w:t xml:space="preserve">10 </w:t>
      </w:r>
      <w:r w:rsidRPr="00E86026">
        <w:rPr>
          <w:rFonts w:ascii="Carlito" w:eastAsia="Times" w:hAnsi="Carlito"/>
          <w:b/>
          <w:bCs/>
          <w:sz w:val="18"/>
          <w:szCs w:val="18"/>
          <w:lang w:eastAsia="en-GB"/>
        </w:rPr>
        <w:t>marks</w:t>
      </w:r>
    </w:p>
    <w:p w14:paraId="13E640D9" w14:textId="77777777" w:rsidR="006E6DAF" w:rsidRPr="00E86026" w:rsidRDefault="006E6DAF" w:rsidP="006E6DAF">
      <w:pPr>
        <w:spacing w:line="240" w:lineRule="auto"/>
        <w:rPr>
          <w:rFonts w:ascii="Carlito" w:hAnsi="Carlito"/>
          <w:b/>
          <w:sz w:val="18"/>
          <w:szCs w:val="18"/>
        </w:rPr>
      </w:pPr>
    </w:p>
    <w:p w14:paraId="03528B1E" w14:textId="4BCAFE31" w:rsidR="006E6DAF" w:rsidRPr="00E86026" w:rsidRDefault="00ED75FE" w:rsidP="00FE1775">
      <w:pPr>
        <w:pStyle w:val="ListParagraph"/>
        <w:numPr>
          <w:ilvl w:val="0"/>
          <w:numId w:val="45"/>
        </w:numPr>
        <w:spacing w:line="240" w:lineRule="auto"/>
        <w:jc w:val="left"/>
        <w:rPr>
          <w:rFonts w:ascii="Carlito" w:hAnsi="Carlito"/>
          <w:sz w:val="18"/>
          <w:szCs w:val="18"/>
        </w:rPr>
      </w:pPr>
      <w:r w:rsidRPr="00E86026">
        <w:rPr>
          <w:rFonts w:ascii="Carlito" w:hAnsi="Carlito"/>
          <w:sz w:val="18"/>
          <w:szCs w:val="18"/>
        </w:rPr>
        <w:t xml:space="preserve">Explain the Tapered annual allowance </w:t>
      </w:r>
      <w:r w:rsidR="005F5120" w:rsidRPr="00E86026">
        <w:rPr>
          <w:rFonts w:ascii="Carlito" w:hAnsi="Carlito"/>
          <w:sz w:val="18"/>
          <w:szCs w:val="18"/>
        </w:rPr>
        <w:t>and how it works</w:t>
      </w:r>
      <w:r w:rsidR="009067B3" w:rsidRPr="00E86026">
        <w:rPr>
          <w:rFonts w:ascii="Carlito" w:hAnsi="Carlito"/>
          <w:sz w:val="18"/>
          <w:szCs w:val="18"/>
        </w:rPr>
        <w:t>.</w:t>
      </w:r>
    </w:p>
    <w:p w14:paraId="10AFBFEA" w14:textId="77777777" w:rsidR="006E6DAF" w:rsidRPr="00E86026" w:rsidRDefault="006E6DAF" w:rsidP="006E6DAF">
      <w:pPr>
        <w:rPr>
          <w:rFonts w:ascii="Carlito" w:eastAsia="MS Mincho" w:hAnsi="Carlito" w:hint="eastAsia"/>
          <w:bCs/>
          <w:caps/>
          <w:sz w:val="18"/>
          <w:szCs w:val="18"/>
        </w:rPr>
      </w:pPr>
    </w:p>
    <w:p w14:paraId="41622876" w14:textId="77777777" w:rsidR="006E6DAF" w:rsidRPr="00E86026" w:rsidRDefault="006E6DAF" w:rsidP="006E6DAF">
      <w:pPr>
        <w:autoSpaceDE w:val="0"/>
        <w:autoSpaceDN w:val="0"/>
        <w:adjustRightInd w:val="0"/>
        <w:spacing w:line="240" w:lineRule="auto"/>
        <w:rPr>
          <w:rFonts w:ascii="Carlito" w:eastAsia="Times New Roman" w:hAnsi="Carlito"/>
          <w:b/>
          <w:w w:val="0"/>
          <w:sz w:val="18"/>
          <w:szCs w:val="18"/>
          <w:lang w:eastAsia="en-GB"/>
        </w:rPr>
      </w:pP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w w:val="0"/>
          <w:sz w:val="18"/>
          <w:szCs w:val="18"/>
          <w:lang w:eastAsia="en-GB"/>
        </w:rPr>
        <w:tab/>
      </w:r>
      <w:r w:rsidRPr="00E86026">
        <w:rPr>
          <w:rFonts w:ascii="Carlito" w:eastAsia="Times New Roman" w:hAnsi="Carlito"/>
          <w:b/>
          <w:w w:val="0"/>
          <w:sz w:val="18"/>
          <w:szCs w:val="18"/>
          <w:lang w:eastAsia="en-GB"/>
        </w:rPr>
        <w:t>10 Marks</w:t>
      </w:r>
    </w:p>
    <w:p w14:paraId="6DB7070A" w14:textId="77777777" w:rsidR="006E6DAF" w:rsidRPr="00E86026" w:rsidRDefault="006E6DAF" w:rsidP="006E6DAF">
      <w:pPr>
        <w:spacing w:line="240" w:lineRule="auto"/>
        <w:rPr>
          <w:rFonts w:ascii="Carlito" w:hAnsi="Carlito"/>
          <w:b/>
          <w:bCs/>
          <w:sz w:val="18"/>
          <w:szCs w:val="18"/>
        </w:rPr>
      </w:pPr>
    </w:p>
    <w:p w14:paraId="2195F21C" w14:textId="06672A36" w:rsidR="006E6DAF" w:rsidRPr="00E86026" w:rsidRDefault="008F1525" w:rsidP="00FE1775">
      <w:pPr>
        <w:pStyle w:val="ListParagraph"/>
        <w:numPr>
          <w:ilvl w:val="0"/>
          <w:numId w:val="45"/>
        </w:numPr>
        <w:tabs>
          <w:tab w:val="left" w:pos="-720"/>
        </w:tabs>
        <w:suppressAutoHyphens/>
        <w:spacing w:line="240" w:lineRule="auto"/>
        <w:ind w:right="27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E86026">
        <w:rPr>
          <w:rFonts w:ascii="Carlito" w:eastAsia="Times" w:hAnsi="Carlito"/>
          <w:sz w:val="18"/>
          <w:szCs w:val="18"/>
          <w:lang w:eastAsia="en-GB"/>
        </w:rPr>
        <w:t>Write a short note on</w:t>
      </w:r>
      <w:r w:rsidR="00A12D86" w:rsidRPr="00E86026">
        <w:rPr>
          <w:rFonts w:ascii="Carlito" w:eastAsia="Times" w:hAnsi="Carlito"/>
          <w:sz w:val="18"/>
          <w:szCs w:val="18"/>
          <w:lang w:eastAsia="en-GB"/>
        </w:rPr>
        <w:t xml:space="preserve"> </w:t>
      </w:r>
      <w:r w:rsidRPr="00E86026">
        <w:rPr>
          <w:rFonts w:ascii="Carlito" w:eastAsia="Times" w:hAnsi="Carlito"/>
          <w:sz w:val="18"/>
          <w:szCs w:val="18"/>
          <w:lang w:eastAsia="en-GB"/>
        </w:rPr>
        <w:t>Individual protection 2014 and 2016</w:t>
      </w:r>
      <w:r w:rsidR="006E6DAF" w:rsidRPr="00E86026">
        <w:rPr>
          <w:rFonts w:ascii="Carlito" w:eastAsia="Times" w:hAnsi="Carlito"/>
          <w:sz w:val="18"/>
          <w:szCs w:val="18"/>
          <w:lang w:eastAsia="en-GB"/>
        </w:rPr>
        <w:t>.</w:t>
      </w:r>
    </w:p>
    <w:p w14:paraId="1075F02B" w14:textId="77777777" w:rsidR="006E6DAF" w:rsidRPr="00E86026" w:rsidRDefault="006E6DAF" w:rsidP="006E6DAF">
      <w:pPr>
        <w:tabs>
          <w:tab w:val="left" w:pos="-720"/>
        </w:tabs>
        <w:suppressAutoHyphens/>
        <w:spacing w:line="240" w:lineRule="auto"/>
        <w:ind w:left="426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178B6CDA" w14:textId="77777777" w:rsidR="006E6DAF" w:rsidRPr="00E86026" w:rsidRDefault="006E6DAF" w:rsidP="006E6DAF">
      <w:pPr>
        <w:tabs>
          <w:tab w:val="left" w:pos="-720"/>
        </w:tabs>
        <w:suppressAutoHyphens/>
        <w:spacing w:line="240" w:lineRule="auto"/>
        <w:ind w:left="720" w:right="27"/>
        <w:rPr>
          <w:rFonts w:ascii="Carlito" w:eastAsia="Times" w:hAnsi="Carlito"/>
          <w:b/>
          <w:bCs/>
          <w:sz w:val="18"/>
          <w:szCs w:val="18"/>
          <w:lang w:eastAsia="en-GB"/>
        </w:rPr>
      </w:pPr>
      <w:r w:rsidRPr="00E86026">
        <w:rPr>
          <w:rFonts w:ascii="Carlito" w:eastAsia="Times" w:hAnsi="Carlito"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sz w:val="18"/>
          <w:szCs w:val="18"/>
          <w:lang w:eastAsia="en-GB"/>
        </w:rPr>
        <w:tab/>
      </w:r>
      <w:r w:rsidRPr="00E86026">
        <w:rPr>
          <w:rFonts w:ascii="Carlito" w:eastAsia="Times" w:hAnsi="Carlito"/>
          <w:sz w:val="18"/>
          <w:szCs w:val="18"/>
          <w:lang w:eastAsia="en-GB"/>
        </w:rPr>
        <w:tab/>
        <w:t xml:space="preserve">                  </w:t>
      </w:r>
      <w:r w:rsidRPr="00E86026">
        <w:rPr>
          <w:rFonts w:ascii="Carlito" w:eastAsia="Times" w:hAnsi="Carlito"/>
          <w:b/>
          <w:sz w:val="18"/>
          <w:szCs w:val="18"/>
          <w:lang w:eastAsia="en-GB"/>
        </w:rPr>
        <w:t>5</w:t>
      </w:r>
      <w:r w:rsidRPr="00E86026"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marks</w:t>
      </w:r>
    </w:p>
    <w:p w14:paraId="5ADBA8C2" w14:textId="77777777" w:rsidR="006E6DAF" w:rsidRPr="00E86026" w:rsidRDefault="006E6DAF" w:rsidP="006E6DA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37E5F1D8" w14:textId="2078DFE1" w:rsidR="006E6DAF" w:rsidRPr="00E86026" w:rsidRDefault="005F5120" w:rsidP="00FE1775">
      <w:pPr>
        <w:pStyle w:val="ListParagraph"/>
        <w:numPr>
          <w:ilvl w:val="0"/>
          <w:numId w:val="45"/>
        </w:numPr>
        <w:tabs>
          <w:tab w:val="right" w:pos="9540"/>
        </w:tabs>
        <w:spacing w:line="240" w:lineRule="auto"/>
        <w:jc w:val="left"/>
        <w:rPr>
          <w:rFonts w:ascii="Carlito" w:eastAsia="Times New Roman" w:hAnsi="Carlito"/>
          <w:w w:val="0"/>
          <w:sz w:val="18"/>
          <w:szCs w:val="18"/>
        </w:rPr>
      </w:pPr>
      <w:r w:rsidRPr="00E86026">
        <w:rPr>
          <w:rFonts w:ascii="Carlito" w:eastAsia="MS Mincho" w:hAnsi="Carlito"/>
          <w:w w:val="0"/>
          <w:sz w:val="18"/>
          <w:szCs w:val="18"/>
        </w:rPr>
        <w:t>Detail the conditions that need to be met for a member to have a right to require their scheme to pay their annual allowance tax charge</w:t>
      </w:r>
      <w:r w:rsidR="00D94FC3" w:rsidRPr="00E86026">
        <w:rPr>
          <w:rFonts w:ascii="Carlito" w:eastAsia="MS Mincho" w:hAnsi="Carlito"/>
          <w:w w:val="0"/>
          <w:sz w:val="18"/>
          <w:szCs w:val="18"/>
        </w:rPr>
        <w:t>.</w:t>
      </w:r>
    </w:p>
    <w:p w14:paraId="0B7BBD5E" w14:textId="77777777" w:rsidR="006E6DAF" w:rsidRPr="00E86026" w:rsidRDefault="006E6DAF" w:rsidP="006E6DAF">
      <w:pPr>
        <w:spacing w:line="240" w:lineRule="auto"/>
        <w:rPr>
          <w:rFonts w:ascii="Carlito" w:hAnsi="Carlito"/>
          <w:sz w:val="18"/>
          <w:szCs w:val="18"/>
        </w:rPr>
      </w:pPr>
    </w:p>
    <w:p w14:paraId="251C8715" w14:textId="77777777" w:rsidR="006E6DAF" w:rsidRPr="00E86026" w:rsidRDefault="006E6DAF" w:rsidP="006E6DAF">
      <w:pPr>
        <w:spacing w:line="240" w:lineRule="auto"/>
        <w:rPr>
          <w:rFonts w:ascii="Carlito" w:eastAsia="MS Mincho" w:hAnsi="Carlito" w:hint="eastAsia"/>
          <w:b/>
          <w:sz w:val="18"/>
          <w:szCs w:val="18"/>
        </w:rPr>
      </w:pP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</w:r>
      <w:r w:rsidRPr="00E86026">
        <w:rPr>
          <w:rFonts w:ascii="Carlito" w:eastAsia="MS Mincho" w:hAnsi="Carlito"/>
          <w:sz w:val="18"/>
          <w:szCs w:val="18"/>
        </w:rPr>
        <w:tab/>
        <w:t xml:space="preserve">     </w:t>
      </w:r>
      <w:r w:rsidRPr="00E86026">
        <w:rPr>
          <w:rFonts w:ascii="Carlito" w:eastAsia="MS Mincho" w:hAnsi="Carlito"/>
          <w:b/>
          <w:sz w:val="18"/>
          <w:szCs w:val="18"/>
        </w:rPr>
        <w:t>5 marks</w:t>
      </w:r>
    </w:p>
    <w:p w14:paraId="5276F27D" w14:textId="77777777" w:rsidR="006E6DAF" w:rsidRPr="00E86026" w:rsidRDefault="006E6DAF" w:rsidP="006E6DAF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384198A7" w14:textId="0034EDEB" w:rsidR="006E6DAF" w:rsidRPr="00E86026" w:rsidRDefault="007C3C7F" w:rsidP="00FE1775">
      <w:pPr>
        <w:pStyle w:val="ListParagraph"/>
        <w:numPr>
          <w:ilvl w:val="0"/>
          <w:numId w:val="45"/>
        </w:numPr>
        <w:tabs>
          <w:tab w:val="left" w:pos="-720"/>
        </w:tabs>
        <w:suppressAutoHyphens/>
        <w:spacing w:line="240" w:lineRule="auto"/>
        <w:ind w:right="27"/>
        <w:jc w:val="left"/>
        <w:rPr>
          <w:rFonts w:ascii="Carlito" w:hAnsi="Carlito"/>
          <w:sz w:val="18"/>
          <w:szCs w:val="18"/>
        </w:rPr>
      </w:pPr>
      <w:r w:rsidRPr="00E86026">
        <w:rPr>
          <w:rFonts w:ascii="Carlito" w:hAnsi="Carlito"/>
          <w:sz w:val="18"/>
          <w:szCs w:val="18"/>
        </w:rPr>
        <w:t>E</w:t>
      </w:r>
      <w:r w:rsidR="00D9242C" w:rsidRPr="00E86026">
        <w:rPr>
          <w:rFonts w:ascii="Carlito" w:hAnsi="Carlito"/>
          <w:sz w:val="18"/>
          <w:szCs w:val="18"/>
        </w:rPr>
        <w:t xml:space="preserve">xplain </w:t>
      </w:r>
      <w:r w:rsidRPr="00E86026">
        <w:rPr>
          <w:rFonts w:ascii="Carlito" w:hAnsi="Carlito"/>
          <w:sz w:val="18"/>
          <w:szCs w:val="18"/>
        </w:rPr>
        <w:t>how pension rights ae valued for lifetime allowance purposes</w:t>
      </w:r>
      <w:r w:rsidR="00D94FC3" w:rsidRPr="00E86026">
        <w:rPr>
          <w:rFonts w:ascii="Carlito" w:hAnsi="Carlito"/>
          <w:sz w:val="18"/>
          <w:szCs w:val="18"/>
        </w:rPr>
        <w:t>,</w:t>
      </w:r>
      <w:r w:rsidR="006E6DAF" w:rsidRPr="00E86026">
        <w:rPr>
          <w:rFonts w:ascii="Carlito" w:hAnsi="Carlito"/>
          <w:sz w:val="18"/>
          <w:szCs w:val="18"/>
        </w:rPr>
        <w:tab/>
      </w:r>
    </w:p>
    <w:p w14:paraId="478A0015" w14:textId="77777777" w:rsidR="006E6DAF" w:rsidRPr="00E86026" w:rsidRDefault="006E6DAF" w:rsidP="006E6DAF">
      <w:pPr>
        <w:tabs>
          <w:tab w:val="left" w:pos="-720"/>
        </w:tabs>
        <w:suppressAutoHyphens/>
        <w:spacing w:line="240" w:lineRule="auto"/>
        <w:ind w:left="475" w:right="27"/>
        <w:jc w:val="both"/>
        <w:rPr>
          <w:rFonts w:ascii="Carlito" w:hAnsi="Carlito"/>
          <w:b/>
          <w:sz w:val="18"/>
          <w:szCs w:val="18"/>
        </w:rPr>
      </w:pPr>
    </w:p>
    <w:p w14:paraId="1431EF10" w14:textId="77777777" w:rsidR="006E6DAF" w:rsidRPr="00E86026" w:rsidRDefault="006E6DAF" w:rsidP="006E6DAF">
      <w:pPr>
        <w:tabs>
          <w:tab w:val="left" w:pos="-720"/>
          <w:tab w:val="left" w:pos="475"/>
        </w:tabs>
        <w:suppressAutoHyphens/>
        <w:spacing w:line="240" w:lineRule="auto"/>
        <w:ind w:left="1555" w:right="27"/>
        <w:rPr>
          <w:rFonts w:ascii="Carlito" w:hAnsi="Carlito"/>
          <w:b/>
          <w:sz w:val="18"/>
          <w:szCs w:val="18"/>
        </w:rPr>
      </w:pP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  <w:t xml:space="preserve">    </w:t>
      </w:r>
      <w:r w:rsidRPr="00E86026">
        <w:rPr>
          <w:rFonts w:ascii="Carlito" w:hAnsi="Carlito"/>
          <w:b/>
          <w:sz w:val="18"/>
          <w:szCs w:val="18"/>
        </w:rPr>
        <w:t>10 marks</w:t>
      </w:r>
    </w:p>
    <w:p w14:paraId="5AACEC96" w14:textId="77777777" w:rsidR="006E6DAF" w:rsidRPr="00E86026" w:rsidRDefault="006E6DAF" w:rsidP="006E6DAF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36FD240A" w14:textId="77777777" w:rsidR="006E6DAF" w:rsidRPr="00E86026" w:rsidRDefault="006E6DAF" w:rsidP="006E6DA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hAnsi="Carlito"/>
          <w:sz w:val="18"/>
          <w:szCs w:val="18"/>
        </w:rPr>
      </w:pP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</w:r>
      <w:r w:rsidRPr="00E86026">
        <w:rPr>
          <w:rFonts w:ascii="Carlito" w:hAnsi="Carlito"/>
          <w:sz w:val="18"/>
          <w:szCs w:val="18"/>
        </w:rPr>
        <w:tab/>
      </w:r>
    </w:p>
    <w:p w14:paraId="285C5C8A" w14:textId="77777777" w:rsidR="00ED3BDC" w:rsidRPr="00E86026" w:rsidRDefault="00ED3BDC" w:rsidP="002476EE">
      <w:pPr>
        <w:ind w:left="7920"/>
        <w:jc w:val="left"/>
        <w:rPr>
          <w:rFonts w:ascii="Carlito" w:hAnsi="Carlito"/>
          <w:b/>
          <w:sz w:val="18"/>
          <w:szCs w:val="18"/>
        </w:rPr>
      </w:pPr>
    </w:p>
    <w:sectPr w:rsidR="00ED3BDC" w:rsidRPr="00E86026" w:rsidSect="00714659">
      <w:headerReference w:type="default" r:id="rId8"/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7C3F" w14:textId="77777777" w:rsidR="00305CA7" w:rsidRDefault="00305CA7" w:rsidP="00D12C30">
      <w:pPr>
        <w:spacing w:line="240" w:lineRule="auto"/>
      </w:pPr>
      <w:r>
        <w:separator/>
      </w:r>
    </w:p>
  </w:endnote>
  <w:endnote w:type="continuationSeparator" w:id="0">
    <w:p w14:paraId="20B937C8" w14:textId="77777777" w:rsidR="00305CA7" w:rsidRDefault="00305CA7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55AB" w14:textId="37ED6BCC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</w:t>
    </w:r>
    <w:r w:rsidR="00D906C3">
      <w:rPr>
        <w:sz w:val="16"/>
        <w:szCs w:val="16"/>
      </w:rPr>
      <w:t>3</w:t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A12D86">
      <w:rPr>
        <w:sz w:val="16"/>
        <w:szCs w:val="16"/>
      </w:rPr>
      <w:t>2</w:t>
    </w:r>
    <w:r w:rsidR="000570FA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03AD64DB" w14:textId="093A64AF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0570FA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2E3E" w14:textId="77777777" w:rsidR="00305CA7" w:rsidRDefault="00305CA7" w:rsidP="00D12C30">
      <w:pPr>
        <w:spacing w:line="240" w:lineRule="auto"/>
      </w:pPr>
      <w:r>
        <w:separator/>
      </w:r>
    </w:p>
  </w:footnote>
  <w:footnote w:type="continuationSeparator" w:id="0">
    <w:p w14:paraId="2D3DE602" w14:textId="77777777" w:rsidR="00305CA7" w:rsidRDefault="00305CA7" w:rsidP="00D1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B64C" w14:textId="35ABD2F7" w:rsidR="00FB7C81" w:rsidRDefault="00E86026" w:rsidP="00E86026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C9119E" wp14:editId="4C21FD7A">
          <wp:simplePos x="0" y="0"/>
          <wp:positionH relativeFrom="margin">
            <wp:align>left</wp:align>
          </wp:positionH>
          <wp:positionV relativeFrom="page">
            <wp:posOffset>114079</wp:posOffset>
          </wp:positionV>
          <wp:extent cx="2339975" cy="128270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5B5"/>
    <w:multiLevelType w:val="hybridMultilevel"/>
    <w:tmpl w:val="6BBC79E0"/>
    <w:lvl w:ilvl="0" w:tplc="50485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21A9"/>
    <w:multiLevelType w:val="hybridMultilevel"/>
    <w:tmpl w:val="035EAFF8"/>
    <w:lvl w:ilvl="0" w:tplc="4FFCE62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03C4"/>
    <w:multiLevelType w:val="hybridMultilevel"/>
    <w:tmpl w:val="649AD09E"/>
    <w:lvl w:ilvl="0" w:tplc="CDB09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FE4"/>
    <w:multiLevelType w:val="hybridMultilevel"/>
    <w:tmpl w:val="82FA469E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012F"/>
    <w:multiLevelType w:val="hybridMultilevel"/>
    <w:tmpl w:val="775EE42E"/>
    <w:lvl w:ilvl="0" w:tplc="73C861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E2C"/>
    <w:multiLevelType w:val="hybridMultilevel"/>
    <w:tmpl w:val="947CEC8A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6E6C44"/>
    <w:multiLevelType w:val="hybridMultilevel"/>
    <w:tmpl w:val="580AE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10C"/>
    <w:multiLevelType w:val="hybridMultilevel"/>
    <w:tmpl w:val="1B52876A"/>
    <w:lvl w:ilvl="0" w:tplc="2E3AEF68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08BF"/>
    <w:multiLevelType w:val="hybridMultilevel"/>
    <w:tmpl w:val="804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01BB"/>
    <w:multiLevelType w:val="hybridMultilevel"/>
    <w:tmpl w:val="189A44B4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36823F4"/>
    <w:multiLevelType w:val="hybridMultilevel"/>
    <w:tmpl w:val="DBFCD2BE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1B511D5E"/>
    <w:multiLevelType w:val="hybridMultilevel"/>
    <w:tmpl w:val="119AC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4FAB"/>
    <w:multiLevelType w:val="hybridMultilevel"/>
    <w:tmpl w:val="8C26243E"/>
    <w:lvl w:ilvl="0" w:tplc="7730ECD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32E3"/>
    <w:multiLevelType w:val="hybridMultilevel"/>
    <w:tmpl w:val="0C94CB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E0109"/>
    <w:multiLevelType w:val="hybridMultilevel"/>
    <w:tmpl w:val="5A062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20C"/>
    <w:multiLevelType w:val="hybridMultilevel"/>
    <w:tmpl w:val="179CFCF6"/>
    <w:lvl w:ilvl="0" w:tplc="17BE3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B02A1"/>
    <w:multiLevelType w:val="hybridMultilevel"/>
    <w:tmpl w:val="A4D85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237EA"/>
    <w:multiLevelType w:val="hybridMultilevel"/>
    <w:tmpl w:val="A8681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DB8"/>
    <w:multiLevelType w:val="hybridMultilevel"/>
    <w:tmpl w:val="DB0C1C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00F10"/>
    <w:multiLevelType w:val="hybridMultilevel"/>
    <w:tmpl w:val="7DCA2400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3FC233F0"/>
    <w:multiLevelType w:val="hybridMultilevel"/>
    <w:tmpl w:val="6238842A"/>
    <w:lvl w:ilvl="0" w:tplc="CEBA5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518E0"/>
    <w:multiLevelType w:val="hybridMultilevel"/>
    <w:tmpl w:val="AA6ED204"/>
    <w:lvl w:ilvl="0" w:tplc="879014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467B3"/>
    <w:multiLevelType w:val="hybridMultilevel"/>
    <w:tmpl w:val="456CCC32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84E1894"/>
    <w:multiLevelType w:val="hybridMultilevel"/>
    <w:tmpl w:val="4DAE9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A445B"/>
    <w:multiLevelType w:val="hybridMultilevel"/>
    <w:tmpl w:val="26E2F302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AEB700B"/>
    <w:multiLevelType w:val="hybridMultilevel"/>
    <w:tmpl w:val="5C8E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46FF0"/>
    <w:multiLevelType w:val="multilevel"/>
    <w:tmpl w:val="2E48C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28871C6"/>
    <w:multiLevelType w:val="hybridMultilevel"/>
    <w:tmpl w:val="2A2C3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8B597F"/>
    <w:multiLevelType w:val="hybridMultilevel"/>
    <w:tmpl w:val="3162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B42"/>
    <w:multiLevelType w:val="hybridMultilevel"/>
    <w:tmpl w:val="41CA60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AC408E"/>
    <w:multiLevelType w:val="hybridMultilevel"/>
    <w:tmpl w:val="78C82CD0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53DA1D21"/>
    <w:multiLevelType w:val="hybridMultilevel"/>
    <w:tmpl w:val="69706586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2" w15:restartNumberingAfterBreak="0">
    <w:nsid w:val="541915A4"/>
    <w:multiLevelType w:val="hybridMultilevel"/>
    <w:tmpl w:val="61BE2E06"/>
    <w:lvl w:ilvl="0" w:tplc="1ED4FD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80AC3EC">
      <w:start w:val="1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A3EC7"/>
    <w:multiLevelType w:val="hybridMultilevel"/>
    <w:tmpl w:val="2BFE02FE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 w15:restartNumberingAfterBreak="0">
    <w:nsid w:val="575E7443"/>
    <w:multiLevelType w:val="hybridMultilevel"/>
    <w:tmpl w:val="744E5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34DC9"/>
    <w:multiLevelType w:val="hybridMultilevel"/>
    <w:tmpl w:val="97A2A3DE"/>
    <w:lvl w:ilvl="0" w:tplc="DEB09A9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626B3"/>
    <w:multiLevelType w:val="hybridMultilevel"/>
    <w:tmpl w:val="BEF076BA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7" w15:restartNumberingAfterBreak="0">
    <w:nsid w:val="618F7259"/>
    <w:multiLevelType w:val="hybridMultilevel"/>
    <w:tmpl w:val="5BB6C0D4"/>
    <w:lvl w:ilvl="0" w:tplc="C09A6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B0499B"/>
    <w:multiLevelType w:val="hybridMultilevel"/>
    <w:tmpl w:val="27D69476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9" w15:restartNumberingAfterBreak="0">
    <w:nsid w:val="68055D20"/>
    <w:multiLevelType w:val="hybridMultilevel"/>
    <w:tmpl w:val="41048044"/>
    <w:lvl w:ilvl="0" w:tplc="9AA42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30ECD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F2247E"/>
    <w:multiLevelType w:val="hybridMultilevel"/>
    <w:tmpl w:val="C6AE9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55087"/>
    <w:multiLevelType w:val="hybridMultilevel"/>
    <w:tmpl w:val="0C20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B3F0A"/>
    <w:multiLevelType w:val="hybridMultilevel"/>
    <w:tmpl w:val="2BDC1B68"/>
    <w:lvl w:ilvl="0" w:tplc="BD3E7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22B45"/>
    <w:multiLevelType w:val="hybridMultilevel"/>
    <w:tmpl w:val="5C548F4E"/>
    <w:lvl w:ilvl="0" w:tplc="986AAA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67C1"/>
    <w:multiLevelType w:val="hybridMultilevel"/>
    <w:tmpl w:val="5D4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4"/>
  </w:num>
  <w:num w:numId="4">
    <w:abstractNumId w:val="14"/>
  </w:num>
  <w:num w:numId="5">
    <w:abstractNumId w:val="33"/>
  </w:num>
  <w:num w:numId="6">
    <w:abstractNumId w:val="36"/>
  </w:num>
  <w:num w:numId="7">
    <w:abstractNumId w:val="12"/>
  </w:num>
  <w:num w:numId="8">
    <w:abstractNumId w:val="22"/>
  </w:num>
  <w:num w:numId="9">
    <w:abstractNumId w:val="10"/>
  </w:num>
  <w:num w:numId="10">
    <w:abstractNumId w:val="19"/>
  </w:num>
  <w:num w:numId="11">
    <w:abstractNumId w:val="38"/>
  </w:num>
  <w:num w:numId="12">
    <w:abstractNumId w:val="20"/>
  </w:num>
  <w:num w:numId="13">
    <w:abstractNumId w:val="28"/>
  </w:num>
  <w:num w:numId="14">
    <w:abstractNumId w:val="26"/>
  </w:num>
  <w:num w:numId="15">
    <w:abstractNumId w:val="17"/>
  </w:num>
  <w:num w:numId="16">
    <w:abstractNumId w:val="29"/>
  </w:num>
  <w:num w:numId="17">
    <w:abstractNumId w:val="31"/>
  </w:num>
  <w:num w:numId="18">
    <w:abstractNumId w:val="30"/>
  </w:num>
  <w:num w:numId="19">
    <w:abstractNumId w:val="34"/>
  </w:num>
  <w:num w:numId="20">
    <w:abstractNumId w:val="18"/>
  </w:num>
  <w:num w:numId="21">
    <w:abstractNumId w:val="9"/>
  </w:num>
  <w:num w:numId="22">
    <w:abstractNumId w:val="13"/>
  </w:num>
  <w:num w:numId="23">
    <w:abstractNumId w:val="32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43"/>
  </w:num>
  <w:num w:numId="29">
    <w:abstractNumId w:val="0"/>
  </w:num>
  <w:num w:numId="30">
    <w:abstractNumId w:val="42"/>
  </w:num>
  <w:num w:numId="31">
    <w:abstractNumId w:val="35"/>
  </w:num>
  <w:num w:numId="32">
    <w:abstractNumId w:val="7"/>
  </w:num>
  <w:num w:numId="33">
    <w:abstractNumId w:val="15"/>
  </w:num>
  <w:num w:numId="34">
    <w:abstractNumId w:val="1"/>
  </w:num>
  <w:num w:numId="35">
    <w:abstractNumId w:val="25"/>
  </w:num>
  <w:num w:numId="36">
    <w:abstractNumId w:val="8"/>
  </w:num>
  <w:num w:numId="37">
    <w:abstractNumId w:val="44"/>
  </w:num>
  <w:num w:numId="38">
    <w:abstractNumId w:val="16"/>
  </w:num>
  <w:num w:numId="39">
    <w:abstractNumId w:val="37"/>
  </w:num>
  <w:num w:numId="40">
    <w:abstractNumId w:val="4"/>
  </w:num>
  <w:num w:numId="41">
    <w:abstractNumId w:val="27"/>
  </w:num>
  <w:num w:numId="42">
    <w:abstractNumId w:val="11"/>
  </w:num>
  <w:num w:numId="43">
    <w:abstractNumId w:val="6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41ACB"/>
    <w:rsid w:val="000570FA"/>
    <w:rsid w:val="000615FE"/>
    <w:rsid w:val="00084D68"/>
    <w:rsid w:val="00097EFE"/>
    <w:rsid w:val="000B0693"/>
    <w:rsid w:val="000D79B3"/>
    <w:rsid w:val="000E28BD"/>
    <w:rsid w:val="000F3357"/>
    <w:rsid w:val="000F5DEC"/>
    <w:rsid w:val="001029A5"/>
    <w:rsid w:val="00137A18"/>
    <w:rsid w:val="00196FA4"/>
    <w:rsid w:val="001E0B6B"/>
    <w:rsid w:val="00232B18"/>
    <w:rsid w:val="00243D9A"/>
    <w:rsid w:val="002476EE"/>
    <w:rsid w:val="0029453E"/>
    <w:rsid w:val="002B0FAD"/>
    <w:rsid w:val="002C5742"/>
    <w:rsid w:val="002D3C04"/>
    <w:rsid w:val="00305CA7"/>
    <w:rsid w:val="003908F1"/>
    <w:rsid w:val="003A192E"/>
    <w:rsid w:val="003D5410"/>
    <w:rsid w:val="003E6BEA"/>
    <w:rsid w:val="00400DA0"/>
    <w:rsid w:val="00405447"/>
    <w:rsid w:val="0046018F"/>
    <w:rsid w:val="00487340"/>
    <w:rsid w:val="004D22D9"/>
    <w:rsid w:val="004F7FEE"/>
    <w:rsid w:val="00510010"/>
    <w:rsid w:val="005111E9"/>
    <w:rsid w:val="0052536D"/>
    <w:rsid w:val="00533591"/>
    <w:rsid w:val="00534C33"/>
    <w:rsid w:val="0054099C"/>
    <w:rsid w:val="00567BB5"/>
    <w:rsid w:val="005752F4"/>
    <w:rsid w:val="005A4B84"/>
    <w:rsid w:val="005B54C3"/>
    <w:rsid w:val="005B7A4F"/>
    <w:rsid w:val="005C047F"/>
    <w:rsid w:val="005D0DF4"/>
    <w:rsid w:val="005E3206"/>
    <w:rsid w:val="005E41A6"/>
    <w:rsid w:val="005F5120"/>
    <w:rsid w:val="006048FE"/>
    <w:rsid w:val="00620949"/>
    <w:rsid w:val="00623174"/>
    <w:rsid w:val="00626211"/>
    <w:rsid w:val="0064035A"/>
    <w:rsid w:val="00676AAD"/>
    <w:rsid w:val="006E6DAF"/>
    <w:rsid w:val="00704DEC"/>
    <w:rsid w:val="00714659"/>
    <w:rsid w:val="00725188"/>
    <w:rsid w:val="00725974"/>
    <w:rsid w:val="007310D7"/>
    <w:rsid w:val="00791676"/>
    <w:rsid w:val="007C3C7F"/>
    <w:rsid w:val="008252E7"/>
    <w:rsid w:val="00843B27"/>
    <w:rsid w:val="0084458A"/>
    <w:rsid w:val="0089509D"/>
    <w:rsid w:val="008B53C2"/>
    <w:rsid w:val="008D2344"/>
    <w:rsid w:val="008E1B69"/>
    <w:rsid w:val="008F1525"/>
    <w:rsid w:val="009067B3"/>
    <w:rsid w:val="00907E99"/>
    <w:rsid w:val="00920C8B"/>
    <w:rsid w:val="00930630"/>
    <w:rsid w:val="00934F65"/>
    <w:rsid w:val="0098145A"/>
    <w:rsid w:val="00997DBC"/>
    <w:rsid w:val="009F1838"/>
    <w:rsid w:val="00A12D86"/>
    <w:rsid w:val="00A1418D"/>
    <w:rsid w:val="00A62630"/>
    <w:rsid w:val="00A65C68"/>
    <w:rsid w:val="00A77A0B"/>
    <w:rsid w:val="00AA3DE8"/>
    <w:rsid w:val="00AB5038"/>
    <w:rsid w:val="00AF6B6B"/>
    <w:rsid w:val="00B04523"/>
    <w:rsid w:val="00B21ADC"/>
    <w:rsid w:val="00B96EC5"/>
    <w:rsid w:val="00BB5282"/>
    <w:rsid w:val="00BE1F20"/>
    <w:rsid w:val="00BF3262"/>
    <w:rsid w:val="00BF3398"/>
    <w:rsid w:val="00C01091"/>
    <w:rsid w:val="00C6488B"/>
    <w:rsid w:val="00C95E30"/>
    <w:rsid w:val="00CC0D2D"/>
    <w:rsid w:val="00D12C30"/>
    <w:rsid w:val="00D65AEB"/>
    <w:rsid w:val="00D906C3"/>
    <w:rsid w:val="00D9242C"/>
    <w:rsid w:val="00D94FC3"/>
    <w:rsid w:val="00DC26A6"/>
    <w:rsid w:val="00DD79BB"/>
    <w:rsid w:val="00E21312"/>
    <w:rsid w:val="00E86026"/>
    <w:rsid w:val="00EB3201"/>
    <w:rsid w:val="00EB4F97"/>
    <w:rsid w:val="00ED24FF"/>
    <w:rsid w:val="00ED3BDC"/>
    <w:rsid w:val="00ED75FE"/>
    <w:rsid w:val="00F25E69"/>
    <w:rsid w:val="00F91ACB"/>
    <w:rsid w:val="00F95D78"/>
    <w:rsid w:val="00FB7C81"/>
    <w:rsid w:val="00FD2ADA"/>
    <w:rsid w:val="00FE1775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FFC25E"/>
  <w15:docId w15:val="{E9AF424E-2AC0-4162-8B40-BB54F82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AAD3-24B7-48F8-B35D-545C05AD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9</cp:revision>
  <cp:lastPrinted>2015-12-02T17:19:00Z</cp:lastPrinted>
  <dcterms:created xsi:type="dcterms:W3CDTF">2021-01-20T15:49:00Z</dcterms:created>
  <dcterms:modified xsi:type="dcterms:W3CDTF">2021-01-26T16:26:00Z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laura.webb@towerswatson.com</vt:lpwstr>
  </property>
  <property fmtid="{D5CDD505-2E9C-101B-9397-08002B2CF9AE}" pid="5" name="MSIP_Label_9c700311-1b20-487f-9129-30717d50ca8e_SetDate">
    <vt:lpwstr>2021-01-20T15:49:05.6718424Z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58743ead-8721-4de3-907b-f7f1d4b97ec2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laura.webb@towerswatson.com</vt:lpwstr>
  </property>
  <property fmtid="{D5CDD505-2E9C-101B-9397-08002B2CF9AE}" pid="13" name="MSIP_Label_d347b247-e90e-43a3-9d7b-004f14ae6873_SetDate">
    <vt:lpwstr>2021-01-20T15:49:05.6718424Z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58743ead-8721-4de3-907b-f7f1d4b97ec2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