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B9863" w14:textId="77777777" w:rsidR="00FC37C6" w:rsidRDefault="00FC37C6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Town Hall will be closed on </w:t>
      </w:r>
    </w:p>
    <w:p w14:paraId="2961DAAD" w14:textId="22AB1EF5" w:rsidR="00FC37C6" w:rsidRDefault="00FC37C6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Monday, April 15, 2024</w:t>
      </w:r>
    </w:p>
    <w:p w14:paraId="42C21FAC" w14:textId="77777777" w:rsidR="00FC37C6" w:rsidRDefault="00FC37C6">
      <w:pPr>
        <w:rPr>
          <w:b/>
          <w:bCs/>
          <w:sz w:val="56"/>
          <w:szCs w:val="56"/>
        </w:rPr>
      </w:pPr>
    </w:p>
    <w:p w14:paraId="0BA5865D" w14:textId="2006FCC3" w:rsidR="003F59BA" w:rsidRDefault="00D324E5">
      <w:r w:rsidRPr="00FC37C6">
        <w:rPr>
          <w:noProof/>
          <w:sz w:val="52"/>
          <w:szCs w:val="52"/>
        </w:rPr>
        <w:drawing>
          <wp:inline distT="0" distB="0" distL="0" distR="0" wp14:anchorId="5421ECA1" wp14:editId="302F60A0">
            <wp:extent cx="5958840" cy="4674998"/>
            <wp:effectExtent l="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225" cy="467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5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E5"/>
    <w:rsid w:val="003F59BA"/>
    <w:rsid w:val="00D324E5"/>
    <w:rsid w:val="00FC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05E5"/>
  <w15:chartTrackingRefBased/>
  <w15:docId w15:val="{EA924DBD-342B-4A82-AAAD-4E7FF713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Florida</dc:creator>
  <cp:keywords/>
  <dc:description/>
  <cp:lastModifiedBy>Town of Florida</cp:lastModifiedBy>
  <cp:revision>2</cp:revision>
  <dcterms:created xsi:type="dcterms:W3CDTF">2024-04-12T14:07:00Z</dcterms:created>
  <dcterms:modified xsi:type="dcterms:W3CDTF">2024-04-12T14:11:00Z</dcterms:modified>
</cp:coreProperties>
</file>