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F7C5" w14:textId="77777777" w:rsidR="0004112D" w:rsidRDefault="00001D04" w:rsidP="00001D04">
      <w:pPr>
        <w:ind w:left="-7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05E532" wp14:editId="21369E49">
                <wp:extent cx="2052828" cy="899160"/>
                <wp:effectExtent l="0" t="0" r="0" b="0"/>
                <wp:docPr id="5584" name="Group 5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828" cy="899160"/>
                          <a:chOff x="0" y="0"/>
                          <a:chExt cx="2052828" cy="8991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828" cy="899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0292" y="471116"/>
                            <a:ext cx="59308" cy="165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94FCE" w14:textId="77777777" w:rsidR="0004112D" w:rsidRDefault="00001D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0292" y="625105"/>
                            <a:ext cx="55809" cy="165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68EFC" w14:textId="77777777" w:rsidR="0004112D" w:rsidRDefault="00001D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84" style="width:161.64pt;height:70.8pt;mso-position-horizontal-relative:char;mso-position-vertical-relative:line" coordsize="20528,8991">
                <v:shape id="Picture 7" style="position:absolute;width:20528;height:8991;left:0;top:0;" filled="f">
                  <v:imagedata r:id="rId5"/>
                </v:shape>
                <v:rect id="Rectangle 8" style="position:absolute;width:593;height:1658;left:502;top:47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58;height:1657;left:502;top:6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Μονάδα Κληρονομικών και Σπανίων Καρδιαγγειακών  Παθήσεων   </w:t>
      </w:r>
    </w:p>
    <w:p w14:paraId="30A83D19" w14:textId="77777777" w:rsidR="0004112D" w:rsidRDefault="00001D04">
      <w:pPr>
        <w:ind w:left="-5" w:right="1140"/>
      </w:pPr>
      <w:r>
        <w:t xml:space="preserve">Επιστημονικός Υπεύθυνος: Α. Αναστασάκης, MD, PhD Αναπληρωτής Διευθυντής Καρδιολογικού Τομέα anastasakis@ocsc.gr | www.icardiacnet.gr </w:t>
      </w:r>
    </w:p>
    <w:p w14:paraId="413CBDBA" w14:textId="77777777" w:rsidR="0004112D" w:rsidRDefault="00001D04">
      <w:pPr>
        <w:spacing w:after="46" w:line="259" w:lineRule="auto"/>
        <w:ind w:lef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631862" wp14:editId="3FAB347A">
                <wp:extent cx="4992624" cy="6096"/>
                <wp:effectExtent l="0" t="0" r="0" b="0"/>
                <wp:docPr id="5585" name="Group 5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624" cy="6096"/>
                          <a:chOff x="0" y="0"/>
                          <a:chExt cx="4992624" cy="6096"/>
                        </a:xfrm>
                      </wpg:grpSpPr>
                      <wps:wsp>
                        <wps:cNvPr id="6017" name="Shape 6017"/>
                        <wps:cNvSpPr/>
                        <wps:spPr>
                          <a:xfrm>
                            <a:off x="0" y="0"/>
                            <a:ext cx="4992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4" h="9144">
                                <a:moveTo>
                                  <a:pt x="0" y="0"/>
                                </a:moveTo>
                                <a:lnTo>
                                  <a:pt x="4992624" y="0"/>
                                </a:lnTo>
                                <a:lnTo>
                                  <a:pt x="4992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85" style="width:393.12pt;height:0.479996pt;mso-position-horizontal-relative:char;mso-position-vertical-relative:line" coordsize="49926,60">
                <v:shape id="Shape 6018" style="position:absolute;width:49926;height:91;left:0;top:0;" coordsize="4992624,9144" path="m0,0l4992624,0l49926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4753A6" w14:textId="77777777" w:rsidR="0004112D" w:rsidRDefault="00001D04">
      <w:pPr>
        <w:spacing w:after="0" w:line="259" w:lineRule="auto"/>
        <w:ind w:left="0" w:firstLine="0"/>
        <w:jc w:val="right"/>
      </w:pPr>
      <w:r>
        <w:t xml:space="preserve"> </w:t>
      </w:r>
    </w:p>
    <w:p w14:paraId="1560E14C" w14:textId="77777777" w:rsidR="0004112D" w:rsidRDefault="00001D04">
      <w:pPr>
        <w:spacing w:after="0" w:line="259" w:lineRule="auto"/>
        <w:ind w:left="0" w:right="65" w:firstLine="0"/>
        <w:jc w:val="right"/>
      </w:pPr>
      <w:r>
        <w:t xml:space="preserve">Αθήνα, 14/04/2022 </w:t>
      </w:r>
    </w:p>
    <w:p w14:paraId="4B63AFA4" w14:textId="06641898" w:rsidR="0004112D" w:rsidRDefault="00001D04">
      <w:pPr>
        <w:ind w:left="-5"/>
      </w:pPr>
      <w:r>
        <w:t xml:space="preserve"> </w:t>
      </w:r>
    </w:p>
    <w:tbl>
      <w:tblPr>
        <w:tblStyle w:val="TableGrid"/>
        <w:tblW w:w="8256" w:type="dxa"/>
        <w:tblInd w:w="5" w:type="dxa"/>
        <w:tblCellMar>
          <w:top w:w="48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5"/>
        <w:gridCol w:w="1606"/>
        <w:gridCol w:w="1865"/>
      </w:tblGrid>
      <w:tr w:rsidR="0004112D" w14:paraId="6399952A" w14:textId="77777777">
        <w:trPr>
          <w:trHeight w:val="252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1612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Cardiomyopathies </w:t>
            </w:r>
          </w:p>
        </w:tc>
      </w:tr>
      <w:tr w:rsidR="0004112D" w14:paraId="06747407" w14:textId="77777777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FC6A4A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F86604B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ORPHAcode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128D4B2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ICD-10 </w:t>
            </w:r>
          </w:p>
        </w:tc>
      </w:tr>
      <w:tr w:rsidR="0004112D" w14:paraId="2D56E651" w14:textId="77777777">
        <w:trPr>
          <w:trHeight w:val="253"/>
        </w:trPr>
        <w:tc>
          <w:tcPr>
            <w:tcW w:w="4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F55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Hypertrophic cardiomyopathy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1F7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217569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BB4A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I42.1/I42.2 </w:t>
            </w:r>
          </w:p>
        </w:tc>
      </w:tr>
      <w:tr w:rsidR="0004112D" w14:paraId="0B314C15" w14:textId="77777777">
        <w:trPr>
          <w:trHeight w:val="2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827F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Dilated cardiomyopathy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3083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217604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B422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I42.0 </w:t>
            </w:r>
          </w:p>
        </w:tc>
      </w:tr>
      <w:tr w:rsidR="0004112D" w14:paraId="099EDF03" w14:textId="77777777">
        <w:trPr>
          <w:trHeight w:val="4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6FEE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Arrhythmogenic right ventricular cardiomyopathy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0768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247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E3B1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I42.8 </w:t>
            </w:r>
          </w:p>
        </w:tc>
      </w:tr>
      <w:tr w:rsidR="0004112D" w14:paraId="7209C4D5" w14:textId="77777777">
        <w:trPr>
          <w:trHeight w:val="2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242C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Left ventricular non-compaction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7AA9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54260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7497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I42.8 </w:t>
            </w:r>
          </w:p>
        </w:tc>
      </w:tr>
      <w:tr w:rsidR="0004112D" w14:paraId="145DFC9A" w14:textId="77777777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D10281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Restrictive cardiomyopathy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5A1B0E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217635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7CCBC3B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I42.5 </w:t>
            </w:r>
          </w:p>
        </w:tc>
      </w:tr>
      <w:tr w:rsidR="0004112D" w14:paraId="320FAC87" w14:textId="77777777">
        <w:trPr>
          <w:trHeight w:val="253"/>
        </w:trPr>
        <w:tc>
          <w:tcPr>
            <w:tcW w:w="4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5943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Peripartum cardiomyopathy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5DD2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563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0C25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O90.3 </w:t>
            </w:r>
          </w:p>
        </w:tc>
      </w:tr>
      <w:tr w:rsidR="0004112D" w14:paraId="36EC0945" w14:textId="77777777">
        <w:trPr>
          <w:trHeight w:val="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7CA7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Unclassified cardiomyopathy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E2B2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217678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79D7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- </w:t>
            </w:r>
          </w:p>
        </w:tc>
      </w:tr>
      <w:tr w:rsidR="0004112D" w14:paraId="428B6CC8" w14:textId="77777777">
        <w:trPr>
          <w:trHeight w:val="2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2C5F94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Myocarditis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5B7D7D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-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5EA249D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I41.2 </w:t>
            </w:r>
          </w:p>
        </w:tc>
      </w:tr>
      <w:tr w:rsidR="0004112D" w14:paraId="505CDD97" w14:textId="77777777">
        <w:trPr>
          <w:trHeight w:val="253"/>
        </w:trPr>
        <w:tc>
          <w:tcPr>
            <w:tcW w:w="4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503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Noonan syndrome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048F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638/648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AE28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Q87.1 </w:t>
            </w:r>
          </w:p>
        </w:tc>
      </w:tr>
      <w:tr w:rsidR="0004112D" w14:paraId="3571960B" w14:textId="77777777">
        <w:trPr>
          <w:trHeight w:val="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D861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Costello syndrome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1A4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3071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C775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Q87.8 </w:t>
            </w:r>
          </w:p>
        </w:tc>
      </w:tr>
      <w:tr w:rsidR="0004112D" w14:paraId="087B97CA" w14:textId="77777777">
        <w:trPr>
          <w:trHeight w:val="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E2DC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Leopard syndrome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FAF9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500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EF43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Q87.1 </w:t>
            </w:r>
          </w:p>
        </w:tc>
      </w:tr>
      <w:tr w:rsidR="0004112D" w14:paraId="4787DDA5" w14:textId="77777777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87AC793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Neurofibromatosis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94705CD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636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4B67A8A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Q85.0 </w:t>
            </w:r>
          </w:p>
        </w:tc>
      </w:tr>
      <w:tr w:rsidR="0004112D" w14:paraId="0759AB11" w14:textId="77777777">
        <w:trPr>
          <w:trHeight w:val="251"/>
        </w:trPr>
        <w:tc>
          <w:tcPr>
            <w:tcW w:w="4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D0CB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Cardiofaciocutaneous syndrome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CB05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1340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5F66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Q87.8 </w:t>
            </w:r>
          </w:p>
        </w:tc>
      </w:tr>
      <w:tr w:rsidR="0004112D" w14:paraId="22BDEE1E" w14:textId="77777777">
        <w:trPr>
          <w:trHeight w:val="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6AF1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Danon disease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6921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34587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FF10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E74.0 </w:t>
            </w:r>
          </w:p>
        </w:tc>
      </w:tr>
      <w:tr w:rsidR="0004112D" w14:paraId="2A12013D" w14:textId="77777777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64BE8D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Pompe disease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EF1645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361008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E74.0 </w:t>
            </w:r>
          </w:p>
        </w:tc>
      </w:tr>
      <w:tr w:rsidR="0004112D" w14:paraId="2AACB4BD" w14:textId="77777777">
        <w:trPr>
          <w:trHeight w:val="253"/>
        </w:trPr>
        <w:tc>
          <w:tcPr>
            <w:tcW w:w="4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3E3B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MPS/PRKAG2 without orpha codes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255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--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29DC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4112D" w14:paraId="43C741EF" w14:textId="77777777">
        <w:trPr>
          <w:trHeight w:val="2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8C01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Fabry disease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D7EE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324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AFF0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E75.2 </w:t>
            </w:r>
          </w:p>
        </w:tc>
      </w:tr>
      <w:tr w:rsidR="0004112D" w14:paraId="13DD0086" w14:textId="77777777">
        <w:trPr>
          <w:trHeight w:val="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4D0F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Hereditary familial Amyloidosis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0D1F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271861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1B7A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-- </w:t>
            </w:r>
          </w:p>
        </w:tc>
      </w:tr>
      <w:tr w:rsidR="0004112D" w14:paraId="1D2926D1" w14:textId="77777777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069C90F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Barth syndrome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52F6A7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111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ACD32F8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E71.1 </w:t>
            </w:r>
          </w:p>
        </w:tc>
      </w:tr>
      <w:tr w:rsidR="0004112D" w14:paraId="281E0BC4" w14:textId="77777777">
        <w:trPr>
          <w:trHeight w:val="253"/>
        </w:trPr>
        <w:tc>
          <w:tcPr>
            <w:tcW w:w="4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E7C8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MELAS syndrome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C4EA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550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1601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E71.3 </w:t>
            </w:r>
          </w:p>
        </w:tc>
      </w:tr>
      <w:tr w:rsidR="0004112D" w14:paraId="625008F0" w14:textId="77777777">
        <w:trPr>
          <w:trHeight w:val="2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2B28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Friedriech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65EA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95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8751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G11.1 </w:t>
            </w:r>
          </w:p>
        </w:tc>
      </w:tr>
      <w:tr w:rsidR="0004112D" w14:paraId="5D25FC9C" w14:textId="77777777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73C936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Becker syndrome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FAF747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262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5ED56C0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G71.0 </w:t>
            </w:r>
          </w:p>
        </w:tc>
      </w:tr>
      <w:tr w:rsidR="0004112D" w14:paraId="46E242BD" w14:textId="77777777">
        <w:trPr>
          <w:trHeight w:val="253"/>
        </w:trPr>
        <w:tc>
          <w:tcPr>
            <w:tcW w:w="4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C5FD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Duchenne 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422C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262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3B7F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G71.0 </w:t>
            </w:r>
          </w:p>
        </w:tc>
      </w:tr>
      <w:tr w:rsidR="0004112D" w14:paraId="2E900890" w14:textId="77777777">
        <w:trPr>
          <w:trHeight w:val="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3110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Myotonic dystrophy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1BF1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206647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9A09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G71.1 </w:t>
            </w:r>
          </w:p>
        </w:tc>
      </w:tr>
      <w:tr w:rsidR="0004112D" w14:paraId="1710570C" w14:textId="77777777">
        <w:trPr>
          <w:trHeight w:val="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61D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Emery Dreifuss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C383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261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77E4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G71.0 </w:t>
            </w:r>
          </w:p>
        </w:tc>
      </w:tr>
      <w:tr w:rsidR="0004112D" w14:paraId="14040533" w14:textId="77777777">
        <w:trPr>
          <w:trHeight w:val="49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C71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Down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D706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870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D133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Q90.0 /Q90.1  </w:t>
            </w:r>
          </w:p>
          <w:p w14:paraId="651C916E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Q90.2 / Q90.9 </w:t>
            </w:r>
          </w:p>
        </w:tc>
      </w:tr>
      <w:tr w:rsidR="0004112D" w14:paraId="63CC5555" w14:textId="77777777">
        <w:trPr>
          <w:trHeight w:val="253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484001" w14:textId="77777777" w:rsidR="0004112D" w:rsidRDefault="00001D04">
            <w:pPr>
              <w:spacing w:after="0" w:line="259" w:lineRule="auto"/>
              <w:ind w:left="5" w:firstLine="0"/>
            </w:pPr>
            <w:r>
              <w:t>Channelopathies</w:t>
            </w:r>
            <w:r>
              <w:t xml:space="preserve"> </w:t>
            </w:r>
          </w:p>
        </w:tc>
      </w:tr>
      <w:tr w:rsidR="0004112D" w14:paraId="18E3336A" w14:textId="77777777">
        <w:trPr>
          <w:trHeight w:val="251"/>
        </w:trPr>
        <w:tc>
          <w:tcPr>
            <w:tcW w:w="4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782B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Familial long QT syndrome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DEBD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768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DFB0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I45.8 </w:t>
            </w:r>
          </w:p>
        </w:tc>
      </w:tr>
      <w:tr w:rsidR="0004112D" w14:paraId="4723D50A" w14:textId="77777777">
        <w:trPr>
          <w:trHeight w:val="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2021" w14:textId="77777777" w:rsidR="0004112D" w:rsidRDefault="00001D04">
            <w:pPr>
              <w:spacing w:after="0" w:line="259" w:lineRule="auto"/>
              <w:ind w:left="5" w:firstLine="0"/>
            </w:pPr>
            <w:r>
              <w:lastRenderedPageBreak/>
              <w:t xml:space="preserve">Brugada syndrome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7BCA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130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BA25" w14:textId="77777777" w:rsidR="0004112D" w:rsidRDefault="00001D04">
            <w:pPr>
              <w:spacing w:after="0" w:line="259" w:lineRule="auto"/>
              <w:ind w:left="4" w:firstLine="0"/>
            </w:pPr>
            <w:r>
              <w:t xml:space="preserve">I49.8 </w:t>
            </w:r>
          </w:p>
        </w:tc>
      </w:tr>
      <w:tr w:rsidR="0004112D" w14:paraId="250EB0DA" w14:textId="77777777">
        <w:trPr>
          <w:trHeight w:val="4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B1EE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Catecholaminergic polymorphic ventricular tachycardia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D45F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3286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2358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I47.2 </w:t>
            </w:r>
          </w:p>
        </w:tc>
      </w:tr>
      <w:tr w:rsidR="0004112D" w14:paraId="367FCF2C" w14:textId="77777777">
        <w:trPr>
          <w:trHeight w:val="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526B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Familial short QT syndrome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A7B0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51083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FC73" w14:textId="77777777" w:rsidR="0004112D" w:rsidRDefault="00001D04">
            <w:pPr>
              <w:spacing w:after="0" w:line="259" w:lineRule="auto"/>
              <w:ind w:left="5" w:firstLine="0"/>
            </w:pPr>
            <w:r>
              <w:t xml:space="preserve">I49.8 </w:t>
            </w:r>
          </w:p>
        </w:tc>
      </w:tr>
      <w:tr w:rsidR="0004112D" w14:paraId="0C99A352" w14:textId="77777777">
        <w:trPr>
          <w:trHeight w:val="49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AD83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Idiopathic ventricular fibrillation - not Brugada type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552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228140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B8DB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I49.0 </w:t>
            </w:r>
          </w:p>
        </w:tc>
      </w:tr>
      <w:tr w:rsidR="0004112D" w14:paraId="6839525D" w14:textId="77777777">
        <w:trPr>
          <w:trHeight w:val="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B3AB5" w14:textId="77777777" w:rsidR="0004112D" w:rsidRDefault="00001D04">
            <w:pPr>
              <w:spacing w:after="0" w:line="259" w:lineRule="auto"/>
              <w:ind w:left="2" w:firstLine="0"/>
            </w:pPr>
            <w:r>
              <w:t>Aortopathies</w:t>
            </w: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A81B41" w14:textId="77777777" w:rsidR="0004112D" w:rsidRDefault="0004112D">
            <w:pPr>
              <w:spacing w:after="160" w:line="259" w:lineRule="auto"/>
              <w:ind w:left="0" w:firstLine="0"/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A5CDE" w14:textId="77777777" w:rsidR="0004112D" w:rsidRDefault="0004112D">
            <w:pPr>
              <w:spacing w:after="160" w:line="259" w:lineRule="auto"/>
              <w:ind w:left="0" w:firstLine="0"/>
            </w:pPr>
          </w:p>
        </w:tc>
      </w:tr>
      <w:tr w:rsidR="0004112D" w14:paraId="3F908A5F" w14:textId="77777777">
        <w:trPr>
          <w:trHeight w:val="2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AFF2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Marfan syndrome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C1E9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558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F02C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Q87.4 </w:t>
            </w:r>
          </w:p>
        </w:tc>
      </w:tr>
      <w:tr w:rsidR="0004112D" w14:paraId="07BCFE78" w14:textId="77777777">
        <w:trPr>
          <w:trHeight w:val="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1935CE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Loeys-Dietz syndrome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D31EAC5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60030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F082D41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Q87.4 </w:t>
            </w:r>
          </w:p>
        </w:tc>
      </w:tr>
      <w:tr w:rsidR="0004112D" w14:paraId="76509B66" w14:textId="77777777">
        <w:trPr>
          <w:trHeight w:val="251"/>
        </w:trPr>
        <w:tc>
          <w:tcPr>
            <w:tcW w:w="4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EBA0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Ehlers-Danlos syndrome 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5582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98249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23C9" w14:textId="77777777" w:rsidR="0004112D" w:rsidRDefault="00001D04">
            <w:pPr>
              <w:spacing w:after="0" w:line="259" w:lineRule="auto"/>
              <w:ind w:left="0" w:firstLine="0"/>
            </w:pPr>
            <w:r>
              <w:t xml:space="preserve">Q79.6 </w:t>
            </w:r>
          </w:p>
        </w:tc>
      </w:tr>
      <w:tr w:rsidR="0004112D" w14:paraId="15362377" w14:textId="77777777">
        <w:trPr>
          <w:trHeight w:val="4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9FE7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Rare disease with thoracic aortic aneurysm and aortic dissection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2088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285014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369" w14:textId="77777777" w:rsidR="0004112D" w:rsidRDefault="00001D04">
            <w:pPr>
              <w:spacing w:after="0" w:line="259" w:lineRule="auto"/>
              <w:ind w:left="2" w:firstLine="0"/>
            </w:pPr>
            <w:r>
              <w:t xml:space="preserve">I71 </w:t>
            </w:r>
          </w:p>
        </w:tc>
      </w:tr>
    </w:tbl>
    <w:p w14:paraId="58FB4A7F" w14:textId="77777777" w:rsidR="0004112D" w:rsidRDefault="00001D04">
      <w:pPr>
        <w:spacing w:after="14" w:line="259" w:lineRule="auto"/>
        <w:ind w:left="0" w:right="6473" w:firstLine="0"/>
        <w:jc w:val="center"/>
      </w:pPr>
      <w:r>
        <w:t xml:space="preserve"> </w:t>
      </w:r>
    </w:p>
    <w:p w14:paraId="3B65C1CE" w14:textId="77777777" w:rsidR="0004112D" w:rsidRDefault="00001D04">
      <w:pPr>
        <w:spacing w:after="12" w:line="259" w:lineRule="auto"/>
        <w:ind w:left="0" w:right="6473" w:firstLine="0"/>
        <w:jc w:val="center"/>
      </w:pPr>
      <w:r>
        <w:t xml:space="preserve"> </w:t>
      </w:r>
    </w:p>
    <w:p w14:paraId="49C8C33E" w14:textId="77777777" w:rsidR="0004112D" w:rsidRDefault="00001D04">
      <w:pPr>
        <w:spacing w:after="406" w:line="259" w:lineRule="auto"/>
        <w:ind w:left="0" w:right="6473" w:firstLine="0"/>
        <w:jc w:val="center"/>
      </w:pPr>
      <w:r>
        <w:t xml:space="preserve"> </w:t>
      </w:r>
    </w:p>
    <w:p w14:paraId="35F6FF56" w14:textId="77777777" w:rsidR="0004112D" w:rsidRDefault="00001D04">
      <w:pPr>
        <w:spacing w:after="971" w:line="259" w:lineRule="auto"/>
        <w:ind w:left="0" w:right="634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091419" wp14:editId="4554CC83">
                <wp:simplePos x="0" y="0"/>
                <wp:positionH relativeFrom="column">
                  <wp:posOffset>169164</wp:posOffset>
                </wp:positionH>
                <wp:positionV relativeFrom="paragraph">
                  <wp:posOffset>-364511</wp:posOffset>
                </wp:positionV>
                <wp:extent cx="4482084" cy="2304288"/>
                <wp:effectExtent l="0" t="0" r="0" b="0"/>
                <wp:wrapSquare wrapText="bothSides"/>
                <wp:docPr id="4194" name="Group 4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2084" cy="2304288"/>
                          <a:chOff x="0" y="0"/>
                          <a:chExt cx="4482084" cy="2304288"/>
                        </a:xfrm>
                      </wpg:grpSpPr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320" y="0"/>
                            <a:ext cx="3826764" cy="1536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5320" y="1536192"/>
                            <a:ext cx="3826764" cy="768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" name="Rectangle 353"/>
                        <wps:cNvSpPr/>
                        <wps:spPr>
                          <a:xfrm>
                            <a:off x="0" y="199920"/>
                            <a:ext cx="2447626" cy="149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A329B" w14:textId="77777777" w:rsidR="0004112D" w:rsidRDefault="00001D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0"/>
                                  <w:sz w:val="19"/>
                                </w:rPr>
                                <w:t>Άρης</w:t>
                              </w:r>
                              <w:r>
                                <w:rPr>
                                  <w:spacing w:val="19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Αναστασάκης,</w:t>
                              </w:r>
                              <w:r>
                                <w:rPr>
                                  <w:spacing w:val="19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MD,</w:t>
                              </w:r>
                              <w:r>
                                <w:rPr>
                                  <w:spacing w:val="2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9"/>
                                </w:rPr>
                                <w:t>PhD</w:t>
                              </w:r>
                              <w:r>
                                <w:rPr>
                                  <w:spacing w:val="21"/>
                                  <w:w w:val="12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0" y="527581"/>
                            <a:ext cx="2292703" cy="149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947AA" w14:textId="77777777" w:rsidR="0004112D" w:rsidRDefault="00001D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  <w:sz w:val="19"/>
                                </w:rPr>
                                <w:t>Επιστημονικός</w:t>
                              </w:r>
                              <w:r>
                                <w:rPr>
                                  <w:spacing w:val="17"/>
                                  <w:w w:val="1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19"/>
                                </w:rPr>
                                <w:t>Υπεύθυνος</w:t>
                              </w:r>
                              <w:r>
                                <w:rPr>
                                  <w:spacing w:val="17"/>
                                  <w:w w:val="127"/>
                                  <w:sz w:val="1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0" y="693696"/>
                            <a:ext cx="5450240" cy="149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E8542" w14:textId="77777777" w:rsidR="0004112D" w:rsidRDefault="00001D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Μονάδας</w:t>
                              </w:r>
                              <w:r>
                                <w:rPr>
                                  <w:spacing w:val="1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Κληρονομικών</w:t>
                              </w:r>
                              <w:r>
                                <w:rPr>
                                  <w:spacing w:val="1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και</w:t>
                              </w:r>
                              <w:r>
                                <w:rPr>
                                  <w:spacing w:val="1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Σπανίων</w:t>
                              </w:r>
                              <w:r>
                                <w:rPr>
                                  <w:spacing w:val="1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Καρδιαγγειακών</w:t>
                              </w:r>
                              <w:r>
                                <w:rPr>
                                  <w:spacing w:val="1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Παθήσεων</w:t>
                              </w:r>
                              <w:r>
                                <w:rPr>
                                  <w:spacing w:val="18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0" y="856764"/>
                            <a:ext cx="4045590" cy="149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F78C4" w14:textId="77777777" w:rsidR="0004112D" w:rsidRDefault="00001D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6"/>
                                  <w:sz w:val="19"/>
                                </w:rPr>
                                <w:t>Αναπληρωτής</w:t>
                              </w:r>
                              <w:r>
                                <w:rPr>
                                  <w:spacing w:val="19"/>
                                  <w:w w:val="1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19"/>
                                </w:rPr>
                                <w:t>Διευθυντής</w:t>
                              </w:r>
                              <w:r>
                                <w:rPr>
                                  <w:spacing w:val="19"/>
                                  <w:w w:val="1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19"/>
                                </w:rPr>
                                <w:t>Καρδιολογικού</w:t>
                              </w:r>
                              <w:r>
                                <w:rPr>
                                  <w:spacing w:val="18"/>
                                  <w:w w:val="1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19"/>
                                </w:rPr>
                                <w:t>Τομέα</w:t>
                              </w:r>
                              <w:r>
                                <w:rPr>
                                  <w:spacing w:val="19"/>
                                  <w:w w:val="12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0" y="996972"/>
                            <a:ext cx="3023675" cy="149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34CD1" w14:textId="77777777" w:rsidR="0004112D" w:rsidRDefault="00001D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5"/>
                                  <w:sz w:val="19"/>
                                </w:rPr>
                                <w:t>Ωνάσειο</w:t>
                              </w:r>
                              <w:r>
                                <w:rPr>
                                  <w:spacing w:val="1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Καρδιοχειρουργικό</w:t>
                              </w:r>
                              <w:r>
                                <w:rPr>
                                  <w:spacing w:val="17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9"/>
                                </w:rPr>
                                <w:t>Κέντρο</w:t>
                              </w:r>
                              <w:r>
                                <w:rPr>
                                  <w:spacing w:val="19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94" style="width:352.92pt;height:181.44pt;position:absolute;mso-position-horizontal-relative:text;mso-position-horizontal:absolute;margin-left:13.32pt;mso-position-vertical-relative:text;margin-top:-28.7017pt;" coordsize="44820,23042">
                <v:shape id="Picture 298" style="position:absolute;width:38267;height:15361;left:6553;top:0;" filled="f">
                  <v:imagedata r:id="rId8"/>
                </v:shape>
                <v:shape id="Picture 300" style="position:absolute;width:38267;height:7680;left:6553;top:15361;" filled="f">
                  <v:imagedata r:id="rId9"/>
                </v:shape>
                <v:rect id="Rectangle 353" style="position:absolute;width:24476;height:1495;left:0;top:1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19"/>
                          </w:rPr>
                          <w:t xml:space="preserve">Άρης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19"/>
                          </w:rPr>
                          <w:t xml:space="preserve">Αναστασάκης,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19"/>
                          </w:rPr>
                          <w:t xml:space="preserve">MD,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19"/>
                          </w:rPr>
                          <w:t xml:space="preserve">PhD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2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style="position:absolute;width:22927;height:1495;left:0;top:5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7"/>
                            <w:sz w:val="19"/>
                          </w:rPr>
                          <w:t xml:space="preserve">Επιστημονικός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7"/>
                            <w:sz w:val="19"/>
                          </w:rPr>
                          <w:t xml:space="preserve">Υπεύθυνος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2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width:54502;height:1495;left:0;top:6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9"/>
                          </w:rPr>
                          <w:t xml:space="preserve">Μονάδας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9"/>
                          </w:rPr>
                          <w:t xml:space="preserve">Κληρονομικών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9"/>
                          </w:rPr>
                          <w:t xml:space="preserve">και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9"/>
                          </w:rPr>
                          <w:t xml:space="preserve">Σπανίων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9"/>
                          </w:rPr>
                          <w:t xml:space="preserve">Καρδιαγγειακών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9"/>
                          </w:rPr>
                          <w:t xml:space="preserve">Παθήσεων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2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style="position:absolute;width:40455;height:1495;left:0;top:8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6"/>
                            <w:sz w:val="19"/>
                          </w:rPr>
                          <w:t xml:space="preserve">Αναπληρωτής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6"/>
                            <w:sz w:val="19"/>
                          </w:rPr>
                          <w:t xml:space="preserve">Διευθυντής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6"/>
                            <w:sz w:val="19"/>
                          </w:rPr>
                          <w:t xml:space="preserve">Καρδιολογικού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6"/>
                            <w:sz w:val="19"/>
                          </w:rPr>
                          <w:t xml:space="preserve">Τομέα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26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width:30236;height:1495;left:0;top:9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9"/>
                          </w:rPr>
                          <w:t xml:space="preserve">Ωνάσειο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9"/>
                          </w:rPr>
                          <w:t xml:space="preserve">Καρδιοχειρουργικό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9"/>
                          </w:rPr>
                          <w:t xml:space="preserve">Κέντρο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2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9"/>
        </w:rPr>
        <w:t xml:space="preserve">Καρδιολόγος </w:t>
      </w:r>
    </w:p>
    <w:p w14:paraId="5FAE499A" w14:textId="77777777" w:rsidR="0004112D" w:rsidRDefault="00001D04">
      <w:pPr>
        <w:spacing w:after="0" w:line="259" w:lineRule="auto"/>
        <w:ind w:left="0" w:right="548" w:firstLine="0"/>
      </w:pPr>
      <w:r>
        <w:rPr>
          <w:sz w:val="18"/>
        </w:rPr>
        <w:t xml:space="preserve"> </w:t>
      </w:r>
    </w:p>
    <w:p w14:paraId="3C4A7E19" w14:textId="77777777" w:rsidR="0004112D" w:rsidRDefault="00001D04">
      <w:pPr>
        <w:spacing w:after="0" w:line="259" w:lineRule="auto"/>
        <w:ind w:left="0" w:right="548" w:firstLine="0"/>
      </w:pPr>
      <w:r>
        <w:rPr>
          <w:sz w:val="18"/>
        </w:rPr>
        <w:t xml:space="preserve"> </w:t>
      </w:r>
    </w:p>
    <w:p w14:paraId="10D4672B" w14:textId="77777777" w:rsidR="0004112D" w:rsidRDefault="00001D04">
      <w:pPr>
        <w:spacing w:after="0" w:line="259" w:lineRule="auto"/>
        <w:ind w:left="0" w:right="548" w:firstLine="0"/>
      </w:pPr>
      <w:r>
        <w:rPr>
          <w:sz w:val="18"/>
        </w:rPr>
        <w:t xml:space="preserve"> </w:t>
      </w:r>
    </w:p>
    <w:p w14:paraId="3F86872E" w14:textId="77777777" w:rsidR="0004112D" w:rsidRDefault="00001D04">
      <w:pPr>
        <w:spacing w:after="0" w:line="259" w:lineRule="auto"/>
        <w:ind w:left="0" w:right="548" w:firstLine="0"/>
      </w:pPr>
      <w:r>
        <w:rPr>
          <w:sz w:val="18"/>
        </w:rPr>
        <w:t xml:space="preserve"> </w:t>
      </w:r>
    </w:p>
    <w:p w14:paraId="26FCD025" w14:textId="77777777" w:rsidR="0004112D" w:rsidRDefault="00001D04">
      <w:pPr>
        <w:spacing w:after="0" w:line="259" w:lineRule="auto"/>
        <w:ind w:left="0" w:right="548" w:firstLine="0"/>
      </w:pPr>
      <w:r>
        <w:rPr>
          <w:sz w:val="18"/>
        </w:rPr>
        <w:t xml:space="preserve"> </w:t>
      </w:r>
    </w:p>
    <w:p w14:paraId="4BC9EC83" w14:textId="77777777" w:rsidR="0004112D" w:rsidRDefault="00001D04">
      <w:pPr>
        <w:spacing w:after="10" w:line="259" w:lineRule="auto"/>
        <w:ind w:left="0" w:right="548" w:firstLine="0"/>
      </w:pPr>
      <w:r>
        <w:rPr>
          <w:sz w:val="18"/>
        </w:rPr>
        <w:t xml:space="preserve"> </w:t>
      </w:r>
    </w:p>
    <w:p w14:paraId="1C834BF6" w14:textId="77777777" w:rsidR="0004112D" w:rsidRDefault="00001D04">
      <w:pPr>
        <w:spacing w:after="0" w:line="259" w:lineRule="auto"/>
        <w:ind w:left="0" w:right="6473" w:firstLine="0"/>
        <w:jc w:val="center"/>
      </w:pPr>
      <w:r>
        <w:t xml:space="preserve"> </w:t>
      </w:r>
    </w:p>
    <w:sectPr w:rsidR="0004112D">
      <w:pgSz w:w="12240" w:h="15840"/>
      <w:pgMar w:top="660" w:right="2156" w:bottom="1538" w:left="2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2D"/>
    <w:rsid w:val="00001D04"/>
    <w:rsid w:val="000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1915"/>
  <w15:docId w15:val="{A676BED0-CF28-4EA5-B5EE-8A5B575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-69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£À¬½¹± º±Á´¹¿»¿³¹º¬ ½¿Ã®¼±Ä± .docx</dc:title>
  <dc:subject/>
  <dc:creator>user</dc:creator>
  <cp:keywords/>
  <cp:lastModifiedBy>MyPc</cp:lastModifiedBy>
  <cp:revision>2</cp:revision>
  <dcterms:created xsi:type="dcterms:W3CDTF">2022-04-29T13:13:00Z</dcterms:created>
  <dcterms:modified xsi:type="dcterms:W3CDTF">2022-04-29T13:13:00Z</dcterms:modified>
</cp:coreProperties>
</file>