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757"/>
      </w:tblGrid>
      <w:tr w:rsidR="000D41EC" w:rsidRPr="000D41EC" w:rsidTr="00433CC7">
        <w:trPr>
          <w:trHeight w:val="1089"/>
          <w:jc w:val="center"/>
        </w:trPr>
        <w:tc>
          <w:tcPr>
            <w:tcW w:w="3539" w:type="dxa"/>
          </w:tcPr>
          <w:p w:rsidR="000D41EC" w:rsidRPr="000D41EC" w:rsidRDefault="000D41EC" w:rsidP="000D41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0D41EC" w:rsidRPr="000D41EC" w:rsidRDefault="000D41EC" w:rsidP="000D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 xml:space="preserve">ΕΘΝΙΚΟ ΚΕΝΤΡΟ ΕΜΠΕΙΡΟΓΝΩΜΟΣΥΝΗΣ </w:t>
            </w:r>
          </w:p>
          <w:p w:rsidR="000D41EC" w:rsidRDefault="000D41EC" w:rsidP="000D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ΣΠΑΝΙΩΝ ΑΙΜΑΤΟΛΟΓΙΚΩΝ ΝΟΣΗΜΑΤΩΝ</w:t>
            </w: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EC" w:rsidRPr="000D41EC" w:rsidTr="00433CC7">
        <w:trPr>
          <w:trHeight w:val="834"/>
          <w:jc w:val="center"/>
        </w:trPr>
        <w:tc>
          <w:tcPr>
            <w:tcW w:w="3539" w:type="dxa"/>
          </w:tcPr>
          <w:p w:rsidR="000D41EC" w:rsidRPr="000D41EC" w:rsidRDefault="000D41EC" w:rsidP="000D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b/>
                <w:sz w:val="24"/>
                <w:szCs w:val="24"/>
              </w:rPr>
              <w:t>ΚΛΙΝΙΚΗ</w:t>
            </w: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0D41EC" w:rsidRPr="000D41EC" w:rsidRDefault="000D41EC" w:rsidP="000D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ΤΜΗΜΑ ΕΡΕΥΝΑΣ</w:t>
            </w: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EC" w:rsidRPr="000D41EC" w:rsidTr="00433CC7">
        <w:trPr>
          <w:trHeight w:val="832"/>
          <w:jc w:val="center"/>
        </w:trPr>
        <w:tc>
          <w:tcPr>
            <w:tcW w:w="3539" w:type="dxa"/>
          </w:tcPr>
          <w:p w:rsidR="000D41EC" w:rsidRPr="000D41EC" w:rsidRDefault="000D41EC" w:rsidP="000D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b/>
                <w:sz w:val="24"/>
                <w:szCs w:val="24"/>
              </w:rPr>
              <w:t>ΝΟΣΟΚΟΜΕΙΟ</w:t>
            </w: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0D41EC" w:rsidRPr="000D41EC" w:rsidRDefault="000D41EC" w:rsidP="000D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EC" w:rsidRDefault="000D41EC" w:rsidP="000D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251 ΓΕΝΙΚΟ ΝΟΣΟΚΟΜΕΙΟ ΑΕΡΟΠΟΡΙΑΣ ΑΘΗΝΩΝ</w:t>
            </w: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EC" w:rsidRPr="000D41EC" w:rsidTr="00433CC7">
        <w:trPr>
          <w:jc w:val="center"/>
        </w:trPr>
        <w:tc>
          <w:tcPr>
            <w:tcW w:w="3539" w:type="dxa"/>
          </w:tcPr>
          <w:p w:rsidR="000D41EC" w:rsidRPr="000D41EC" w:rsidRDefault="000D41EC" w:rsidP="000D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0D41EC" w:rsidRPr="000D41EC" w:rsidRDefault="000D41EC" w:rsidP="000D41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ΜΑΚΡΑΣ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4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ΠΟΛΥΖΩΗΣ</w:t>
            </w:r>
          </w:p>
        </w:tc>
      </w:tr>
      <w:tr w:rsidR="000D41EC" w:rsidRPr="000D41EC" w:rsidTr="00433CC7">
        <w:trPr>
          <w:jc w:val="center"/>
        </w:trPr>
        <w:tc>
          <w:tcPr>
            <w:tcW w:w="3539" w:type="dxa"/>
          </w:tcPr>
          <w:p w:rsidR="000D41EC" w:rsidRPr="000D41EC" w:rsidRDefault="000D41EC" w:rsidP="000D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0D41EC" w:rsidRPr="000D41EC" w:rsidRDefault="000D41EC" w:rsidP="000D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210 7464009</w:t>
            </w: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210 7463300</w:t>
            </w: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210 7463642</w:t>
            </w:r>
            <w:r w:rsidRPr="000D4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info@adultlch.gr</w:t>
            </w:r>
          </w:p>
        </w:tc>
      </w:tr>
      <w:tr w:rsidR="000D41EC" w:rsidRPr="000D41EC" w:rsidTr="00433CC7">
        <w:trPr>
          <w:jc w:val="center"/>
        </w:trPr>
        <w:tc>
          <w:tcPr>
            <w:tcW w:w="3539" w:type="dxa"/>
          </w:tcPr>
          <w:p w:rsidR="000D41EC" w:rsidRPr="000D41EC" w:rsidRDefault="000D41EC" w:rsidP="000D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b/>
                <w:sz w:val="24"/>
                <w:szCs w:val="24"/>
              </w:rPr>
              <w:t>ΙΣΤΟΤΟΠΟΣ</w:t>
            </w: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0D41EC" w:rsidRDefault="000D41EC" w:rsidP="000D41E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http://adultlch.gr/</w:t>
            </w:r>
          </w:p>
        </w:tc>
      </w:tr>
      <w:tr w:rsidR="000D41EC" w:rsidRPr="000D41EC" w:rsidTr="00433CC7">
        <w:trPr>
          <w:trHeight w:val="886"/>
          <w:jc w:val="center"/>
        </w:trPr>
        <w:tc>
          <w:tcPr>
            <w:tcW w:w="3539" w:type="dxa"/>
          </w:tcPr>
          <w:p w:rsidR="000D41EC" w:rsidRPr="000D41EC" w:rsidRDefault="000D41EC" w:rsidP="000D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0D41EC" w:rsidRPr="000D41EC" w:rsidRDefault="000D41EC" w:rsidP="000D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B7" w:rsidRDefault="00A755B7" w:rsidP="00A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B7">
              <w:rPr>
                <w:rFonts w:ascii="Times New Roman" w:hAnsi="Times New Roman" w:cs="Times New Roman"/>
                <w:sz w:val="24"/>
                <w:szCs w:val="24"/>
              </w:rPr>
              <w:t>ΦΕΚ 4269/</w:t>
            </w:r>
            <w:proofErr w:type="spellStart"/>
            <w:r w:rsidRPr="00A755B7">
              <w:rPr>
                <w:rFonts w:ascii="Times New Roman" w:hAnsi="Times New Roman" w:cs="Times New Roman"/>
                <w:sz w:val="24"/>
                <w:szCs w:val="24"/>
              </w:rPr>
              <w:t>τ.Β</w:t>
            </w:r>
            <w:proofErr w:type="spellEnd"/>
            <w:r w:rsidRPr="00A755B7">
              <w:rPr>
                <w:rFonts w:ascii="Times New Roman" w:hAnsi="Times New Roman" w:cs="Times New Roman"/>
                <w:sz w:val="24"/>
                <w:szCs w:val="24"/>
              </w:rPr>
              <w:t>’/22-11-2019</w:t>
            </w:r>
          </w:p>
          <w:p w:rsidR="00A755B7" w:rsidRDefault="00A755B7" w:rsidP="00A7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B7" w:rsidRDefault="00A755B7" w:rsidP="00A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B7">
              <w:rPr>
                <w:rFonts w:ascii="Times New Roman" w:hAnsi="Times New Roman" w:cs="Times New Roman"/>
                <w:sz w:val="24"/>
                <w:szCs w:val="24"/>
              </w:rPr>
              <w:t>79748/12-11-2019 ΚΥΑ</w:t>
            </w:r>
          </w:p>
          <w:p w:rsidR="00A755B7" w:rsidRPr="00A755B7" w:rsidRDefault="00A755B7" w:rsidP="00A7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B7" w:rsidRPr="000D41EC" w:rsidRDefault="00A755B7" w:rsidP="00A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B7">
              <w:rPr>
                <w:rFonts w:ascii="Times New Roman" w:hAnsi="Times New Roman" w:cs="Times New Roman"/>
                <w:sz w:val="24"/>
                <w:szCs w:val="24"/>
              </w:rPr>
              <w:t>695Ν465ΦΥΟ-ΞΑΦ</w:t>
            </w: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EC" w:rsidRPr="000D41EC" w:rsidTr="00433CC7">
        <w:trPr>
          <w:trHeight w:val="3380"/>
          <w:jc w:val="center"/>
        </w:trPr>
        <w:tc>
          <w:tcPr>
            <w:tcW w:w="3539" w:type="dxa"/>
          </w:tcPr>
          <w:p w:rsidR="000D41EC" w:rsidRPr="000D41EC" w:rsidRDefault="000D41EC" w:rsidP="000D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b/>
                <w:sz w:val="24"/>
                <w:szCs w:val="24"/>
              </w:rPr>
              <w:t>ΣΠΑΝΙΑ ΝΟΣΗΜΑΤΑ</w:t>
            </w: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shd w:val="clear" w:color="auto" w:fill="auto"/>
          </w:tcPr>
          <w:p w:rsidR="000D41EC" w:rsidRPr="000D41EC" w:rsidRDefault="000D41EC" w:rsidP="000D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 xml:space="preserve">ΛΕΜΦΟΕΙΔΕΙΣ ΚΑΚΟΗΘΕΙΕΣ – ΙΣΤΙΟΚΥΤΤΑΡΩΣΗ ΕΚ ΚΥΤΤΑΡΩΝ </w:t>
            </w:r>
            <w:r w:rsidRPr="000D4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LANGERHANS</w:t>
            </w: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D4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LCH</w:t>
            </w: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) ΕΝΗΛΙΚΩΝ</w:t>
            </w:r>
          </w:p>
          <w:p w:rsidR="000D41EC" w:rsidRDefault="000D41EC" w:rsidP="000D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B7" w:rsidRPr="000D41EC" w:rsidRDefault="00A755B7" w:rsidP="00A7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EC" w:rsidRPr="000D41EC" w:rsidTr="00433CC7">
        <w:trPr>
          <w:trHeight w:val="565"/>
          <w:jc w:val="center"/>
        </w:trPr>
        <w:tc>
          <w:tcPr>
            <w:tcW w:w="3539" w:type="dxa"/>
          </w:tcPr>
          <w:p w:rsidR="000D41EC" w:rsidRPr="000D41EC" w:rsidRDefault="000D41EC" w:rsidP="000D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b/>
                <w:sz w:val="24"/>
                <w:szCs w:val="24"/>
              </w:rPr>
              <w:t>ΛΟΙΠΕΣ ΠΑΡΑΤΗΡΗΣΕΙΣ</w:t>
            </w:r>
          </w:p>
          <w:p w:rsidR="000D41EC" w:rsidRPr="000D41EC" w:rsidRDefault="000D41EC" w:rsidP="000D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0D41EC" w:rsidRPr="000D41EC" w:rsidRDefault="000D41EC" w:rsidP="000D41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0D41EC" w:rsidRPr="000D41EC" w:rsidRDefault="000D41EC" w:rsidP="000D41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41EC" w:rsidRPr="000D41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BA"/>
    <w:rsid w:val="000D41EC"/>
    <w:rsid w:val="006F39B0"/>
    <w:rsid w:val="00A755B7"/>
    <w:rsid w:val="00B8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4798F-E988-46D4-BA0C-194B457A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3</cp:revision>
  <dcterms:created xsi:type="dcterms:W3CDTF">2021-01-31T19:41:00Z</dcterms:created>
  <dcterms:modified xsi:type="dcterms:W3CDTF">2021-01-31T20:01:00Z</dcterms:modified>
</cp:coreProperties>
</file>