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C13" w:rsidRPr="00D72C13" w:rsidRDefault="00D72C13" w:rsidP="00D72C13">
      <w:pPr>
        <w:jc w:val="center"/>
        <w:rPr>
          <w:b/>
          <w:sz w:val="32"/>
          <w:szCs w:val="32"/>
        </w:rPr>
      </w:pPr>
      <w:r w:rsidRPr="00D72C13">
        <w:rPr>
          <w:b/>
          <w:sz w:val="32"/>
          <w:szCs w:val="32"/>
        </w:rPr>
        <w:t>ΟΙΚΟΝΟΜΙΚΟΣ ΑΠΟΛΟΓΙΣΜΟΣ ΕΤΩΝ 2016 – 2020</w:t>
      </w:r>
    </w:p>
    <w:tbl>
      <w:tblPr>
        <w:tblpPr w:leftFromText="180" w:rightFromText="180" w:horzAnchor="margin" w:tblpY="975"/>
        <w:tblW w:w="8286" w:type="dxa"/>
        <w:tblLook w:val="04A0" w:firstRow="1" w:lastRow="0" w:firstColumn="1" w:lastColumn="0" w:noHBand="0" w:noVBand="1"/>
      </w:tblPr>
      <w:tblGrid>
        <w:gridCol w:w="727"/>
        <w:gridCol w:w="1112"/>
        <w:gridCol w:w="1207"/>
        <w:gridCol w:w="1002"/>
        <w:gridCol w:w="1232"/>
        <w:gridCol w:w="1002"/>
        <w:gridCol w:w="1002"/>
        <w:gridCol w:w="1002"/>
      </w:tblGrid>
      <w:tr w:rsidR="00D72C13" w:rsidRPr="00D72C13" w:rsidTr="00237021">
        <w:trPr>
          <w:trHeight w:val="420"/>
        </w:trPr>
        <w:tc>
          <w:tcPr>
            <w:tcW w:w="828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el-GR"/>
              </w:rPr>
              <w:t>Ομοσπονδία Σπανίων Νοσημάτων - Παθήσεων ΣΠΑΝΟΠΑ</w:t>
            </w:r>
          </w:p>
        </w:tc>
      </w:tr>
      <w:tr w:rsidR="00D72C13" w:rsidRPr="00D72C13" w:rsidTr="00237021">
        <w:trPr>
          <w:trHeight w:val="375"/>
        </w:trPr>
        <w:tc>
          <w:tcPr>
            <w:tcW w:w="828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l-GR"/>
              </w:rPr>
              <w:t> </w:t>
            </w:r>
          </w:p>
        </w:tc>
      </w:tr>
      <w:tr w:rsidR="00D72C13" w:rsidRPr="00D72C13" w:rsidTr="00237021">
        <w:trPr>
          <w:trHeight w:val="525"/>
        </w:trPr>
        <w:tc>
          <w:tcPr>
            <w:tcW w:w="183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40"/>
                <w:szCs w:val="40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i/>
                <w:iCs/>
                <w:sz w:val="40"/>
                <w:szCs w:val="40"/>
                <w:lang w:eastAsia="el-GR"/>
              </w:rPr>
              <w:t>Εσοδα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40"/>
                <w:szCs w:val="40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i/>
                <w:iCs/>
                <w:sz w:val="40"/>
                <w:szCs w:val="40"/>
                <w:lang w:eastAsia="el-GR"/>
              </w:rPr>
              <w:t>Εξοδα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Από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Σε</w:t>
            </w:r>
          </w:p>
        </w:tc>
      </w:tr>
      <w:tr w:rsidR="00D72C13" w:rsidRPr="00D72C13" w:rsidTr="00237021">
        <w:trPr>
          <w:trHeight w:val="645"/>
        </w:trPr>
        <w:tc>
          <w:tcPr>
            <w:tcW w:w="183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ανά Μήνα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ανά Ετος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ανά Μήνα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ανά Ετος</w:t>
            </w:r>
          </w:p>
        </w:tc>
        <w:tc>
          <w:tcPr>
            <w:tcW w:w="20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Μεταφορά</w:t>
            </w:r>
          </w:p>
        </w:tc>
      </w:tr>
      <w:tr w:rsidR="00D72C13" w:rsidRPr="00D72C13" w:rsidTr="00237021">
        <w:trPr>
          <w:trHeight w:val="330"/>
        </w:trPr>
        <w:tc>
          <w:tcPr>
            <w:tcW w:w="7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l-GR"/>
              </w:rPr>
              <w:t>2016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Ιαν-16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  <w:t>0,00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0,00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  <w:t>0,00</w:t>
            </w:r>
          </w:p>
        </w:tc>
      </w:tr>
      <w:tr w:rsidR="00D72C13" w:rsidRPr="00D72C13" w:rsidTr="00237021">
        <w:trPr>
          <w:trHeight w:val="330"/>
        </w:trPr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Φεβ-16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</w:tr>
      <w:tr w:rsidR="00D72C13" w:rsidRPr="00D72C13" w:rsidTr="00237021">
        <w:trPr>
          <w:trHeight w:val="330"/>
        </w:trPr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Μαρ-16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</w:tr>
      <w:tr w:rsidR="00D72C13" w:rsidRPr="00D72C13" w:rsidTr="00237021">
        <w:trPr>
          <w:trHeight w:val="330"/>
        </w:trPr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Απρ-16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</w:tr>
      <w:tr w:rsidR="00D72C13" w:rsidRPr="00D72C13" w:rsidTr="00237021">
        <w:trPr>
          <w:trHeight w:val="330"/>
        </w:trPr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Μαϊ-16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</w:tr>
      <w:tr w:rsidR="00D72C13" w:rsidRPr="00D72C13" w:rsidTr="00237021">
        <w:trPr>
          <w:trHeight w:val="330"/>
        </w:trPr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Ιουν-16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</w:tr>
      <w:tr w:rsidR="00D72C13" w:rsidRPr="00D72C13" w:rsidTr="00237021">
        <w:trPr>
          <w:trHeight w:val="330"/>
        </w:trPr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Ιουλ-16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</w:tr>
      <w:tr w:rsidR="00D72C13" w:rsidRPr="00D72C13" w:rsidTr="00237021">
        <w:trPr>
          <w:trHeight w:val="330"/>
        </w:trPr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Αυγ-16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</w:tr>
      <w:tr w:rsidR="00D72C13" w:rsidRPr="00D72C13" w:rsidTr="00237021">
        <w:trPr>
          <w:trHeight w:val="330"/>
        </w:trPr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Σεπ-16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</w:tr>
      <w:tr w:rsidR="00D72C13" w:rsidRPr="00D72C13" w:rsidTr="00237021">
        <w:trPr>
          <w:trHeight w:val="330"/>
        </w:trPr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Οκτ-16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</w:tr>
      <w:tr w:rsidR="00D72C13" w:rsidRPr="00D72C13" w:rsidTr="00237021">
        <w:trPr>
          <w:trHeight w:val="330"/>
        </w:trPr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Νοε-16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</w:tr>
      <w:tr w:rsidR="00D72C13" w:rsidRPr="00D72C13" w:rsidTr="00237021">
        <w:trPr>
          <w:trHeight w:val="330"/>
        </w:trPr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Δεκ-16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</w:tr>
      <w:tr w:rsidR="00D72C13" w:rsidRPr="00D72C13" w:rsidTr="00237021">
        <w:trPr>
          <w:trHeight w:val="330"/>
        </w:trPr>
        <w:tc>
          <w:tcPr>
            <w:tcW w:w="7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l-GR"/>
              </w:rPr>
              <w:t>2017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Ιαν-17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  <w:t>104,20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  <w:t>-104,20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0,00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  <w:t>0,00</w:t>
            </w:r>
          </w:p>
        </w:tc>
      </w:tr>
      <w:tr w:rsidR="00D72C13" w:rsidRPr="00D72C13" w:rsidTr="00237021">
        <w:trPr>
          <w:trHeight w:val="330"/>
        </w:trPr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Φεβ-17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</w:tr>
      <w:tr w:rsidR="00D72C13" w:rsidRPr="00D72C13" w:rsidTr="00237021">
        <w:trPr>
          <w:trHeight w:val="330"/>
        </w:trPr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Μαρ-17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</w:tr>
      <w:tr w:rsidR="00D72C13" w:rsidRPr="00D72C13" w:rsidTr="00237021">
        <w:trPr>
          <w:trHeight w:val="330"/>
        </w:trPr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Απρ-17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</w:tr>
      <w:tr w:rsidR="00D72C13" w:rsidRPr="00D72C13" w:rsidTr="00237021">
        <w:trPr>
          <w:trHeight w:val="330"/>
        </w:trPr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Μαϊ-17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</w:tr>
      <w:tr w:rsidR="00D72C13" w:rsidRPr="00D72C13" w:rsidTr="00237021">
        <w:trPr>
          <w:trHeight w:val="330"/>
        </w:trPr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Ιουν-17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</w:tr>
      <w:tr w:rsidR="00D72C13" w:rsidRPr="00D72C13" w:rsidTr="00237021">
        <w:trPr>
          <w:trHeight w:val="330"/>
        </w:trPr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Ιουλ-17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</w:tr>
      <w:tr w:rsidR="00D72C13" w:rsidRPr="00D72C13" w:rsidTr="00237021">
        <w:trPr>
          <w:trHeight w:val="330"/>
        </w:trPr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Αυγ-17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</w:tr>
      <w:tr w:rsidR="00D72C13" w:rsidRPr="00D72C13" w:rsidTr="00237021">
        <w:trPr>
          <w:trHeight w:val="330"/>
        </w:trPr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Σεπ-17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-17,50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</w:tr>
      <w:tr w:rsidR="00D72C13" w:rsidRPr="00D72C13" w:rsidTr="00237021">
        <w:trPr>
          <w:trHeight w:val="330"/>
        </w:trPr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Οκτ-17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-58,20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</w:tr>
      <w:tr w:rsidR="00D72C13" w:rsidRPr="00D72C13" w:rsidTr="00237021">
        <w:trPr>
          <w:trHeight w:val="330"/>
        </w:trPr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Νοε-17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-28,50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</w:tr>
      <w:tr w:rsidR="00D72C13" w:rsidRPr="00D72C13" w:rsidTr="00237021">
        <w:trPr>
          <w:trHeight w:val="330"/>
        </w:trPr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Δεκ-17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104,20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</w:tr>
      <w:tr w:rsidR="00D72C13" w:rsidRPr="00D72C13" w:rsidTr="00237021">
        <w:trPr>
          <w:trHeight w:val="330"/>
        </w:trPr>
        <w:tc>
          <w:tcPr>
            <w:tcW w:w="7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l-GR"/>
              </w:rPr>
              <w:t>2018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Ιαν-18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  <w:t>3.826,77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  <w:t>-3.400,94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0,00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  <w:t>425,83</w:t>
            </w:r>
          </w:p>
        </w:tc>
      </w:tr>
      <w:tr w:rsidR="00D72C13" w:rsidRPr="00D72C13" w:rsidTr="00237021">
        <w:trPr>
          <w:trHeight w:val="330"/>
        </w:trPr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Φεβ-18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</w:tr>
      <w:tr w:rsidR="00D72C13" w:rsidRPr="00D72C13" w:rsidTr="00237021">
        <w:trPr>
          <w:trHeight w:val="330"/>
        </w:trPr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Μαρ-18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</w:tr>
      <w:tr w:rsidR="00D72C13" w:rsidRPr="00D72C13" w:rsidTr="00237021">
        <w:trPr>
          <w:trHeight w:val="330"/>
        </w:trPr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Απρ-18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</w:tr>
      <w:tr w:rsidR="00D72C13" w:rsidRPr="00D72C13" w:rsidTr="00237021">
        <w:trPr>
          <w:trHeight w:val="330"/>
        </w:trPr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Μαϊ-18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100,00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</w:tr>
      <w:tr w:rsidR="00D72C13" w:rsidRPr="00D72C13" w:rsidTr="00237021">
        <w:trPr>
          <w:trHeight w:val="330"/>
        </w:trPr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Ιουν-18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</w:tr>
      <w:tr w:rsidR="00D72C13" w:rsidRPr="00D72C13" w:rsidTr="00237021">
        <w:trPr>
          <w:trHeight w:val="330"/>
        </w:trPr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Ιουλ-18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-50,00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</w:tr>
      <w:tr w:rsidR="00D72C13" w:rsidRPr="00D72C13" w:rsidTr="00237021">
        <w:trPr>
          <w:trHeight w:val="330"/>
        </w:trPr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Αυγ-18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</w:tr>
      <w:tr w:rsidR="00D72C13" w:rsidRPr="00D72C13" w:rsidTr="00237021">
        <w:trPr>
          <w:trHeight w:val="330"/>
        </w:trPr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Σεπ-18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</w:tr>
      <w:tr w:rsidR="00D72C13" w:rsidRPr="00D72C13" w:rsidTr="00237021">
        <w:trPr>
          <w:trHeight w:val="330"/>
        </w:trPr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Οκτ-18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</w:tr>
      <w:tr w:rsidR="00D72C13" w:rsidRPr="00D72C13" w:rsidTr="00237021">
        <w:trPr>
          <w:trHeight w:val="330"/>
        </w:trPr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Νοε-18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-3.204,16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</w:tr>
      <w:tr w:rsidR="00D72C13" w:rsidRPr="00D72C13" w:rsidTr="00237021">
        <w:trPr>
          <w:trHeight w:val="330"/>
        </w:trPr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Δεκ-18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3.726,77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-146,78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</w:tr>
      <w:tr w:rsidR="00D72C13" w:rsidRPr="00D72C13" w:rsidTr="00237021">
        <w:trPr>
          <w:trHeight w:val="330"/>
        </w:trPr>
        <w:tc>
          <w:tcPr>
            <w:tcW w:w="7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l-GR"/>
              </w:rPr>
              <w:t>2019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Ιαν-19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3.000,00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  <w:t>16.170,31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-85,59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  <w:t>-10.797,98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425,83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  <w:t>5.798,16</w:t>
            </w:r>
          </w:p>
        </w:tc>
      </w:tr>
      <w:tr w:rsidR="00D72C13" w:rsidRPr="00D72C13" w:rsidTr="00237021">
        <w:trPr>
          <w:trHeight w:val="330"/>
        </w:trPr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Φεβ-19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-687,66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</w:tr>
      <w:tr w:rsidR="00D72C13" w:rsidRPr="00D72C13" w:rsidTr="00237021">
        <w:trPr>
          <w:trHeight w:val="330"/>
        </w:trPr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Μαρ-19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3.200,00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-86,59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</w:tr>
      <w:tr w:rsidR="00D72C13" w:rsidRPr="00D72C13" w:rsidTr="00237021">
        <w:trPr>
          <w:trHeight w:val="330"/>
        </w:trPr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Απρ-19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-590,44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</w:tr>
      <w:tr w:rsidR="00D72C13" w:rsidRPr="00D72C13" w:rsidTr="00237021">
        <w:trPr>
          <w:trHeight w:val="330"/>
        </w:trPr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Μαϊ-19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-586,60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</w:tr>
      <w:tr w:rsidR="00D72C13" w:rsidRPr="00D72C13" w:rsidTr="00237021">
        <w:trPr>
          <w:trHeight w:val="330"/>
        </w:trPr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Ιουν-19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-1.090,84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</w:tr>
      <w:tr w:rsidR="00D72C13" w:rsidRPr="00D72C13" w:rsidTr="00237021">
        <w:trPr>
          <w:trHeight w:val="330"/>
        </w:trPr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Ιουλ-19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-596,00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</w:tr>
      <w:tr w:rsidR="00D72C13" w:rsidRPr="00D72C13" w:rsidTr="00237021">
        <w:trPr>
          <w:trHeight w:val="330"/>
        </w:trPr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Αυγ-19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-744,78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</w:tr>
      <w:tr w:rsidR="00D72C13" w:rsidRPr="00D72C13" w:rsidTr="00237021">
        <w:trPr>
          <w:trHeight w:val="330"/>
        </w:trPr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Σεπ-19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-3.565,35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</w:tr>
      <w:tr w:rsidR="00D72C13" w:rsidRPr="00D72C13" w:rsidTr="00237021">
        <w:trPr>
          <w:trHeight w:val="330"/>
        </w:trPr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Οκτ-19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7.272,14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-557,62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</w:tr>
      <w:tr w:rsidR="00D72C13" w:rsidRPr="00D72C13" w:rsidTr="00237021">
        <w:trPr>
          <w:trHeight w:val="330"/>
        </w:trPr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Νοε-19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150,00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-617,89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</w:tr>
      <w:tr w:rsidR="00D72C13" w:rsidRPr="00D72C13" w:rsidTr="00237021">
        <w:trPr>
          <w:trHeight w:val="330"/>
        </w:trPr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Δεκ-19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2.548,17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-1.588,62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</w:tr>
      <w:tr w:rsidR="00D72C13" w:rsidRPr="00D72C13" w:rsidTr="00237021">
        <w:trPr>
          <w:trHeight w:val="330"/>
        </w:trPr>
        <w:tc>
          <w:tcPr>
            <w:tcW w:w="7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l-GR"/>
              </w:rPr>
              <w:t>2020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Ιαν-20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  <w:t>457,06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-500,10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  <w:t>-3.370,51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5.798,16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  <w:t>2.884,71</w:t>
            </w:r>
          </w:p>
        </w:tc>
      </w:tr>
      <w:tr w:rsidR="00D72C13" w:rsidRPr="00D72C13" w:rsidTr="00237021">
        <w:trPr>
          <w:trHeight w:val="330"/>
        </w:trPr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Φεβ-20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-561,85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</w:tr>
      <w:tr w:rsidR="00D72C13" w:rsidRPr="00D72C13" w:rsidTr="00237021">
        <w:trPr>
          <w:trHeight w:val="330"/>
        </w:trPr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Μαρ-20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-561,85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</w:tr>
      <w:tr w:rsidR="00D72C13" w:rsidRPr="00D72C13" w:rsidTr="00237021">
        <w:trPr>
          <w:trHeight w:val="330"/>
        </w:trPr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Απρ-20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-751,76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</w:tr>
      <w:tr w:rsidR="00D72C13" w:rsidRPr="00D72C13" w:rsidTr="00237021">
        <w:trPr>
          <w:trHeight w:val="330"/>
        </w:trPr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Μαϊ-20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457,06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-994,95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</w:tr>
      <w:tr w:rsidR="00D72C13" w:rsidRPr="00D72C13" w:rsidTr="00237021">
        <w:trPr>
          <w:trHeight w:val="330"/>
        </w:trPr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Ιουν-20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</w:tr>
      <w:tr w:rsidR="00D72C13" w:rsidRPr="00D72C13" w:rsidTr="00237021">
        <w:trPr>
          <w:trHeight w:val="330"/>
        </w:trPr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Ιουλ-20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</w:tr>
      <w:tr w:rsidR="00D72C13" w:rsidRPr="00D72C13" w:rsidTr="00237021">
        <w:trPr>
          <w:trHeight w:val="330"/>
        </w:trPr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Αυγ-20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</w:tr>
      <w:tr w:rsidR="00D72C13" w:rsidRPr="00D72C13" w:rsidTr="00237021">
        <w:trPr>
          <w:trHeight w:val="330"/>
        </w:trPr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Σεπ-20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</w:tr>
      <w:tr w:rsidR="00D72C13" w:rsidRPr="00D72C13" w:rsidTr="00237021">
        <w:trPr>
          <w:trHeight w:val="330"/>
        </w:trPr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Οκτ-20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</w:tr>
      <w:tr w:rsidR="00D72C13" w:rsidRPr="00D72C13" w:rsidTr="00237021">
        <w:trPr>
          <w:trHeight w:val="330"/>
        </w:trPr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Νοε-20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</w:tr>
      <w:tr w:rsidR="00D72C13" w:rsidRPr="00D72C13" w:rsidTr="00237021">
        <w:trPr>
          <w:trHeight w:val="330"/>
        </w:trPr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Δεκ-20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C13" w:rsidRPr="00D72C13" w:rsidRDefault="00D72C13" w:rsidP="0023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72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13" w:rsidRPr="00D72C13" w:rsidRDefault="00D72C13" w:rsidP="00237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</w:tr>
    </w:tbl>
    <w:p w:rsidR="00D72C13" w:rsidRDefault="00D72C13"/>
    <w:p w:rsidR="00D72C13" w:rsidRDefault="00D72C13"/>
    <w:p w:rsidR="00D72C13" w:rsidRPr="00D72C13" w:rsidRDefault="00D72C13" w:rsidP="00D72C13">
      <w:pPr>
        <w:jc w:val="center"/>
        <w:rPr>
          <w:b/>
          <w:sz w:val="36"/>
          <w:szCs w:val="36"/>
        </w:rPr>
      </w:pPr>
      <w:r w:rsidRPr="00D72C13">
        <w:rPr>
          <w:b/>
          <w:sz w:val="36"/>
          <w:szCs w:val="36"/>
        </w:rPr>
        <w:t>Το διαθέσιμο – υπόλοιπο ποσό στο ταμείο της Ε.Ο.Σ. – ΣΠΑ.ΝΟ.ΠΑ. έως το τέλος Μαΐου 2020 είναι 2.884,71</w:t>
      </w:r>
      <w:r w:rsidR="00873C7F">
        <w:rPr>
          <w:rFonts w:cstheme="minorHAnsi"/>
          <w:b/>
          <w:sz w:val="36"/>
          <w:szCs w:val="36"/>
        </w:rPr>
        <w:t>€</w:t>
      </w:r>
      <w:bookmarkStart w:id="0" w:name="_GoBack"/>
      <w:bookmarkEnd w:id="0"/>
    </w:p>
    <w:sectPr w:rsidR="00D72C13" w:rsidRPr="00D72C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CF"/>
    <w:rsid w:val="006F07CF"/>
    <w:rsid w:val="00873C7F"/>
    <w:rsid w:val="00D72C13"/>
    <w:rsid w:val="00F7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B21E4-8A47-475C-B794-783899B6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3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73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3</cp:revision>
  <cp:lastPrinted>2020-06-26T12:38:00Z</cp:lastPrinted>
  <dcterms:created xsi:type="dcterms:W3CDTF">2020-06-26T12:26:00Z</dcterms:created>
  <dcterms:modified xsi:type="dcterms:W3CDTF">2020-06-26T12:42:00Z</dcterms:modified>
</cp:coreProperties>
</file>