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892D" w14:textId="77777777" w:rsidR="00855E88" w:rsidRPr="00692440" w:rsidRDefault="001A3B4D" w:rsidP="001A3B4D">
      <w:pPr>
        <w:tabs>
          <w:tab w:val="left" w:pos="2976"/>
          <w:tab w:val="center" w:pos="3567"/>
        </w:tabs>
        <w:spacing w:after="0" w:line="240" w:lineRule="auto"/>
        <w:ind w:left="-810"/>
        <w:rPr>
          <w:b/>
          <w:i/>
          <w:sz w:val="28"/>
          <w:szCs w:val="28"/>
        </w:rPr>
      </w:pPr>
      <w:r w:rsidRPr="00692440">
        <w:rPr>
          <w:b/>
          <w:i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5EC8544B" wp14:editId="4656A3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3510" cy="1066800"/>
            <wp:effectExtent l="19050" t="0" r="0" b="0"/>
            <wp:wrapSquare wrapText="bothSides"/>
            <wp:docPr id="3" name="Picture 1" descr="H: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E88">
        <w:rPr>
          <w:b/>
          <w:i/>
          <w:sz w:val="28"/>
          <w:szCs w:val="28"/>
        </w:rPr>
        <w:t xml:space="preserve">          </w:t>
      </w:r>
      <w:r w:rsidR="000C71C3">
        <w:rPr>
          <w:b/>
          <w:i/>
          <w:sz w:val="28"/>
          <w:szCs w:val="28"/>
        </w:rPr>
        <w:t xml:space="preserve">   </w:t>
      </w:r>
      <w:r w:rsidR="007616D1">
        <w:rPr>
          <w:b/>
          <w:i/>
          <w:sz w:val="28"/>
          <w:szCs w:val="28"/>
        </w:rPr>
        <w:t xml:space="preserve">        </w:t>
      </w:r>
      <w:r w:rsidR="00855E88" w:rsidRPr="00692440">
        <w:rPr>
          <w:b/>
          <w:i/>
          <w:sz w:val="28"/>
          <w:szCs w:val="28"/>
        </w:rPr>
        <w:t>Camano Law Enforcement Support Foundation</w:t>
      </w:r>
      <w:r w:rsidR="00855E88" w:rsidRPr="00692440">
        <w:rPr>
          <w:b/>
          <w:i/>
          <w:sz w:val="28"/>
          <w:szCs w:val="28"/>
        </w:rPr>
        <w:tab/>
      </w:r>
    </w:p>
    <w:p w14:paraId="1A507504" w14:textId="77777777" w:rsidR="00855E88" w:rsidRPr="00692440" w:rsidRDefault="00855E88" w:rsidP="00855E88">
      <w:pPr>
        <w:tabs>
          <w:tab w:val="left" w:pos="2976"/>
          <w:tab w:val="center" w:pos="3567"/>
        </w:tabs>
        <w:spacing w:after="0" w:line="240" w:lineRule="auto"/>
        <w:rPr>
          <w:b/>
          <w:i/>
          <w:sz w:val="28"/>
          <w:szCs w:val="28"/>
        </w:rPr>
      </w:pPr>
      <w:r w:rsidRPr="00692440">
        <w:rPr>
          <w:b/>
          <w:sz w:val="24"/>
          <w:szCs w:val="24"/>
        </w:rPr>
        <w:t xml:space="preserve">           </w:t>
      </w:r>
      <w:r w:rsidR="000C71C3" w:rsidRPr="00692440">
        <w:rPr>
          <w:b/>
          <w:sz w:val="24"/>
          <w:szCs w:val="24"/>
        </w:rPr>
        <w:t xml:space="preserve">     </w:t>
      </w:r>
      <w:r w:rsidR="007616D1" w:rsidRPr="00692440">
        <w:rPr>
          <w:b/>
          <w:sz w:val="24"/>
          <w:szCs w:val="24"/>
        </w:rPr>
        <w:t xml:space="preserve">        </w:t>
      </w:r>
      <w:r w:rsidR="001F6BD7" w:rsidRPr="00692440">
        <w:rPr>
          <w:b/>
          <w:sz w:val="24"/>
          <w:szCs w:val="24"/>
        </w:rPr>
        <w:tab/>
      </w:r>
      <w:r w:rsidR="004C48F4" w:rsidRPr="00692440">
        <w:rPr>
          <w:b/>
          <w:sz w:val="24"/>
          <w:szCs w:val="24"/>
        </w:rPr>
        <w:t>P. O. Box 763</w:t>
      </w:r>
    </w:p>
    <w:p w14:paraId="1BA5E2FC" w14:textId="53FBB14E" w:rsidR="00855E88" w:rsidRPr="00692440" w:rsidRDefault="00855E88" w:rsidP="00855E88">
      <w:pPr>
        <w:tabs>
          <w:tab w:val="left" w:pos="2976"/>
          <w:tab w:val="center" w:pos="3567"/>
        </w:tabs>
        <w:spacing w:after="0" w:line="240" w:lineRule="auto"/>
        <w:rPr>
          <w:b/>
          <w:i/>
          <w:sz w:val="28"/>
          <w:szCs w:val="28"/>
        </w:rPr>
      </w:pPr>
      <w:r w:rsidRPr="00692440">
        <w:rPr>
          <w:b/>
          <w:sz w:val="24"/>
          <w:szCs w:val="24"/>
        </w:rPr>
        <w:t xml:space="preserve">          </w:t>
      </w:r>
      <w:r w:rsidR="000C71C3" w:rsidRPr="00692440">
        <w:rPr>
          <w:b/>
          <w:sz w:val="24"/>
          <w:szCs w:val="24"/>
        </w:rPr>
        <w:t xml:space="preserve">      </w:t>
      </w:r>
      <w:r w:rsidR="001F6BD7" w:rsidRPr="00692440">
        <w:rPr>
          <w:b/>
          <w:sz w:val="24"/>
          <w:szCs w:val="24"/>
        </w:rPr>
        <w:t xml:space="preserve">             </w:t>
      </w:r>
      <w:r w:rsidR="004C48F4" w:rsidRPr="00692440">
        <w:rPr>
          <w:b/>
          <w:sz w:val="24"/>
          <w:szCs w:val="24"/>
        </w:rPr>
        <w:t>Stanwood, WA 98292</w:t>
      </w:r>
    </w:p>
    <w:p w14:paraId="4601B0CB" w14:textId="77777777" w:rsidR="007616D1" w:rsidRPr="00692440" w:rsidRDefault="007616D1" w:rsidP="007616D1">
      <w:pPr>
        <w:tabs>
          <w:tab w:val="left" w:pos="2976"/>
          <w:tab w:val="center" w:pos="3567"/>
        </w:tabs>
        <w:spacing w:after="0" w:line="240" w:lineRule="auto"/>
        <w:rPr>
          <w:b/>
          <w:i/>
          <w:sz w:val="28"/>
          <w:szCs w:val="28"/>
        </w:rPr>
      </w:pPr>
      <w:r w:rsidRPr="00692440">
        <w:rPr>
          <w:sz w:val="24"/>
          <w:szCs w:val="24"/>
        </w:rPr>
        <w:t xml:space="preserve">                      </w:t>
      </w:r>
      <w:r w:rsidRPr="00692440">
        <w:rPr>
          <w:b/>
          <w:sz w:val="24"/>
          <w:szCs w:val="24"/>
          <w:u w:val="double"/>
        </w:rPr>
        <w:t>________________________________________________</w:t>
      </w:r>
    </w:p>
    <w:p w14:paraId="49E82E04" w14:textId="77777777" w:rsidR="002B5766" w:rsidRDefault="002B5766" w:rsidP="007616D1">
      <w:pPr>
        <w:tabs>
          <w:tab w:val="left" w:pos="1344"/>
        </w:tabs>
        <w:spacing w:after="0" w:line="240" w:lineRule="auto"/>
        <w:rPr>
          <w:sz w:val="24"/>
          <w:szCs w:val="24"/>
        </w:rPr>
      </w:pPr>
    </w:p>
    <w:p w14:paraId="6B3A3A39" w14:textId="597F6F01" w:rsidR="002B5766" w:rsidRDefault="00FA2237" w:rsidP="00FA2237">
      <w:pPr>
        <w:spacing w:after="0" w:line="240" w:lineRule="auto"/>
        <w:ind w:left="79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January 2019</w:t>
      </w:r>
    </w:p>
    <w:p w14:paraId="69C40604" w14:textId="2027B8F9" w:rsidR="001D2BB6" w:rsidRDefault="001D2BB6" w:rsidP="00DB7F8A">
      <w:pPr>
        <w:spacing w:after="0" w:line="240" w:lineRule="auto"/>
        <w:ind w:left="720"/>
        <w:jc w:val="right"/>
        <w:rPr>
          <w:b/>
          <w:sz w:val="24"/>
          <w:szCs w:val="24"/>
        </w:rPr>
      </w:pPr>
    </w:p>
    <w:p w14:paraId="5B6C606D" w14:textId="55BF341E" w:rsidR="001D2BB6" w:rsidRPr="00E01346" w:rsidRDefault="001D2BB6" w:rsidP="001D2BB6">
      <w:pPr>
        <w:spacing w:after="0" w:line="240" w:lineRule="auto"/>
        <w:ind w:firstLine="720"/>
        <w:rPr>
          <w:szCs w:val="20"/>
        </w:rPr>
      </w:pPr>
      <w:r w:rsidRPr="00E01346">
        <w:rPr>
          <w:szCs w:val="20"/>
        </w:rPr>
        <w:t xml:space="preserve">The Camano Law Enforcement Support Foundation (C.L.E.S.F.) was established in </w:t>
      </w:r>
      <w:r w:rsidR="00E01346" w:rsidRPr="00E01346">
        <w:rPr>
          <w:szCs w:val="20"/>
        </w:rPr>
        <w:t>April</w:t>
      </w:r>
      <w:r w:rsidRPr="00E01346">
        <w:rPr>
          <w:szCs w:val="20"/>
        </w:rPr>
        <w:t xml:space="preserve"> 2011 and received the nonprofit 501(c) (3) status in September of 2011.  The purpose of the foundation is to operate as a charitable organization for the planning, fundraising, development, implementation, and support of programs and activities for the </w:t>
      </w:r>
      <w:r w:rsidR="0004419B">
        <w:rPr>
          <w:szCs w:val="20"/>
        </w:rPr>
        <w:t xml:space="preserve">two Law Enforcement agencies on Camano </w:t>
      </w:r>
      <w:r w:rsidRPr="00E01346">
        <w:rPr>
          <w:szCs w:val="20"/>
        </w:rPr>
        <w:t>Island</w:t>
      </w:r>
      <w:r w:rsidR="0004419B">
        <w:rPr>
          <w:szCs w:val="20"/>
        </w:rPr>
        <w:t>: the</w:t>
      </w:r>
      <w:r w:rsidRPr="00E01346">
        <w:rPr>
          <w:szCs w:val="20"/>
        </w:rPr>
        <w:t xml:space="preserve"> County Sheriff’s Office </w:t>
      </w:r>
      <w:r w:rsidR="0004419B">
        <w:rPr>
          <w:szCs w:val="20"/>
        </w:rPr>
        <w:t>– East Precinct</w:t>
      </w:r>
      <w:r w:rsidRPr="00E01346">
        <w:rPr>
          <w:szCs w:val="20"/>
        </w:rPr>
        <w:t xml:space="preserve">, and </w:t>
      </w:r>
      <w:r w:rsidR="0004419B">
        <w:rPr>
          <w:szCs w:val="20"/>
        </w:rPr>
        <w:t xml:space="preserve">the </w:t>
      </w:r>
      <w:r w:rsidR="0004419B" w:rsidRPr="00E01346">
        <w:rPr>
          <w:szCs w:val="20"/>
        </w:rPr>
        <w:t>Island’s</w:t>
      </w:r>
      <w:r w:rsidRPr="00E01346">
        <w:rPr>
          <w:szCs w:val="20"/>
        </w:rPr>
        <w:t xml:space="preserve"> Washington State Parks. </w:t>
      </w:r>
    </w:p>
    <w:p w14:paraId="67BC197A" w14:textId="77777777" w:rsidR="001D2BB6" w:rsidRPr="00E01346" w:rsidRDefault="001D2BB6" w:rsidP="001D2BB6">
      <w:pPr>
        <w:spacing w:after="0" w:line="240" w:lineRule="auto"/>
        <w:rPr>
          <w:szCs w:val="20"/>
        </w:rPr>
      </w:pPr>
    </w:p>
    <w:p w14:paraId="362A3C08" w14:textId="77777777" w:rsidR="001D2BB6" w:rsidRPr="00E01346" w:rsidRDefault="001D2BB6" w:rsidP="001D2BB6">
      <w:pPr>
        <w:spacing w:after="0" w:line="240" w:lineRule="auto"/>
        <w:jc w:val="center"/>
        <w:rPr>
          <w:b/>
          <w:u w:val="single"/>
        </w:rPr>
      </w:pPr>
      <w:r w:rsidRPr="00E01346">
        <w:rPr>
          <w:b/>
          <w:u w:val="single"/>
        </w:rPr>
        <w:t>SOME OF THE ITEMS PURCHASED BY C.L.E.S.F.</w:t>
      </w:r>
    </w:p>
    <w:p w14:paraId="0D4DC92A" w14:textId="77777777" w:rsidR="001D2BB6" w:rsidRPr="00E01346" w:rsidRDefault="001D2BB6" w:rsidP="001D2BB6">
      <w:pPr>
        <w:spacing w:after="0" w:line="240" w:lineRule="auto"/>
        <w:jc w:val="center"/>
        <w:rPr>
          <w:b/>
          <w:szCs w:val="20"/>
          <w:u w:val="single"/>
        </w:rPr>
      </w:pPr>
    </w:p>
    <w:p w14:paraId="7C2B03F4" w14:textId="77777777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1.  A gun safe for the Camano Sheriff’s Precinct.</w:t>
      </w:r>
    </w:p>
    <w:p w14:paraId="1943B495" w14:textId="77777777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2.  An outside storage container for garbage cans and small item storage for the Precinct.</w:t>
      </w:r>
    </w:p>
    <w:p w14:paraId="5573853B" w14:textId="315263BD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 xml:space="preserve">3.  </w:t>
      </w:r>
      <w:r w:rsidR="00E01346">
        <w:rPr>
          <w:szCs w:val="20"/>
        </w:rPr>
        <w:t>Overtook</w:t>
      </w:r>
      <w:r w:rsidRPr="00E01346">
        <w:rPr>
          <w:szCs w:val="20"/>
        </w:rPr>
        <w:t xml:space="preserve"> the purchasing of uniforms for the Camano Citizen Patrol volunteers from the Sheriff’s Office.</w:t>
      </w:r>
    </w:p>
    <w:p w14:paraId="4BCAFEC0" w14:textId="50A0BA23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4.  Items for the Citizen Patrol vehicle, such as flash lights, warning light, and G.P.S. unit</w:t>
      </w:r>
      <w:r w:rsidR="00E01346">
        <w:rPr>
          <w:szCs w:val="20"/>
        </w:rPr>
        <w:t>, phone holster</w:t>
      </w:r>
      <w:r w:rsidRPr="00E01346">
        <w:rPr>
          <w:szCs w:val="20"/>
        </w:rPr>
        <w:t xml:space="preserve">. </w:t>
      </w:r>
    </w:p>
    <w:p w14:paraId="459BEF2E" w14:textId="77777777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5.  A portable radar speed indicator (radar unit) for the Park Rangers in 2012 ($3,500).</w:t>
      </w:r>
    </w:p>
    <w:p w14:paraId="0A3392FA" w14:textId="77777777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6.  A radar trailer for the Camano Sheriff’s East Precinct in 2014 ($5,700), which is used by the volunteers to place on the public and private streets.</w:t>
      </w:r>
    </w:p>
    <w:p w14:paraId="779A3D6F" w14:textId="77777777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7.  Two portable police radios, one as a backup for the Camano Sheriff Precinct, and the other given to the Camano State Park Rangers.</w:t>
      </w:r>
    </w:p>
    <w:p w14:paraId="7333C980" w14:textId="77777777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8.  A protective “bullet proof vest” for the Camano Sheriff’s Volunteer Chaplain.  This chaplain often rides with deputies and is dressed in the same work uniform.</w:t>
      </w:r>
    </w:p>
    <w:p w14:paraId="24C62F35" w14:textId="77777777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9.  A metal detector for the deputies and park rangers in 2015.</w:t>
      </w:r>
    </w:p>
    <w:p w14:paraId="620DD9E5" w14:textId="77777777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10. Purchase of 4 “trail cameras” for deputies and park rangers to “catch garbage dumpers, and thieves”.</w:t>
      </w:r>
    </w:p>
    <w:p w14:paraId="486D17A2" w14:textId="60752DBF" w:rsidR="001D2BB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11. A State approved breathalyzer for Camano Park Rangers.</w:t>
      </w:r>
    </w:p>
    <w:p w14:paraId="0A68D06E" w14:textId="7B07FC3F" w:rsidR="006E1281" w:rsidRPr="00E01346" w:rsidRDefault="006E1281" w:rsidP="001D2BB6">
      <w:pPr>
        <w:spacing w:after="0" w:line="240" w:lineRule="auto"/>
        <w:rPr>
          <w:szCs w:val="20"/>
        </w:rPr>
      </w:pPr>
      <w:r>
        <w:rPr>
          <w:szCs w:val="20"/>
        </w:rPr>
        <w:t>12.  Christmas “Shop with a Cop” program for 2017 - provided $200.00 each for seven elementary students who participated with a deputy. In 2018 we allocated $1,900.00 for this program.</w:t>
      </w:r>
    </w:p>
    <w:p w14:paraId="0B0BC6B8" w14:textId="482BDA3D" w:rsidR="001D2BB6" w:rsidRPr="00E0134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 xml:space="preserve">13. C.L.E.S.F. has sponsored four free basic </w:t>
      </w:r>
      <w:r w:rsidR="006E1281" w:rsidRPr="00E01346">
        <w:rPr>
          <w:szCs w:val="20"/>
        </w:rPr>
        <w:t>handgun</w:t>
      </w:r>
      <w:r w:rsidRPr="00E01346">
        <w:rPr>
          <w:szCs w:val="20"/>
        </w:rPr>
        <w:t xml:space="preserve"> safety classes, </w:t>
      </w:r>
      <w:r w:rsidR="0004419B" w:rsidRPr="00E01346">
        <w:rPr>
          <w:szCs w:val="20"/>
        </w:rPr>
        <w:t>and</w:t>
      </w:r>
      <w:r w:rsidRPr="00E01346">
        <w:rPr>
          <w:szCs w:val="20"/>
        </w:rPr>
        <w:t xml:space="preserve"> a female self-defense class</w:t>
      </w:r>
      <w:r w:rsidR="00FF120F">
        <w:rPr>
          <w:szCs w:val="20"/>
        </w:rPr>
        <w:t xml:space="preserve"> including one which is coming up in March 2019.</w:t>
      </w:r>
    </w:p>
    <w:p w14:paraId="41BA3E21" w14:textId="0807AB16" w:rsidR="00FF7A71" w:rsidRPr="00C601B3" w:rsidRDefault="00FF7A71" w:rsidP="001D2BB6">
      <w:pPr>
        <w:spacing w:after="0" w:line="240" w:lineRule="auto"/>
        <w:rPr>
          <w:b/>
          <w:i/>
          <w:color w:val="FF0000"/>
          <w:szCs w:val="20"/>
          <w:u w:val="single"/>
        </w:rPr>
      </w:pPr>
      <w:r w:rsidRPr="00E01346">
        <w:rPr>
          <w:szCs w:val="20"/>
        </w:rPr>
        <w:t>1</w:t>
      </w:r>
      <w:r w:rsidR="00E01346">
        <w:rPr>
          <w:szCs w:val="20"/>
        </w:rPr>
        <w:t>4</w:t>
      </w:r>
      <w:r w:rsidRPr="00E01346">
        <w:rPr>
          <w:szCs w:val="20"/>
        </w:rPr>
        <w:t>. Safety Vests to support “</w:t>
      </w:r>
      <w:r w:rsidR="00F52BDC">
        <w:rPr>
          <w:szCs w:val="20"/>
        </w:rPr>
        <w:t>B</w:t>
      </w:r>
      <w:r w:rsidRPr="00E01346">
        <w:rPr>
          <w:szCs w:val="20"/>
        </w:rPr>
        <w:t>e visible</w:t>
      </w:r>
      <w:r w:rsidR="00F52BDC">
        <w:rPr>
          <w:szCs w:val="20"/>
        </w:rPr>
        <w:t xml:space="preserve">, </w:t>
      </w:r>
      <w:proofErr w:type="gramStart"/>
      <w:r w:rsidR="00F52BDC">
        <w:rPr>
          <w:szCs w:val="20"/>
        </w:rPr>
        <w:t>B</w:t>
      </w:r>
      <w:r w:rsidRPr="00E01346">
        <w:rPr>
          <w:szCs w:val="20"/>
        </w:rPr>
        <w:t>e</w:t>
      </w:r>
      <w:proofErr w:type="gramEnd"/>
      <w:r w:rsidRPr="00E01346">
        <w:rPr>
          <w:szCs w:val="20"/>
        </w:rPr>
        <w:t xml:space="preserve"> safe” program</w:t>
      </w:r>
      <w:r w:rsidR="00A0126F" w:rsidRPr="00E01346">
        <w:rPr>
          <w:szCs w:val="20"/>
        </w:rPr>
        <w:t xml:space="preserve"> – </w:t>
      </w:r>
      <w:r w:rsidR="00F52BDC">
        <w:rPr>
          <w:szCs w:val="20"/>
        </w:rPr>
        <w:t>during 2018 we purchased 137 vests costing $1028.26.</w:t>
      </w:r>
    </w:p>
    <w:p w14:paraId="437475C9" w14:textId="5ACB6C33" w:rsidR="00FF7A71" w:rsidRPr="00E01346" w:rsidRDefault="00FF7A71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1</w:t>
      </w:r>
      <w:r w:rsidR="00E01346">
        <w:rPr>
          <w:szCs w:val="20"/>
        </w:rPr>
        <w:t>5</w:t>
      </w:r>
      <w:r w:rsidRPr="00E01346">
        <w:rPr>
          <w:szCs w:val="20"/>
        </w:rPr>
        <w:t xml:space="preserve">. Holster for </w:t>
      </w:r>
      <w:r w:rsidR="00E01346">
        <w:rPr>
          <w:szCs w:val="20"/>
        </w:rPr>
        <w:t xml:space="preserve">new </w:t>
      </w:r>
      <w:r w:rsidRPr="00E01346">
        <w:rPr>
          <w:szCs w:val="20"/>
        </w:rPr>
        <w:t>car phone for SCP 740.</w:t>
      </w:r>
    </w:p>
    <w:p w14:paraId="397CFD0B" w14:textId="77777777" w:rsidR="00FF120F" w:rsidRDefault="00FF7A71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>1</w:t>
      </w:r>
      <w:r w:rsidR="00E01346">
        <w:rPr>
          <w:szCs w:val="20"/>
        </w:rPr>
        <w:t>6</w:t>
      </w:r>
      <w:r w:rsidRPr="00E01346">
        <w:rPr>
          <w:szCs w:val="20"/>
        </w:rPr>
        <w:t>. Viking booster kit (jump starting cars) for SCP 740</w:t>
      </w:r>
    </w:p>
    <w:p w14:paraId="00EC824C" w14:textId="71200663" w:rsidR="001D2BB6" w:rsidRDefault="00FF120F" w:rsidP="001D2BB6">
      <w:pPr>
        <w:spacing w:after="0" w:line="240" w:lineRule="auto"/>
        <w:rPr>
          <w:szCs w:val="20"/>
        </w:rPr>
      </w:pPr>
      <w:r>
        <w:rPr>
          <w:szCs w:val="20"/>
        </w:rPr>
        <w:t>17.  A sum of $</w:t>
      </w:r>
      <w:r w:rsidR="00344FEB">
        <w:rPr>
          <w:szCs w:val="20"/>
        </w:rPr>
        <w:t>9</w:t>
      </w:r>
      <w:bookmarkStart w:id="0" w:name="_GoBack"/>
      <w:bookmarkEnd w:id="0"/>
      <w:r>
        <w:rPr>
          <w:szCs w:val="20"/>
        </w:rPr>
        <w:t xml:space="preserve">00.00 provided to Deputies and $300.00 to Rangers in the form of Cash Card to </w:t>
      </w:r>
      <w:r w:rsidR="00D964A5">
        <w:rPr>
          <w:szCs w:val="20"/>
        </w:rPr>
        <w:t>help</w:t>
      </w:r>
      <w:r>
        <w:rPr>
          <w:szCs w:val="20"/>
        </w:rPr>
        <w:t xml:space="preserve"> Camano separated family members due to distress.</w:t>
      </w:r>
    </w:p>
    <w:p w14:paraId="5A7D253E" w14:textId="01CB255C" w:rsidR="00F52BDC" w:rsidRPr="00E01346" w:rsidRDefault="00F52BDC" w:rsidP="001D2BB6">
      <w:pPr>
        <w:spacing w:after="0" w:line="240" w:lineRule="auto"/>
        <w:rPr>
          <w:szCs w:val="20"/>
        </w:rPr>
      </w:pPr>
      <w:r>
        <w:rPr>
          <w:szCs w:val="20"/>
        </w:rPr>
        <w:t>18. Purchased a Decatur handheld radar gun for park Rangers.</w:t>
      </w:r>
    </w:p>
    <w:p w14:paraId="252EF9AF" w14:textId="77777777" w:rsidR="001D2BB6" w:rsidRPr="00E01346" w:rsidRDefault="001D2BB6" w:rsidP="001D2BB6">
      <w:pPr>
        <w:spacing w:after="0" w:line="240" w:lineRule="auto"/>
        <w:rPr>
          <w:b/>
          <w:i/>
          <w:szCs w:val="20"/>
          <w:u w:val="single"/>
        </w:rPr>
      </w:pPr>
    </w:p>
    <w:p w14:paraId="162D6CD8" w14:textId="1DB9E5A3" w:rsidR="001D2BB6" w:rsidRDefault="001D2BB6" w:rsidP="001D2BB6">
      <w:pPr>
        <w:spacing w:after="0" w:line="240" w:lineRule="auto"/>
        <w:rPr>
          <w:szCs w:val="20"/>
        </w:rPr>
      </w:pPr>
      <w:r w:rsidRPr="00E01346">
        <w:rPr>
          <w:szCs w:val="20"/>
        </w:rPr>
        <w:t xml:space="preserve">As Citizens of this beautiful island community, we greatly value the dedication of the </w:t>
      </w:r>
      <w:r w:rsidR="00E01346">
        <w:rPr>
          <w:szCs w:val="20"/>
        </w:rPr>
        <w:t xml:space="preserve">ten to </w:t>
      </w:r>
      <w:r w:rsidRPr="00E01346">
        <w:rPr>
          <w:szCs w:val="20"/>
        </w:rPr>
        <w:t xml:space="preserve">fifteen enthusiastic members and volunteers serving the community through Camano Island’s law enforcement agencies.  This is an opportunity to show our appreciation.   </w:t>
      </w:r>
    </w:p>
    <w:p w14:paraId="08377D02" w14:textId="53C35AAA" w:rsidR="00FD259E" w:rsidRDefault="00FD259E" w:rsidP="001D2BB6">
      <w:pPr>
        <w:spacing w:after="0" w:line="240" w:lineRule="auto"/>
        <w:rPr>
          <w:szCs w:val="20"/>
        </w:rPr>
      </w:pPr>
    </w:p>
    <w:p w14:paraId="1C0C493B" w14:textId="7FAB6ED6" w:rsidR="0004419B" w:rsidRDefault="0004419B" w:rsidP="001D2BB6">
      <w:pPr>
        <w:spacing w:after="0" w:line="240" w:lineRule="auto"/>
        <w:rPr>
          <w:szCs w:val="20"/>
        </w:rPr>
      </w:pPr>
      <w:r>
        <w:rPr>
          <w:szCs w:val="20"/>
        </w:rPr>
        <w:t>Thank you,</w:t>
      </w:r>
    </w:p>
    <w:p w14:paraId="6EB05E93" w14:textId="038B2052" w:rsidR="00FD259E" w:rsidRPr="00E01346" w:rsidRDefault="0004419B" w:rsidP="001D2BB6">
      <w:pPr>
        <w:spacing w:after="0" w:line="240" w:lineRule="auto"/>
        <w:rPr>
          <w:szCs w:val="20"/>
        </w:rPr>
      </w:pPr>
      <w:r>
        <w:rPr>
          <w:szCs w:val="20"/>
        </w:rPr>
        <w:t>The Board of Directors and members</w:t>
      </w:r>
      <w:r w:rsidR="00084D3E">
        <w:rPr>
          <w:szCs w:val="20"/>
        </w:rPr>
        <w:t xml:space="preserve"> </w:t>
      </w:r>
      <w:r w:rsidR="007D3C2B">
        <w:rPr>
          <w:szCs w:val="20"/>
        </w:rPr>
        <w:t xml:space="preserve"> </w:t>
      </w:r>
    </w:p>
    <w:p w14:paraId="67B54BC5" w14:textId="77777777" w:rsidR="001D2BB6" w:rsidRDefault="001D2BB6" w:rsidP="001D2BB6">
      <w:pPr>
        <w:spacing w:after="0" w:line="240" w:lineRule="auto"/>
        <w:rPr>
          <w:color w:val="000000" w:themeColor="text1"/>
          <w:sz w:val="16"/>
          <w:szCs w:val="16"/>
        </w:rPr>
      </w:pPr>
    </w:p>
    <w:p w14:paraId="2EEFE30D" w14:textId="77777777" w:rsidR="001D2BB6" w:rsidRPr="003A2956" w:rsidRDefault="001D2BB6" w:rsidP="001D2BB6">
      <w:pPr>
        <w:spacing w:after="0" w:line="240" w:lineRule="auto"/>
        <w:ind w:left="720"/>
        <w:rPr>
          <w:b/>
          <w:sz w:val="24"/>
          <w:szCs w:val="24"/>
        </w:rPr>
      </w:pPr>
    </w:p>
    <w:p w14:paraId="33D896B1" w14:textId="014E6B0E" w:rsidR="00DB7F8A" w:rsidRPr="004C6901" w:rsidRDefault="00DB7F8A" w:rsidP="002B5766">
      <w:pPr>
        <w:spacing w:after="0" w:line="240" w:lineRule="auto"/>
        <w:rPr>
          <w:b/>
          <w:sz w:val="20"/>
          <w:szCs w:val="20"/>
        </w:rPr>
      </w:pPr>
      <w:r w:rsidRPr="004C6901">
        <w:rPr>
          <w:b/>
          <w:sz w:val="20"/>
          <w:szCs w:val="20"/>
        </w:rPr>
        <w:tab/>
      </w:r>
    </w:p>
    <w:p w14:paraId="1719D30E" w14:textId="77777777" w:rsidR="00F47235" w:rsidRPr="00531692" w:rsidRDefault="00F47235" w:rsidP="00F47235">
      <w:pPr>
        <w:spacing w:after="0" w:line="240" w:lineRule="auto"/>
        <w:jc w:val="center"/>
        <w:rPr>
          <w:b/>
          <w:i/>
          <w:sz w:val="16"/>
          <w:szCs w:val="16"/>
        </w:rPr>
      </w:pPr>
      <w:r w:rsidRPr="00531692">
        <w:rPr>
          <w:b/>
          <w:i/>
          <w:sz w:val="16"/>
          <w:szCs w:val="16"/>
        </w:rPr>
        <w:t>Camano Law Enforcement Support Foundation</w:t>
      </w:r>
      <w:r w:rsidR="00402061" w:rsidRPr="00531692">
        <w:rPr>
          <w:b/>
          <w:i/>
          <w:sz w:val="16"/>
          <w:szCs w:val="16"/>
        </w:rPr>
        <w:t>--A Nonprofit</w:t>
      </w:r>
      <w:r w:rsidRPr="00531692">
        <w:rPr>
          <w:b/>
          <w:i/>
          <w:sz w:val="16"/>
          <w:szCs w:val="16"/>
        </w:rPr>
        <w:t xml:space="preserve"> Public Charity</w:t>
      </w:r>
    </w:p>
    <w:p w14:paraId="54C26FE4" w14:textId="77777777" w:rsidR="00F47235" w:rsidRPr="00531692" w:rsidRDefault="00F47235" w:rsidP="00F47235">
      <w:pPr>
        <w:spacing w:after="0" w:line="240" w:lineRule="auto"/>
        <w:jc w:val="center"/>
        <w:rPr>
          <w:b/>
          <w:i/>
          <w:sz w:val="16"/>
          <w:szCs w:val="16"/>
        </w:rPr>
      </w:pPr>
      <w:r w:rsidRPr="00531692">
        <w:rPr>
          <w:b/>
          <w:i/>
          <w:sz w:val="16"/>
          <w:szCs w:val="16"/>
        </w:rPr>
        <w:t>EIN 90-0669835</w:t>
      </w:r>
      <w:r w:rsidR="00402061" w:rsidRPr="00531692">
        <w:rPr>
          <w:b/>
          <w:i/>
          <w:sz w:val="16"/>
          <w:szCs w:val="16"/>
        </w:rPr>
        <w:t xml:space="preserve">, </w:t>
      </w:r>
      <w:r w:rsidRPr="00531692">
        <w:rPr>
          <w:b/>
          <w:i/>
          <w:sz w:val="16"/>
          <w:szCs w:val="16"/>
        </w:rPr>
        <w:t>UBI# 603-089-676</w:t>
      </w:r>
    </w:p>
    <w:p w14:paraId="424B5352" w14:textId="77777777" w:rsidR="00F47235" w:rsidRPr="00531692" w:rsidRDefault="00F47235" w:rsidP="00DB7F8A">
      <w:pPr>
        <w:spacing w:after="0" w:line="240" w:lineRule="auto"/>
        <w:jc w:val="center"/>
        <w:rPr>
          <w:b/>
          <w:i/>
          <w:color w:val="002060"/>
          <w:sz w:val="16"/>
          <w:szCs w:val="16"/>
        </w:rPr>
      </w:pPr>
      <w:r w:rsidRPr="00531692">
        <w:rPr>
          <w:b/>
          <w:i/>
          <w:sz w:val="16"/>
          <w:szCs w:val="16"/>
        </w:rPr>
        <w:t>State of Washington, Secretary of State’s Registration #: 32049</w:t>
      </w:r>
    </w:p>
    <w:sectPr w:rsidR="00F47235" w:rsidRPr="00531692" w:rsidSect="007E4F65">
      <w:pgSz w:w="12240" w:h="15840"/>
      <w:pgMar w:top="720" w:right="1440" w:bottom="900" w:left="630" w:header="720" w:footer="720" w:gutter="0"/>
      <w:pgBorders w:offsetFrom="page">
        <w:top w:val="single" w:sz="18" w:space="24" w:color="548DD4" w:themeColor="text2" w:themeTint="99" w:shadow="1"/>
        <w:left w:val="single" w:sz="18" w:space="24" w:color="548DD4" w:themeColor="text2" w:themeTint="99" w:shadow="1"/>
        <w:bottom w:val="single" w:sz="18" w:space="24" w:color="548DD4" w:themeColor="text2" w:themeTint="99" w:shadow="1"/>
        <w:right w:val="single" w:sz="18" w:space="24" w:color="548DD4" w:themeColor="text2" w:themeTint="9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4"/>
    <w:rsid w:val="000044F5"/>
    <w:rsid w:val="00016233"/>
    <w:rsid w:val="0004419B"/>
    <w:rsid w:val="00084D3E"/>
    <w:rsid w:val="0009600F"/>
    <w:rsid w:val="000B2667"/>
    <w:rsid w:val="000C12FB"/>
    <w:rsid w:val="000C71C3"/>
    <w:rsid w:val="000E2FC1"/>
    <w:rsid w:val="001255E3"/>
    <w:rsid w:val="001256E0"/>
    <w:rsid w:val="001424E9"/>
    <w:rsid w:val="00142596"/>
    <w:rsid w:val="00174388"/>
    <w:rsid w:val="00187994"/>
    <w:rsid w:val="00193352"/>
    <w:rsid w:val="00195E11"/>
    <w:rsid w:val="001A3B4D"/>
    <w:rsid w:val="001D2BB6"/>
    <w:rsid w:val="001E6804"/>
    <w:rsid w:val="001E6906"/>
    <w:rsid w:val="001F6BD7"/>
    <w:rsid w:val="00200DB0"/>
    <w:rsid w:val="00245D51"/>
    <w:rsid w:val="00263689"/>
    <w:rsid w:val="00271ED9"/>
    <w:rsid w:val="00277F72"/>
    <w:rsid w:val="002A2611"/>
    <w:rsid w:val="002B5766"/>
    <w:rsid w:val="002F00BA"/>
    <w:rsid w:val="002F18E9"/>
    <w:rsid w:val="002F4375"/>
    <w:rsid w:val="0032766B"/>
    <w:rsid w:val="00344FEB"/>
    <w:rsid w:val="003520A6"/>
    <w:rsid w:val="00355680"/>
    <w:rsid w:val="0037357F"/>
    <w:rsid w:val="00383039"/>
    <w:rsid w:val="003A2956"/>
    <w:rsid w:val="003C491C"/>
    <w:rsid w:val="003D48BB"/>
    <w:rsid w:val="003E1870"/>
    <w:rsid w:val="00402061"/>
    <w:rsid w:val="00417621"/>
    <w:rsid w:val="00421A00"/>
    <w:rsid w:val="004232B8"/>
    <w:rsid w:val="00443811"/>
    <w:rsid w:val="004524A9"/>
    <w:rsid w:val="004C48F4"/>
    <w:rsid w:val="004C6901"/>
    <w:rsid w:val="004F0105"/>
    <w:rsid w:val="005055E4"/>
    <w:rsid w:val="00530DCC"/>
    <w:rsid w:val="00531692"/>
    <w:rsid w:val="005319BB"/>
    <w:rsid w:val="00543C60"/>
    <w:rsid w:val="00556A32"/>
    <w:rsid w:val="005813D8"/>
    <w:rsid w:val="005A4362"/>
    <w:rsid w:val="005A69DC"/>
    <w:rsid w:val="005C5687"/>
    <w:rsid w:val="005D2C1D"/>
    <w:rsid w:val="006068E9"/>
    <w:rsid w:val="0063585D"/>
    <w:rsid w:val="006737C6"/>
    <w:rsid w:val="006802AE"/>
    <w:rsid w:val="00692440"/>
    <w:rsid w:val="00697144"/>
    <w:rsid w:val="006A391B"/>
    <w:rsid w:val="006A75F1"/>
    <w:rsid w:val="006C5BAE"/>
    <w:rsid w:val="006E1281"/>
    <w:rsid w:val="006F368F"/>
    <w:rsid w:val="00713420"/>
    <w:rsid w:val="00736752"/>
    <w:rsid w:val="00757E89"/>
    <w:rsid w:val="007616D1"/>
    <w:rsid w:val="0076798B"/>
    <w:rsid w:val="007A1DF9"/>
    <w:rsid w:val="007B6200"/>
    <w:rsid w:val="007B7937"/>
    <w:rsid w:val="007D3C2B"/>
    <w:rsid w:val="007E4F65"/>
    <w:rsid w:val="007F715A"/>
    <w:rsid w:val="00800125"/>
    <w:rsid w:val="00841A2C"/>
    <w:rsid w:val="00842391"/>
    <w:rsid w:val="00844CE4"/>
    <w:rsid w:val="00855E88"/>
    <w:rsid w:val="00881E58"/>
    <w:rsid w:val="00925DBC"/>
    <w:rsid w:val="00932052"/>
    <w:rsid w:val="00955793"/>
    <w:rsid w:val="0095752C"/>
    <w:rsid w:val="0097291F"/>
    <w:rsid w:val="009761F9"/>
    <w:rsid w:val="009802AC"/>
    <w:rsid w:val="009A2B47"/>
    <w:rsid w:val="009C4745"/>
    <w:rsid w:val="009D7CD7"/>
    <w:rsid w:val="00A0126F"/>
    <w:rsid w:val="00A06422"/>
    <w:rsid w:val="00A13BFD"/>
    <w:rsid w:val="00A66463"/>
    <w:rsid w:val="00A95774"/>
    <w:rsid w:val="00AB56BA"/>
    <w:rsid w:val="00AD0EF2"/>
    <w:rsid w:val="00AE3B3D"/>
    <w:rsid w:val="00AE6310"/>
    <w:rsid w:val="00AF1B0F"/>
    <w:rsid w:val="00B036D1"/>
    <w:rsid w:val="00B24816"/>
    <w:rsid w:val="00B268F2"/>
    <w:rsid w:val="00B32491"/>
    <w:rsid w:val="00B34B2E"/>
    <w:rsid w:val="00B43858"/>
    <w:rsid w:val="00B5768C"/>
    <w:rsid w:val="00B77E7D"/>
    <w:rsid w:val="00B930EC"/>
    <w:rsid w:val="00BD2C54"/>
    <w:rsid w:val="00C3213C"/>
    <w:rsid w:val="00C36ED3"/>
    <w:rsid w:val="00C601B3"/>
    <w:rsid w:val="00C75281"/>
    <w:rsid w:val="00CD335D"/>
    <w:rsid w:val="00CF024B"/>
    <w:rsid w:val="00D364E0"/>
    <w:rsid w:val="00D87976"/>
    <w:rsid w:val="00D93063"/>
    <w:rsid w:val="00D964A5"/>
    <w:rsid w:val="00DB7F8A"/>
    <w:rsid w:val="00DF4818"/>
    <w:rsid w:val="00E01346"/>
    <w:rsid w:val="00E2687C"/>
    <w:rsid w:val="00E36F1C"/>
    <w:rsid w:val="00E3769D"/>
    <w:rsid w:val="00E454CD"/>
    <w:rsid w:val="00EC11EB"/>
    <w:rsid w:val="00ED7F40"/>
    <w:rsid w:val="00EF2A01"/>
    <w:rsid w:val="00F44861"/>
    <w:rsid w:val="00F47235"/>
    <w:rsid w:val="00F52BDC"/>
    <w:rsid w:val="00F94A2F"/>
    <w:rsid w:val="00FA2237"/>
    <w:rsid w:val="00FB5C2D"/>
    <w:rsid w:val="00FD1A4D"/>
    <w:rsid w:val="00FD259E"/>
    <w:rsid w:val="00FD64FE"/>
    <w:rsid w:val="00FE3876"/>
    <w:rsid w:val="00FF120F"/>
    <w:rsid w:val="00FF2C28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B68D"/>
  <w15:docId w15:val="{C645EFB2-BA61-4141-953D-72DC8828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F4"/>
  </w:style>
  <w:style w:type="paragraph" w:styleId="Heading1">
    <w:name w:val="heading 1"/>
    <w:basedOn w:val="Normal"/>
    <w:next w:val="Normal"/>
    <w:link w:val="Heading1Char"/>
    <w:uiPriority w:val="9"/>
    <w:qFormat/>
    <w:rsid w:val="00B324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4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4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4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4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4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4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4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4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49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24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49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4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24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4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4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4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4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4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4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4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4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2491"/>
    <w:rPr>
      <w:b/>
      <w:bCs/>
    </w:rPr>
  </w:style>
  <w:style w:type="character" w:styleId="Emphasis">
    <w:name w:val="Emphasis"/>
    <w:uiPriority w:val="20"/>
    <w:qFormat/>
    <w:rsid w:val="00B324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32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4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24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24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4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491"/>
    <w:rPr>
      <w:b/>
      <w:bCs/>
      <w:i/>
      <w:iCs/>
    </w:rPr>
  </w:style>
  <w:style w:type="character" w:styleId="SubtleEmphasis">
    <w:name w:val="Subtle Emphasis"/>
    <w:uiPriority w:val="19"/>
    <w:qFormat/>
    <w:rsid w:val="00B32491"/>
    <w:rPr>
      <w:i/>
      <w:iCs/>
    </w:rPr>
  </w:style>
  <w:style w:type="character" w:styleId="IntenseEmphasis">
    <w:name w:val="Intense Emphasis"/>
    <w:uiPriority w:val="21"/>
    <w:qFormat/>
    <w:rsid w:val="00B32491"/>
    <w:rPr>
      <w:b/>
      <w:bCs/>
    </w:rPr>
  </w:style>
  <w:style w:type="character" w:styleId="SubtleReference">
    <w:name w:val="Subtle Reference"/>
    <w:uiPriority w:val="31"/>
    <w:qFormat/>
    <w:rsid w:val="00B32491"/>
    <w:rPr>
      <w:smallCaps/>
    </w:rPr>
  </w:style>
  <w:style w:type="character" w:styleId="IntenseReference">
    <w:name w:val="Intense Reference"/>
    <w:uiPriority w:val="32"/>
    <w:qFormat/>
    <w:rsid w:val="00B32491"/>
    <w:rPr>
      <w:smallCaps/>
      <w:spacing w:val="5"/>
      <w:u w:val="single"/>
    </w:rPr>
  </w:style>
  <w:style w:type="character" w:styleId="BookTitle">
    <w:name w:val="Book Title"/>
    <w:uiPriority w:val="33"/>
    <w:qFormat/>
    <w:rsid w:val="00B324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4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I Barnard</dc:creator>
  <cp:lastModifiedBy>Ram C Prasad</cp:lastModifiedBy>
  <cp:revision>4</cp:revision>
  <cp:lastPrinted>2019-02-25T18:50:00Z</cp:lastPrinted>
  <dcterms:created xsi:type="dcterms:W3CDTF">2019-05-20T22:00:00Z</dcterms:created>
  <dcterms:modified xsi:type="dcterms:W3CDTF">2019-07-15T18:10:00Z</dcterms:modified>
</cp:coreProperties>
</file>