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8E8D" w14:textId="21D3A586" w:rsidR="00BF44FB" w:rsidRDefault="00642C8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Words which create Mutations in Kernowek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1802"/>
      </w:tblGrid>
      <w:tr w:rsidR="00642C8B" w:rsidRPr="00642C8B" w14:paraId="7EF21AEC" w14:textId="77777777" w:rsidTr="00642C8B">
        <w:trPr>
          <w:trHeight w:val="452"/>
        </w:trPr>
        <w:tc>
          <w:tcPr>
            <w:tcW w:w="1000" w:type="pct"/>
          </w:tcPr>
          <w:p w14:paraId="5D641201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1</w:t>
            </w:r>
          </w:p>
        </w:tc>
        <w:tc>
          <w:tcPr>
            <w:tcW w:w="1000" w:type="pct"/>
          </w:tcPr>
          <w:p w14:paraId="63139CA2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2 (soft)</w:t>
            </w:r>
          </w:p>
        </w:tc>
        <w:tc>
          <w:tcPr>
            <w:tcW w:w="1000" w:type="pct"/>
          </w:tcPr>
          <w:p w14:paraId="026CDEC1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3 (Aspirate)</w:t>
            </w:r>
          </w:p>
        </w:tc>
        <w:tc>
          <w:tcPr>
            <w:tcW w:w="1000" w:type="pct"/>
          </w:tcPr>
          <w:p w14:paraId="25AA34CF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4 (Hard)</w:t>
            </w:r>
          </w:p>
        </w:tc>
        <w:tc>
          <w:tcPr>
            <w:tcW w:w="1000" w:type="pct"/>
          </w:tcPr>
          <w:p w14:paraId="0DB8A081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5 (Mixed)</w:t>
            </w:r>
          </w:p>
        </w:tc>
      </w:tr>
      <w:tr w:rsidR="00642C8B" w:rsidRPr="00642C8B" w14:paraId="6F1DF83E" w14:textId="77777777" w:rsidTr="00642C8B">
        <w:trPr>
          <w:trHeight w:val="416"/>
        </w:trPr>
        <w:tc>
          <w:tcPr>
            <w:tcW w:w="1000" w:type="pct"/>
          </w:tcPr>
          <w:p w14:paraId="28FFDA6E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B</w:t>
            </w:r>
          </w:p>
        </w:tc>
        <w:tc>
          <w:tcPr>
            <w:tcW w:w="1000" w:type="pct"/>
          </w:tcPr>
          <w:p w14:paraId="7A6B69D3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V</w:t>
            </w:r>
          </w:p>
        </w:tc>
        <w:tc>
          <w:tcPr>
            <w:tcW w:w="1000" w:type="pct"/>
          </w:tcPr>
          <w:p w14:paraId="05C7C8E1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5C7211B7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P</w:t>
            </w:r>
          </w:p>
        </w:tc>
        <w:tc>
          <w:tcPr>
            <w:tcW w:w="1000" w:type="pct"/>
          </w:tcPr>
          <w:p w14:paraId="1F1E793E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proofErr w:type="gramStart"/>
            <w:r w:rsidRPr="00642C8B">
              <w:rPr>
                <w:rFonts w:ascii="Abadi" w:hAnsi="Abadi"/>
                <w:b/>
                <w:bCs/>
              </w:rPr>
              <w:t>F,V</w:t>
            </w:r>
            <w:proofErr w:type="gramEnd"/>
          </w:p>
        </w:tc>
      </w:tr>
      <w:tr w:rsidR="00642C8B" w:rsidRPr="00642C8B" w14:paraId="45289E43" w14:textId="77777777" w:rsidTr="00642C8B">
        <w:trPr>
          <w:trHeight w:val="421"/>
        </w:trPr>
        <w:tc>
          <w:tcPr>
            <w:tcW w:w="1000" w:type="pct"/>
          </w:tcPr>
          <w:p w14:paraId="6BC94F9E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proofErr w:type="gramStart"/>
            <w:r w:rsidRPr="00642C8B">
              <w:rPr>
                <w:rFonts w:ascii="Abadi" w:hAnsi="Abadi"/>
                <w:b/>
                <w:bCs/>
              </w:rPr>
              <w:t>C,K</w:t>
            </w:r>
            <w:proofErr w:type="gramEnd"/>
          </w:p>
        </w:tc>
        <w:tc>
          <w:tcPr>
            <w:tcW w:w="1000" w:type="pct"/>
          </w:tcPr>
          <w:p w14:paraId="25004C3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G</w:t>
            </w:r>
          </w:p>
        </w:tc>
        <w:tc>
          <w:tcPr>
            <w:tcW w:w="1000" w:type="pct"/>
          </w:tcPr>
          <w:p w14:paraId="1778E8DF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H</w:t>
            </w:r>
          </w:p>
        </w:tc>
        <w:tc>
          <w:tcPr>
            <w:tcW w:w="1000" w:type="pct"/>
          </w:tcPr>
          <w:p w14:paraId="148A7567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1EC6A15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  <w:tr w:rsidR="00642C8B" w:rsidRPr="00642C8B" w14:paraId="57ACCB1A" w14:textId="77777777" w:rsidTr="00642C8B">
        <w:trPr>
          <w:trHeight w:val="412"/>
        </w:trPr>
        <w:tc>
          <w:tcPr>
            <w:tcW w:w="1000" w:type="pct"/>
          </w:tcPr>
          <w:p w14:paraId="424C3C64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CH</w:t>
            </w:r>
          </w:p>
        </w:tc>
        <w:tc>
          <w:tcPr>
            <w:tcW w:w="1000" w:type="pct"/>
          </w:tcPr>
          <w:p w14:paraId="01B5B02F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J</w:t>
            </w:r>
          </w:p>
        </w:tc>
        <w:tc>
          <w:tcPr>
            <w:tcW w:w="1000" w:type="pct"/>
          </w:tcPr>
          <w:p w14:paraId="3234A51C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28AEF932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5B9AAB5C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  <w:tr w:rsidR="00642C8B" w:rsidRPr="00642C8B" w14:paraId="25E80304" w14:textId="77777777" w:rsidTr="00642C8B">
        <w:trPr>
          <w:trHeight w:val="419"/>
        </w:trPr>
        <w:tc>
          <w:tcPr>
            <w:tcW w:w="1000" w:type="pct"/>
          </w:tcPr>
          <w:p w14:paraId="1AF886C1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D</w:t>
            </w:r>
          </w:p>
        </w:tc>
        <w:tc>
          <w:tcPr>
            <w:tcW w:w="1000" w:type="pct"/>
          </w:tcPr>
          <w:p w14:paraId="4B565994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DH</w:t>
            </w:r>
          </w:p>
        </w:tc>
        <w:tc>
          <w:tcPr>
            <w:tcW w:w="1000" w:type="pct"/>
          </w:tcPr>
          <w:p w14:paraId="4AB756D6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768B21EF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T</w:t>
            </w:r>
          </w:p>
        </w:tc>
        <w:tc>
          <w:tcPr>
            <w:tcW w:w="1000" w:type="pct"/>
          </w:tcPr>
          <w:p w14:paraId="52A1D7FE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T</w:t>
            </w:r>
          </w:p>
        </w:tc>
      </w:tr>
      <w:tr w:rsidR="00642C8B" w:rsidRPr="00642C8B" w14:paraId="316F13C1" w14:textId="77777777" w:rsidTr="00642C8B">
        <w:trPr>
          <w:trHeight w:val="411"/>
        </w:trPr>
        <w:tc>
          <w:tcPr>
            <w:tcW w:w="1000" w:type="pct"/>
          </w:tcPr>
          <w:p w14:paraId="50C87ED4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G</w:t>
            </w:r>
          </w:p>
        </w:tc>
        <w:tc>
          <w:tcPr>
            <w:tcW w:w="1000" w:type="pct"/>
          </w:tcPr>
          <w:p w14:paraId="36B664B5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-, W</w:t>
            </w:r>
          </w:p>
        </w:tc>
        <w:tc>
          <w:tcPr>
            <w:tcW w:w="1000" w:type="pct"/>
          </w:tcPr>
          <w:p w14:paraId="0E42377E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1D57980B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proofErr w:type="gramStart"/>
            <w:r w:rsidRPr="00642C8B">
              <w:rPr>
                <w:rFonts w:ascii="Abadi" w:hAnsi="Abadi"/>
                <w:b/>
                <w:bCs/>
              </w:rPr>
              <w:t>C,K</w:t>
            </w:r>
            <w:proofErr w:type="gramEnd"/>
          </w:p>
        </w:tc>
        <w:tc>
          <w:tcPr>
            <w:tcW w:w="1000" w:type="pct"/>
          </w:tcPr>
          <w:p w14:paraId="4470AB7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proofErr w:type="gramStart"/>
            <w:r w:rsidRPr="00642C8B">
              <w:rPr>
                <w:rFonts w:ascii="Abadi" w:hAnsi="Abadi"/>
                <w:b/>
                <w:bCs/>
              </w:rPr>
              <w:t>H,WH</w:t>
            </w:r>
            <w:proofErr w:type="gramEnd"/>
          </w:p>
        </w:tc>
      </w:tr>
      <w:tr w:rsidR="00642C8B" w:rsidRPr="00642C8B" w14:paraId="0FCFD7A7" w14:textId="77777777" w:rsidTr="00642C8B">
        <w:trPr>
          <w:trHeight w:val="416"/>
        </w:trPr>
        <w:tc>
          <w:tcPr>
            <w:tcW w:w="1000" w:type="pct"/>
          </w:tcPr>
          <w:p w14:paraId="0D55A1F1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GW</w:t>
            </w:r>
          </w:p>
        </w:tc>
        <w:tc>
          <w:tcPr>
            <w:tcW w:w="1000" w:type="pct"/>
          </w:tcPr>
          <w:p w14:paraId="29325153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W</w:t>
            </w:r>
          </w:p>
        </w:tc>
        <w:tc>
          <w:tcPr>
            <w:tcW w:w="1000" w:type="pct"/>
          </w:tcPr>
          <w:p w14:paraId="0A66AE87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20422E90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QW</w:t>
            </w:r>
          </w:p>
        </w:tc>
        <w:tc>
          <w:tcPr>
            <w:tcW w:w="1000" w:type="pct"/>
          </w:tcPr>
          <w:p w14:paraId="260102A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proofErr w:type="gramStart"/>
            <w:r w:rsidRPr="00642C8B">
              <w:rPr>
                <w:rFonts w:ascii="Abadi" w:hAnsi="Abadi"/>
                <w:b/>
                <w:bCs/>
              </w:rPr>
              <w:t>WH,W</w:t>
            </w:r>
            <w:proofErr w:type="gramEnd"/>
          </w:p>
        </w:tc>
      </w:tr>
      <w:tr w:rsidR="00642C8B" w:rsidRPr="00642C8B" w14:paraId="14513D21" w14:textId="77777777" w:rsidTr="00642C8B">
        <w:trPr>
          <w:trHeight w:val="423"/>
        </w:trPr>
        <w:tc>
          <w:tcPr>
            <w:tcW w:w="1000" w:type="pct"/>
          </w:tcPr>
          <w:p w14:paraId="3390D55F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M</w:t>
            </w:r>
          </w:p>
        </w:tc>
        <w:tc>
          <w:tcPr>
            <w:tcW w:w="1000" w:type="pct"/>
          </w:tcPr>
          <w:p w14:paraId="56565DB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V</w:t>
            </w:r>
          </w:p>
        </w:tc>
        <w:tc>
          <w:tcPr>
            <w:tcW w:w="1000" w:type="pct"/>
          </w:tcPr>
          <w:p w14:paraId="4A56759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71EA3DEE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4256BB03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proofErr w:type="gramStart"/>
            <w:r w:rsidRPr="00642C8B">
              <w:rPr>
                <w:rFonts w:ascii="Abadi" w:hAnsi="Abadi"/>
                <w:b/>
                <w:bCs/>
              </w:rPr>
              <w:t>F,V</w:t>
            </w:r>
            <w:proofErr w:type="gramEnd"/>
          </w:p>
        </w:tc>
      </w:tr>
      <w:tr w:rsidR="00642C8B" w:rsidRPr="00642C8B" w14:paraId="246824D5" w14:textId="77777777" w:rsidTr="00642C8B">
        <w:trPr>
          <w:trHeight w:val="415"/>
        </w:trPr>
        <w:tc>
          <w:tcPr>
            <w:tcW w:w="1000" w:type="pct"/>
          </w:tcPr>
          <w:p w14:paraId="0BA2E911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P</w:t>
            </w:r>
          </w:p>
        </w:tc>
        <w:tc>
          <w:tcPr>
            <w:tcW w:w="1000" w:type="pct"/>
          </w:tcPr>
          <w:p w14:paraId="03D3EEFF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B</w:t>
            </w:r>
          </w:p>
        </w:tc>
        <w:tc>
          <w:tcPr>
            <w:tcW w:w="1000" w:type="pct"/>
          </w:tcPr>
          <w:p w14:paraId="74845A7D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F</w:t>
            </w:r>
          </w:p>
        </w:tc>
        <w:tc>
          <w:tcPr>
            <w:tcW w:w="1000" w:type="pct"/>
          </w:tcPr>
          <w:p w14:paraId="149073E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04BB66EC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  <w:tr w:rsidR="00642C8B" w:rsidRPr="00642C8B" w14:paraId="0FC2A9FF" w14:textId="77777777" w:rsidTr="00642C8B">
        <w:trPr>
          <w:trHeight w:val="421"/>
        </w:trPr>
        <w:tc>
          <w:tcPr>
            <w:tcW w:w="1000" w:type="pct"/>
          </w:tcPr>
          <w:p w14:paraId="4A59C297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QU</w:t>
            </w:r>
          </w:p>
        </w:tc>
        <w:tc>
          <w:tcPr>
            <w:tcW w:w="1000" w:type="pct"/>
          </w:tcPr>
          <w:p w14:paraId="708AF212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GW</w:t>
            </w:r>
          </w:p>
        </w:tc>
        <w:tc>
          <w:tcPr>
            <w:tcW w:w="1000" w:type="pct"/>
          </w:tcPr>
          <w:p w14:paraId="1D7586DD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WH</w:t>
            </w:r>
          </w:p>
        </w:tc>
        <w:tc>
          <w:tcPr>
            <w:tcW w:w="1000" w:type="pct"/>
          </w:tcPr>
          <w:p w14:paraId="40C39C89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2B58FBDA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  <w:tr w:rsidR="00642C8B" w:rsidRPr="00642C8B" w14:paraId="2FEE586E" w14:textId="77777777" w:rsidTr="00642C8B">
        <w:trPr>
          <w:trHeight w:val="398"/>
        </w:trPr>
        <w:tc>
          <w:tcPr>
            <w:tcW w:w="1000" w:type="pct"/>
          </w:tcPr>
          <w:p w14:paraId="3A006046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T</w:t>
            </w:r>
          </w:p>
        </w:tc>
        <w:tc>
          <w:tcPr>
            <w:tcW w:w="1000" w:type="pct"/>
          </w:tcPr>
          <w:p w14:paraId="3B7A1F98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D</w:t>
            </w:r>
          </w:p>
        </w:tc>
        <w:tc>
          <w:tcPr>
            <w:tcW w:w="1000" w:type="pct"/>
          </w:tcPr>
          <w:p w14:paraId="571ACC9B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TH</w:t>
            </w:r>
          </w:p>
        </w:tc>
        <w:tc>
          <w:tcPr>
            <w:tcW w:w="1000" w:type="pct"/>
          </w:tcPr>
          <w:p w14:paraId="3A282D9A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326A37E0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  <w:tr w:rsidR="00642C8B" w:rsidRPr="00642C8B" w14:paraId="04D37725" w14:textId="77777777" w:rsidTr="00642C8B">
        <w:trPr>
          <w:trHeight w:val="418"/>
        </w:trPr>
        <w:tc>
          <w:tcPr>
            <w:tcW w:w="1000" w:type="pct"/>
          </w:tcPr>
          <w:p w14:paraId="65C33572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F</w:t>
            </w:r>
          </w:p>
        </w:tc>
        <w:tc>
          <w:tcPr>
            <w:tcW w:w="1000" w:type="pct"/>
          </w:tcPr>
          <w:p w14:paraId="0CE64D2E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  <w:r w:rsidRPr="00642C8B">
              <w:rPr>
                <w:rFonts w:ascii="Abadi" w:hAnsi="Abadi"/>
                <w:b/>
                <w:bCs/>
              </w:rPr>
              <w:t>V</w:t>
            </w:r>
          </w:p>
        </w:tc>
        <w:tc>
          <w:tcPr>
            <w:tcW w:w="1000" w:type="pct"/>
          </w:tcPr>
          <w:p w14:paraId="7A2B8D5D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73DB16B4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  <w:tc>
          <w:tcPr>
            <w:tcW w:w="1000" w:type="pct"/>
          </w:tcPr>
          <w:p w14:paraId="3702E337" w14:textId="77777777" w:rsidR="00642C8B" w:rsidRPr="00642C8B" w:rsidRDefault="00642C8B" w:rsidP="00642C8B">
            <w:pPr>
              <w:jc w:val="center"/>
              <w:rPr>
                <w:rFonts w:ascii="Abadi" w:hAnsi="Abadi"/>
                <w:b/>
                <w:bCs/>
              </w:rPr>
            </w:pPr>
          </w:p>
        </w:tc>
      </w:tr>
    </w:tbl>
    <w:p w14:paraId="43A26BE9" w14:textId="77777777" w:rsidR="00642C8B" w:rsidRDefault="00642C8B">
      <w:pPr>
        <w:rPr>
          <w:b/>
          <w:bCs/>
          <w:sz w:val="28"/>
          <w:szCs w:val="28"/>
          <w:u w:val="single"/>
        </w:rPr>
      </w:pPr>
    </w:p>
    <w:p w14:paraId="069F318C" w14:textId="00E3DCF9" w:rsidR="00642C8B" w:rsidRPr="0048353B" w:rsidRDefault="00642C8B">
      <w:pPr>
        <w:rPr>
          <w:b/>
          <w:bCs/>
          <w:sz w:val="24"/>
          <w:szCs w:val="24"/>
        </w:rPr>
      </w:pPr>
      <w:r w:rsidRPr="0048353B">
        <w:rPr>
          <w:b/>
          <w:bCs/>
          <w:sz w:val="24"/>
          <w:szCs w:val="24"/>
        </w:rPr>
        <w:t>2</w:t>
      </w:r>
      <w:r w:rsidRPr="0048353B">
        <w:rPr>
          <w:b/>
          <w:bCs/>
          <w:sz w:val="24"/>
          <w:szCs w:val="24"/>
          <w:vertAlign w:val="superscript"/>
        </w:rPr>
        <w:t>nd</w:t>
      </w:r>
      <w:r w:rsidRPr="0048353B">
        <w:rPr>
          <w:b/>
          <w:bCs/>
          <w:sz w:val="24"/>
          <w:szCs w:val="24"/>
        </w:rPr>
        <w:t xml:space="preserve"> Mutation – Lenition</w:t>
      </w:r>
    </w:p>
    <w:p w14:paraId="1A1E92E6" w14:textId="4929711B" w:rsidR="00642C8B" w:rsidRDefault="00642C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(Feminine singular or Masculine plural relating to people)</w:t>
      </w:r>
    </w:p>
    <w:p w14:paraId="4CFB27EE" w14:textId="6D41032E" w:rsidR="00642C8B" w:rsidRDefault="00642C8B">
      <w:pPr>
        <w:rPr>
          <w:sz w:val="24"/>
          <w:szCs w:val="24"/>
        </w:rPr>
      </w:pPr>
      <w:r>
        <w:rPr>
          <w:sz w:val="24"/>
          <w:szCs w:val="24"/>
        </w:rPr>
        <w:t>An</w:t>
      </w:r>
    </w:p>
    <w:p w14:paraId="6817021A" w14:textId="6292626B" w:rsidR="00642C8B" w:rsidRDefault="00642C8B">
      <w:pPr>
        <w:rPr>
          <w:sz w:val="24"/>
          <w:szCs w:val="24"/>
        </w:rPr>
      </w:pPr>
      <w:r>
        <w:rPr>
          <w:sz w:val="24"/>
          <w:szCs w:val="24"/>
        </w:rPr>
        <w:t>Udn</w:t>
      </w:r>
    </w:p>
    <w:p w14:paraId="545879D4" w14:textId="3BF9314B" w:rsidR="00642C8B" w:rsidRDefault="00642C8B">
      <w:pPr>
        <w:rPr>
          <w:sz w:val="24"/>
          <w:szCs w:val="24"/>
        </w:rPr>
      </w:pPr>
      <w:r>
        <w:rPr>
          <w:sz w:val="24"/>
          <w:szCs w:val="24"/>
        </w:rPr>
        <w:t>Onen</w:t>
      </w:r>
    </w:p>
    <w:p w14:paraId="24BE754A" w14:textId="33ABB1B1" w:rsidR="00642C8B" w:rsidRDefault="00642C8B">
      <w:pPr>
        <w:rPr>
          <w:sz w:val="24"/>
          <w:szCs w:val="24"/>
        </w:rPr>
      </w:pPr>
      <w:r>
        <w:rPr>
          <w:sz w:val="24"/>
          <w:szCs w:val="24"/>
        </w:rPr>
        <w:t>Ny / Na (negatives)</w:t>
      </w:r>
    </w:p>
    <w:p w14:paraId="309FCC55" w14:textId="4E041949" w:rsidR="00642C8B" w:rsidRDefault="00642C8B">
      <w:pPr>
        <w:rPr>
          <w:sz w:val="24"/>
          <w:szCs w:val="24"/>
        </w:rPr>
      </w:pPr>
      <w:r>
        <w:rPr>
          <w:sz w:val="24"/>
          <w:szCs w:val="24"/>
        </w:rPr>
        <w:t xml:space="preserve">A (verbal a particle 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me a weles)</w:t>
      </w:r>
    </w:p>
    <w:p w14:paraId="68706937" w14:textId="7566C1E6" w:rsidR="00642C8B" w:rsidRDefault="00642C8B">
      <w:pPr>
        <w:rPr>
          <w:sz w:val="24"/>
          <w:szCs w:val="24"/>
        </w:rPr>
      </w:pPr>
      <w:r>
        <w:rPr>
          <w:sz w:val="24"/>
          <w:szCs w:val="24"/>
        </w:rPr>
        <w:t>Mar</w:t>
      </w:r>
      <w:r w:rsidR="00256239">
        <w:rPr>
          <w:sz w:val="24"/>
          <w:szCs w:val="24"/>
        </w:rPr>
        <w:t xml:space="preserve"> (as)</w:t>
      </w:r>
    </w:p>
    <w:p w14:paraId="68710AF2" w14:textId="4B4AADE4" w:rsidR="00642C8B" w:rsidRDefault="00642C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Dha</w:t>
      </w:r>
      <w:proofErr w:type="spellEnd"/>
      <w:r>
        <w:rPr>
          <w:sz w:val="24"/>
          <w:szCs w:val="24"/>
        </w:rPr>
        <w:t xml:space="preserve"> (possessive</w:t>
      </w:r>
      <w:r w:rsidR="0048353B">
        <w:rPr>
          <w:sz w:val="24"/>
          <w:szCs w:val="24"/>
        </w:rPr>
        <w:t xml:space="preserve"> your</w:t>
      </w:r>
      <w:r>
        <w:rPr>
          <w:sz w:val="24"/>
          <w:szCs w:val="24"/>
        </w:rPr>
        <w:t>)</w:t>
      </w:r>
    </w:p>
    <w:p w14:paraId="30286ACF" w14:textId="49ADFA98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t>Y (possessive his)</w:t>
      </w:r>
    </w:p>
    <w:p w14:paraId="0A292103" w14:textId="70A4A39F" w:rsidR="00642C8B" w:rsidRDefault="00642C8B">
      <w:pPr>
        <w:rPr>
          <w:sz w:val="24"/>
          <w:szCs w:val="24"/>
        </w:rPr>
      </w:pPr>
      <w:r>
        <w:rPr>
          <w:sz w:val="24"/>
          <w:szCs w:val="24"/>
        </w:rPr>
        <w:t>Dew / Dyw</w:t>
      </w:r>
    </w:p>
    <w:p w14:paraId="1325CBB5" w14:textId="72081FF9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t>Dhe (to)</w:t>
      </w:r>
    </w:p>
    <w:p w14:paraId="1C570EBB" w14:textId="6732575E" w:rsidR="0048353B" w:rsidRDefault="004835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Dhia</w:t>
      </w:r>
      <w:proofErr w:type="spellEnd"/>
      <w:r>
        <w:rPr>
          <w:sz w:val="24"/>
          <w:szCs w:val="24"/>
        </w:rPr>
        <w:t xml:space="preserve"> (from)</w:t>
      </w:r>
    </w:p>
    <w:p w14:paraId="1205263C" w14:textId="216C5093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t>Dre (through)</w:t>
      </w:r>
    </w:p>
    <w:p w14:paraId="06D00564" w14:textId="1B0A5620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t>A (from)</w:t>
      </w:r>
    </w:p>
    <w:p w14:paraId="122605FF" w14:textId="1F0D7268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t>War (on)</w:t>
      </w:r>
    </w:p>
    <w:p w14:paraId="06642033" w14:textId="378DE2EF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</w:t>
      </w:r>
      <w:proofErr w:type="spellStart"/>
      <w:r>
        <w:rPr>
          <w:sz w:val="24"/>
          <w:szCs w:val="24"/>
        </w:rPr>
        <w:t>dadn</w:t>
      </w:r>
      <w:proofErr w:type="spellEnd"/>
      <w:r>
        <w:rPr>
          <w:sz w:val="24"/>
          <w:szCs w:val="24"/>
        </w:rPr>
        <w:t xml:space="preserve"> (under)</w:t>
      </w:r>
    </w:p>
    <w:p w14:paraId="2F5F35CE" w14:textId="60223E44" w:rsidR="0048353B" w:rsidRDefault="004835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Heb</w:t>
      </w:r>
      <w:proofErr w:type="spellEnd"/>
      <w:r>
        <w:rPr>
          <w:sz w:val="24"/>
          <w:szCs w:val="24"/>
        </w:rPr>
        <w:t xml:space="preserve"> (without)</w:t>
      </w:r>
    </w:p>
    <w:p w14:paraId="634E8E89" w14:textId="7205F06F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t>Por (very)</w:t>
      </w:r>
    </w:p>
    <w:p w14:paraId="4FD0C492" w14:textId="061F5F3A" w:rsidR="0048353B" w:rsidRDefault="004835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 adjectives can also be lenited after a “feminine singular or masculine plural relating to </w:t>
      </w:r>
      <w:proofErr w:type="gramStart"/>
      <w:r>
        <w:rPr>
          <w:color w:val="FF0000"/>
          <w:sz w:val="24"/>
          <w:szCs w:val="24"/>
        </w:rPr>
        <w:t>people”</w:t>
      </w:r>
      <w:proofErr w:type="gramEnd"/>
      <w:r>
        <w:rPr>
          <w:color w:val="FF0000"/>
          <w:sz w:val="24"/>
          <w:szCs w:val="24"/>
        </w:rPr>
        <w:t xml:space="preserve"> </w:t>
      </w:r>
    </w:p>
    <w:p w14:paraId="792D2463" w14:textId="76D790D6" w:rsidR="0048353B" w:rsidRDefault="0048353B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Benyn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dha</w:t>
      </w:r>
      <w:proofErr w:type="spellEnd"/>
      <w:r>
        <w:rPr>
          <w:color w:val="FF0000"/>
          <w:sz w:val="24"/>
          <w:szCs w:val="24"/>
        </w:rPr>
        <w:t xml:space="preserve"> – good woman</w:t>
      </w:r>
    </w:p>
    <w:p w14:paraId="24B081A5" w14:textId="77777777" w:rsidR="0048353B" w:rsidRDefault="004835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Tus vian – small people</w:t>
      </w:r>
    </w:p>
    <w:p w14:paraId="3E9D7697" w14:textId="3F51FFDC" w:rsidR="0048353B" w:rsidRDefault="004835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Third Mutation – Spirantization</w:t>
      </w:r>
    </w:p>
    <w:p w14:paraId="4A25A6C0" w14:textId="1E0FDB4E" w:rsidR="0048353B" w:rsidRDefault="0048353B">
      <w:pPr>
        <w:rPr>
          <w:sz w:val="24"/>
          <w:szCs w:val="24"/>
        </w:rPr>
      </w:pPr>
      <w:r>
        <w:rPr>
          <w:sz w:val="24"/>
          <w:szCs w:val="24"/>
        </w:rPr>
        <w:t xml:space="preserve">Try / </w:t>
      </w:r>
      <w:proofErr w:type="spellStart"/>
      <w:r>
        <w:rPr>
          <w:sz w:val="24"/>
          <w:szCs w:val="24"/>
        </w:rPr>
        <w:t>teyr</w:t>
      </w:r>
      <w:proofErr w:type="spellEnd"/>
      <w:r>
        <w:rPr>
          <w:sz w:val="24"/>
          <w:szCs w:val="24"/>
        </w:rPr>
        <w:t xml:space="preserve"> (three</w:t>
      </w:r>
      <w:r w:rsidR="00256239">
        <w:rPr>
          <w:sz w:val="24"/>
          <w:szCs w:val="24"/>
        </w:rPr>
        <w:t>)</w:t>
      </w:r>
    </w:p>
    <w:p w14:paraId="1C2C5953" w14:textId="2E166584" w:rsidR="0048353B" w:rsidRDefault="004835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Ow </w:t>
      </w:r>
      <w:r w:rsidR="00256239">
        <w:rPr>
          <w:sz w:val="24"/>
          <w:szCs w:val="24"/>
        </w:rPr>
        <w:t xml:space="preserve"> (</w:t>
      </w:r>
      <w:proofErr w:type="gramEnd"/>
      <w:r w:rsidR="00256239">
        <w:rPr>
          <w:sz w:val="24"/>
          <w:szCs w:val="24"/>
        </w:rPr>
        <w:t>my)</w:t>
      </w:r>
    </w:p>
    <w:p w14:paraId="41D6085E" w14:textId="71E4EC6A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>Hy (her)</w:t>
      </w:r>
    </w:p>
    <w:p w14:paraId="5FB916EF" w14:textId="10DCF841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>Aga (Their)</w:t>
      </w:r>
    </w:p>
    <w:p w14:paraId="2F7D0A10" w14:textId="778B1BC4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>Na (not any – na hens, not before)</w:t>
      </w:r>
    </w:p>
    <w:p w14:paraId="756F1838" w14:textId="0EBFECB9" w:rsidR="00256239" w:rsidRDefault="002562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Fourth Mutation – </w:t>
      </w:r>
      <w:proofErr w:type="spellStart"/>
      <w:r>
        <w:rPr>
          <w:b/>
          <w:bCs/>
          <w:sz w:val="24"/>
          <w:szCs w:val="24"/>
        </w:rPr>
        <w:t>Provection</w:t>
      </w:r>
      <w:proofErr w:type="spellEnd"/>
    </w:p>
    <w:p w14:paraId="78E1E855" w14:textId="04E9E061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>Mar (if)</w:t>
      </w:r>
    </w:p>
    <w:p w14:paraId="22D98278" w14:textId="0FB93FAB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>Ow (“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 particle”)</w:t>
      </w:r>
    </w:p>
    <w:p w14:paraId="49007318" w14:textId="4A551175" w:rsidR="00256239" w:rsidRDefault="002562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Fifth Mutation – Mixed</w:t>
      </w:r>
    </w:p>
    <w:p w14:paraId="3E0B4E8E" w14:textId="4DD8C252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>May (so that)</w:t>
      </w:r>
    </w:p>
    <w:p w14:paraId="14D164EB" w14:textId="3E191FD9" w:rsidR="00256239" w:rsidRDefault="002562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Ple</w:t>
      </w:r>
      <w:proofErr w:type="spellEnd"/>
      <w:r>
        <w:rPr>
          <w:sz w:val="24"/>
          <w:szCs w:val="24"/>
        </w:rPr>
        <w:t xml:space="preserve"> (where?)</w:t>
      </w:r>
    </w:p>
    <w:p w14:paraId="2440AD40" w14:textId="6A404161" w:rsidR="00256239" w:rsidRDefault="002562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Py</w:t>
      </w:r>
      <w:proofErr w:type="spellEnd"/>
      <w:r>
        <w:rPr>
          <w:sz w:val="24"/>
          <w:szCs w:val="24"/>
        </w:rPr>
        <w:t xml:space="preserve"> (where?)</w:t>
      </w:r>
    </w:p>
    <w:p w14:paraId="240FC238" w14:textId="2BD7E1D0" w:rsidR="00256239" w:rsidRDefault="002562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Peur</w:t>
      </w:r>
      <w:proofErr w:type="spellEnd"/>
      <w:r>
        <w:rPr>
          <w:sz w:val="24"/>
          <w:szCs w:val="24"/>
        </w:rPr>
        <w:t xml:space="preserve"> (when?)</w:t>
      </w:r>
    </w:p>
    <w:p w14:paraId="2C52BF2C" w14:textId="2E1F90D8" w:rsidR="00256239" w:rsidRDefault="002562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Kyn</w:t>
      </w:r>
      <w:proofErr w:type="spellEnd"/>
      <w:r>
        <w:rPr>
          <w:sz w:val="24"/>
          <w:szCs w:val="24"/>
        </w:rPr>
        <w:t xml:space="preserve"> (although)</w:t>
      </w:r>
    </w:p>
    <w:p w14:paraId="23A09F60" w14:textId="4874D2A0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 xml:space="preserve">Yn (adds </w:t>
      </w:r>
      <w:proofErr w:type="spellStart"/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>, yn ta)</w:t>
      </w:r>
    </w:p>
    <w:p w14:paraId="40F1EF88" w14:textId="1A036DE1" w:rsidR="00256239" w:rsidRDefault="00256239">
      <w:pPr>
        <w:rPr>
          <w:sz w:val="24"/>
          <w:szCs w:val="24"/>
        </w:rPr>
      </w:pPr>
      <w:r>
        <w:rPr>
          <w:sz w:val="24"/>
          <w:szCs w:val="24"/>
        </w:rPr>
        <w:t>Maga (as, so)</w:t>
      </w:r>
    </w:p>
    <w:p w14:paraId="260BE302" w14:textId="4080EFDA" w:rsidR="00256239" w:rsidRPr="00256239" w:rsidRDefault="002562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A’th</w:t>
      </w:r>
      <w:proofErr w:type="spellEnd"/>
      <w:r>
        <w:rPr>
          <w:sz w:val="24"/>
          <w:szCs w:val="24"/>
        </w:rPr>
        <w:t xml:space="preserve"> (infixed pronoun your)</w:t>
      </w:r>
    </w:p>
    <w:p w14:paraId="5D5D64ED" w14:textId="77777777" w:rsidR="00256239" w:rsidRPr="0048353B" w:rsidRDefault="00256239">
      <w:pPr>
        <w:rPr>
          <w:sz w:val="24"/>
          <w:szCs w:val="24"/>
        </w:rPr>
      </w:pPr>
    </w:p>
    <w:p w14:paraId="0F7F7769" w14:textId="77777777" w:rsidR="0048353B" w:rsidRPr="0048353B" w:rsidRDefault="0048353B">
      <w:pPr>
        <w:rPr>
          <w:b/>
          <w:bCs/>
          <w:sz w:val="24"/>
          <w:szCs w:val="24"/>
        </w:rPr>
      </w:pPr>
    </w:p>
    <w:p w14:paraId="65845C36" w14:textId="77777777" w:rsidR="0048353B" w:rsidRDefault="0048353B">
      <w:pPr>
        <w:rPr>
          <w:color w:val="FF0000"/>
          <w:sz w:val="24"/>
          <w:szCs w:val="24"/>
        </w:rPr>
      </w:pPr>
    </w:p>
    <w:p w14:paraId="09A1F5EE" w14:textId="5AC82B0B" w:rsidR="00642C8B" w:rsidRPr="0048353B" w:rsidRDefault="00642C8B">
      <w:pPr>
        <w:rPr>
          <w:color w:val="FF0000"/>
          <w:sz w:val="24"/>
          <w:szCs w:val="24"/>
        </w:rPr>
      </w:pPr>
    </w:p>
    <w:sectPr w:rsidR="00642C8B" w:rsidRPr="0048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8B"/>
    <w:rsid w:val="00256239"/>
    <w:rsid w:val="0048353B"/>
    <w:rsid w:val="00642C8B"/>
    <w:rsid w:val="00B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3EB9"/>
  <w15:chartTrackingRefBased/>
  <w15:docId w15:val="{2DD62B3E-0CB3-4382-9F66-17A6631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Taskis</dc:creator>
  <cp:keywords/>
  <dc:description/>
  <cp:lastModifiedBy>Viv Taskis</cp:lastModifiedBy>
  <cp:revision>1</cp:revision>
  <dcterms:created xsi:type="dcterms:W3CDTF">2023-07-03T15:19:00Z</dcterms:created>
  <dcterms:modified xsi:type="dcterms:W3CDTF">2023-07-03T15:50:00Z</dcterms:modified>
</cp:coreProperties>
</file>